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3CFB76A6" w:rsidR="006D31A2" w:rsidRPr="004B2871" w:rsidRDefault="00291257" w:rsidP="00100082">
      <w:pPr>
        <w:spacing w:before="240" w:line="360" w:lineRule="auto"/>
        <w:jc w:val="center"/>
        <w:rPr>
          <w:rFonts w:ascii="Cambria" w:hAnsi="Cambria"/>
          <w:b/>
          <w:color w:val="000000" w:themeColor="text1"/>
          <w:sz w:val="32"/>
          <w:szCs w:val="32"/>
        </w:rPr>
      </w:pPr>
      <w:r w:rsidRPr="004B2871">
        <w:rPr>
          <w:rFonts w:ascii="Cambria" w:hAnsi="Cambria"/>
          <w:b/>
          <w:color w:val="000000" w:themeColor="text1"/>
          <w:sz w:val="32"/>
          <w:szCs w:val="32"/>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100082" w14:paraId="4BE9A26D" w14:textId="77777777" w:rsidTr="00F30C87">
        <w:tc>
          <w:tcPr>
            <w:tcW w:w="9640" w:type="dxa"/>
            <w:gridSpan w:val="4"/>
          </w:tcPr>
          <w:p w14:paraId="4B5ED5EE" w14:textId="4B2BADEF"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 xml:space="preserve">Pregão Eletrônico nº </w:t>
            </w:r>
            <w:r w:rsidR="00800412" w:rsidRPr="00100082">
              <w:rPr>
                <w:rFonts w:ascii="Cambria" w:hAnsi="Cambria"/>
                <w:b/>
                <w:color w:val="000000" w:themeColor="text1"/>
              </w:rPr>
              <w:t>019/2025</w:t>
            </w:r>
          </w:p>
          <w:p w14:paraId="1041EB39" w14:textId="0B1697A5"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 xml:space="preserve">Processo Administrativo nº </w:t>
            </w:r>
            <w:r w:rsidR="00800412" w:rsidRPr="00100082">
              <w:rPr>
                <w:rFonts w:ascii="Cambria" w:hAnsi="Cambria"/>
                <w:b/>
                <w:color w:val="000000" w:themeColor="text1"/>
              </w:rPr>
              <w:t>161317</w:t>
            </w:r>
            <w:r w:rsidRPr="00100082">
              <w:rPr>
                <w:rFonts w:ascii="Cambria" w:hAnsi="Cambria"/>
                <w:b/>
                <w:color w:val="000000" w:themeColor="text1"/>
              </w:rPr>
              <w:t>/2025</w:t>
            </w:r>
          </w:p>
        </w:tc>
      </w:tr>
      <w:tr w:rsidR="006D31A2" w:rsidRPr="00100082" w14:paraId="0DA66EE7" w14:textId="77777777" w:rsidTr="00F30C87">
        <w:tc>
          <w:tcPr>
            <w:tcW w:w="9640" w:type="dxa"/>
            <w:gridSpan w:val="4"/>
          </w:tcPr>
          <w:p w14:paraId="5D091CB1" w14:textId="62627E8C"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 xml:space="preserve">Abertura dia </w:t>
            </w:r>
            <w:r w:rsidR="00C930CD">
              <w:rPr>
                <w:rFonts w:ascii="Cambria" w:hAnsi="Cambria"/>
                <w:b/>
                <w:color w:val="000000" w:themeColor="text1"/>
              </w:rPr>
              <w:t xml:space="preserve">18 </w:t>
            </w:r>
            <w:r w:rsidRPr="00100082">
              <w:rPr>
                <w:rFonts w:ascii="Cambria" w:hAnsi="Cambria"/>
                <w:b/>
                <w:color w:val="000000" w:themeColor="text1"/>
              </w:rPr>
              <w:t xml:space="preserve">de </w:t>
            </w:r>
            <w:r w:rsidR="00C930CD">
              <w:rPr>
                <w:rFonts w:ascii="Cambria" w:hAnsi="Cambria"/>
                <w:b/>
                <w:color w:val="000000" w:themeColor="text1"/>
              </w:rPr>
              <w:t>junho</w:t>
            </w:r>
            <w:r w:rsidR="00FC125E" w:rsidRPr="00100082">
              <w:rPr>
                <w:rFonts w:ascii="Cambria" w:hAnsi="Cambria"/>
                <w:b/>
                <w:color w:val="000000" w:themeColor="text1"/>
              </w:rPr>
              <w:t xml:space="preserve"> </w:t>
            </w:r>
            <w:r w:rsidRPr="00100082">
              <w:rPr>
                <w:rFonts w:ascii="Cambria" w:hAnsi="Cambria"/>
                <w:b/>
                <w:color w:val="000000" w:themeColor="text1"/>
              </w:rPr>
              <w:t>de 20</w:t>
            </w:r>
            <w:r w:rsidR="00FC125E" w:rsidRPr="00100082">
              <w:rPr>
                <w:rFonts w:ascii="Cambria" w:hAnsi="Cambria"/>
                <w:b/>
                <w:color w:val="000000" w:themeColor="text1"/>
              </w:rPr>
              <w:t>25</w:t>
            </w:r>
            <w:r w:rsidRPr="00100082">
              <w:rPr>
                <w:rFonts w:ascii="Cambria" w:hAnsi="Cambria"/>
                <w:b/>
                <w:color w:val="000000" w:themeColor="text1"/>
              </w:rPr>
              <w:t xml:space="preserve"> às </w:t>
            </w:r>
            <w:r w:rsidR="00FC125E" w:rsidRPr="00100082">
              <w:rPr>
                <w:rFonts w:ascii="Cambria" w:hAnsi="Cambria"/>
                <w:b/>
                <w:color w:val="000000" w:themeColor="text1"/>
              </w:rPr>
              <w:t>08</w:t>
            </w:r>
            <w:r w:rsidR="00800412" w:rsidRPr="00100082">
              <w:rPr>
                <w:rFonts w:ascii="Cambria" w:hAnsi="Cambria"/>
                <w:b/>
                <w:color w:val="000000" w:themeColor="text1"/>
              </w:rPr>
              <w:t>:30</w:t>
            </w:r>
            <w:r w:rsidRPr="00100082">
              <w:rPr>
                <w:rFonts w:ascii="Cambria" w:hAnsi="Cambria"/>
                <w:b/>
                <w:color w:val="000000" w:themeColor="text1"/>
              </w:rPr>
              <w:t xml:space="preserve"> horas </w:t>
            </w:r>
          </w:p>
          <w:p w14:paraId="419E9E1F"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(Horário de Brasília/DF)</w:t>
            </w:r>
          </w:p>
          <w:p w14:paraId="7D24F3B5"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No</w:t>
            </w:r>
            <w:r w:rsidRPr="00100082">
              <w:rPr>
                <w:rFonts w:ascii="Cambria" w:hAnsi="Cambria"/>
                <w:b/>
                <w:color w:val="000000" w:themeColor="text1"/>
                <w:spacing w:val="-13"/>
              </w:rPr>
              <w:t xml:space="preserve"> </w:t>
            </w:r>
            <w:r w:rsidRPr="00100082">
              <w:rPr>
                <w:rFonts w:ascii="Cambria" w:hAnsi="Cambria"/>
                <w:b/>
                <w:color w:val="000000" w:themeColor="text1"/>
              </w:rPr>
              <w:t xml:space="preserve">sítio </w:t>
            </w:r>
            <w:hyperlink r:id="rId8" w:history="1">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100082">
                <w:rPr>
                  <w:rStyle w:val="Hyperlink"/>
                  <w:rFonts w:ascii="Cambria" w:hAnsi="Cambria"/>
                  <w:color w:val="000000" w:themeColor="text1"/>
                </w:rPr>
                <w:t>r</w:t>
              </w:r>
            </w:hyperlink>
            <w:r w:rsidRPr="00100082">
              <w:rPr>
                <w:rFonts w:ascii="Cambria" w:hAnsi="Cambria"/>
                <w:color w:val="000000" w:themeColor="text1"/>
              </w:rPr>
              <w:t xml:space="preserve"> </w:t>
            </w:r>
          </w:p>
        </w:tc>
      </w:tr>
      <w:tr w:rsidR="006D31A2" w:rsidRPr="00100082" w14:paraId="2A73FC85" w14:textId="77777777" w:rsidTr="00F30C87">
        <w:tc>
          <w:tcPr>
            <w:tcW w:w="9640" w:type="dxa"/>
            <w:gridSpan w:val="4"/>
            <w:shd w:val="clear" w:color="auto" w:fill="D9D9D9" w:themeFill="background1" w:themeFillShade="D9"/>
          </w:tcPr>
          <w:p w14:paraId="44F9490B"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OBJETO</w:t>
            </w:r>
          </w:p>
        </w:tc>
      </w:tr>
      <w:tr w:rsidR="006D31A2" w:rsidRPr="00100082" w14:paraId="4BA06D09" w14:textId="77777777" w:rsidTr="00F30C87">
        <w:tc>
          <w:tcPr>
            <w:tcW w:w="9640" w:type="dxa"/>
            <w:gridSpan w:val="4"/>
          </w:tcPr>
          <w:p w14:paraId="3EAB45C5" w14:textId="110A7487" w:rsidR="006D31A2" w:rsidRPr="00100082" w:rsidRDefault="00F30C87" w:rsidP="00154802">
            <w:pPr>
              <w:spacing w:before="120" w:after="120" w:line="276" w:lineRule="auto"/>
              <w:rPr>
                <w:rFonts w:ascii="Cambria" w:hAnsi="Cambria"/>
                <w:b/>
                <w:color w:val="000000" w:themeColor="text1"/>
              </w:rPr>
            </w:pPr>
            <w:r w:rsidRPr="00100082">
              <w:rPr>
                <w:rFonts w:ascii="Cambria" w:hAnsi="Cambria"/>
                <w:color w:val="000000" w:themeColor="text1"/>
              </w:rPr>
              <w:t>Prestação de serviços de forma parcelada, eventual e sob demanda de publicações oficiais no Diário Oficial da União-DOU, Diário Oficial do Estado de Goiás-DOE e Jornal de Grande Circulação no Estado de Goiás, objetivando atender as demandas de todas as</w:t>
            </w:r>
            <w:r w:rsidR="00846BE9" w:rsidRPr="00100082">
              <w:rPr>
                <w:rFonts w:ascii="Cambria" w:hAnsi="Cambria"/>
                <w:color w:val="000000" w:themeColor="text1"/>
              </w:rPr>
              <w:t xml:space="preserve"> Unidades Gestoras/Administrativas</w:t>
            </w:r>
            <w:r w:rsidR="001B1E92" w:rsidRPr="00100082">
              <w:rPr>
                <w:rFonts w:ascii="Cambria" w:hAnsi="Cambria"/>
                <w:color w:val="000000" w:themeColor="text1"/>
              </w:rPr>
              <w:t>.</w:t>
            </w:r>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VALOR TOTAL ESTIMADO</w:t>
            </w:r>
          </w:p>
        </w:tc>
      </w:tr>
      <w:tr w:rsidR="006D31A2" w:rsidRPr="00100082" w14:paraId="42441000" w14:textId="77777777" w:rsidTr="00F30C87">
        <w:tc>
          <w:tcPr>
            <w:tcW w:w="9640" w:type="dxa"/>
            <w:gridSpan w:val="4"/>
          </w:tcPr>
          <w:p w14:paraId="196E9482" w14:textId="20589D9B" w:rsidR="006D31A2" w:rsidRPr="00100082" w:rsidRDefault="00F30C87" w:rsidP="00154802">
            <w:pPr>
              <w:spacing w:before="120" w:after="120" w:line="276" w:lineRule="auto"/>
              <w:rPr>
                <w:rFonts w:ascii="Cambria" w:hAnsi="Cambria"/>
                <w:bCs/>
                <w:color w:val="000000" w:themeColor="text1"/>
              </w:rPr>
            </w:pPr>
            <w:r w:rsidRPr="00100082">
              <w:rPr>
                <w:rFonts w:ascii="Cambria" w:hAnsi="Cambria" w:cs="Calibri"/>
                <w:b/>
                <w:bCs/>
                <w:color w:val="000000" w:themeColor="text1"/>
              </w:rPr>
              <w:t xml:space="preserve">SIGILOSO, </w:t>
            </w:r>
            <w:r w:rsidRPr="00100082">
              <w:rPr>
                <w:rFonts w:ascii="Cambria" w:hAnsi="Cambria" w:cs="Calibri"/>
                <w:color w:val="000000" w:themeColor="text1"/>
              </w:rPr>
              <w:t xml:space="preserve">O valor total estimado e o valor </w:t>
            </w:r>
            <w:r w:rsidRPr="00100082">
              <w:rPr>
                <w:rFonts w:ascii="Cambria" w:hAnsi="Cambria"/>
                <w:bCs/>
                <w:color w:val="000000" w:themeColor="text1"/>
              </w:rPr>
              <w:t>estimado por item, ser</w:t>
            </w:r>
            <w:r w:rsidR="00B670B4">
              <w:rPr>
                <w:rFonts w:ascii="Cambria" w:hAnsi="Cambria"/>
                <w:bCs/>
                <w:color w:val="000000" w:themeColor="text1"/>
              </w:rPr>
              <w:t xml:space="preserve">ão </w:t>
            </w:r>
            <w:r w:rsidRPr="00100082">
              <w:rPr>
                <w:rFonts w:ascii="Cambria" w:hAnsi="Cambria"/>
                <w:bCs/>
                <w:color w:val="000000" w:themeColor="text1"/>
              </w:rPr>
              <w:t>sigiloso</w:t>
            </w:r>
            <w:r w:rsidR="00B670B4">
              <w:rPr>
                <w:rFonts w:ascii="Cambria" w:hAnsi="Cambria"/>
                <w:bCs/>
                <w:color w:val="000000" w:themeColor="text1"/>
              </w:rPr>
              <w:t>s</w:t>
            </w:r>
            <w:r w:rsidRPr="00100082">
              <w:rPr>
                <w:rFonts w:ascii="Cambria" w:hAnsi="Cambria"/>
                <w:bCs/>
                <w:color w:val="000000" w:themeColor="text1"/>
              </w:rPr>
              <w:t xml:space="preserve"> com fundamentação no artigo 24 da Lei de Licitações e Contratos Administrativos (14.133/2021) c/c princípio da economicidade.</w:t>
            </w:r>
          </w:p>
        </w:tc>
      </w:tr>
      <w:tr w:rsidR="006D31A2" w:rsidRPr="00100082" w14:paraId="5B080610" w14:textId="77777777" w:rsidTr="00F30C87">
        <w:tc>
          <w:tcPr>
            <w:tcW w:w="2521" w:type="dxa"/>
            <w:shd w:val="clear" w:color="auto" w:fill="D9D9D9" w:themeFill="background1" w:themeFillShade="D9"/>
          </w:tcPr>
          <w:p w14:paraId="4826A27F"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Registro de Preços?</w:t>
            </w:r>
          </w:p>
        </w:tc>
        <w:tc>
          <w:tcPr>
            <w:tcW w:w="2175" w:type="dxa"/>
            <w:shd w:val="clear" w:color="auto" w:fill="D9D9D9" w:themeFill="background1" w:themeFillShade="D9"/>
          </w:tcPr>
          <w:p w14:paraId="0D34BB74"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Adjudicação</w:t>
            </w:r>
          </w:p>
        </w:tc>
        <w:tc>
          <w:tcPr>
            <w:tcW w:w="2109" w:type="dxa"/>
            <w:shd w:val="clear" w:color="auto" w:fill="D9D9D9" w:themeFill="background1" w:themeFillShade="D9"/>
          </w:tcPr>
          <w:p w14:paraId="3B081866"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Item com disputa exclusiva ME/EPP?</w:t>
            </w:r>
          </w:p>
        </w:tc>
        <w:tc>
          <w:tcPr>
            <w:tcW w:w="2835" w:type="dxa"/>
            <w:shd w:val="clear" w:color="auto" w:fill="D9D9D9" w:themeFill="background1" w:themeFillShade="D9"/>
          </w:tcPr>
          <w:p w14:paraId="409CD0EE"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Item com ampla disputa?</w:t>
            </w:r>
          </w:p>
        </w:tc>
      </w:tr>
      <w:tr w:rsidR="006D31A2" w:rsidRPr="00100082" w14:paraId="302FA411" w14:textId="77777777" w:rsidTr="00F30C87">
        <w:tc>
          <w:tcPr>
            <w:tcW w:w="2521" w:type="dxa"/>
            <w:vAlign w:val="center"/>
          </w:tcPr>
          <w:p w14:paraId="5DDD7837" w14:textId="77777777" w:rsidR="006D31A2" w:rsidRPr="00100082" w:rsidRDefault="006D31A2" w:rsidP="00154802">
            <w:pPr>
              <w:spacing w:before="120" w:after="120" w:line="276" w:lineRule="auto"/>
              <w:jc w:val="center"/>
              <w:rPr>
                <w:rFonts w:ascii="Cambria" w:hAnsi="Cambria"/>
                <w:color w:val="000000" w:themeColor="text1"/>
              </w:rPr>
            </w:pPr>
            <w:r w:rsidRPr="00100082">
              <w:rPr>
                <w:rFonts w:ascii="Cambria" w:hAnsi="Cambria"/>
                <w:color w:val="000000" w:themeColor="text1"/>
              </w:rPr>
              <w:t>Sim</w:t>
            </w:r>
          </w:p>
        </w:tc>
        <w:tc>
          <w:tcPr>
            <w:tcW w:w="2175" w:type="dxa"/>
            <w:vAlign w:val="center"/>
          </w:tcPr>
          <w:p w14:paraId="1459BF1C" w14:textId="77777777" w:rsidR="006D31A2" w:rsidRPr="00100082" w:rsidRDefault="006D31A2" w:rsidP="00154802">
            <w:pPr>
              <w:spacing w:before="120" w:after="120" w:line="276" w:lineRule="auto"/>
              <w:jc w:val="center"/>
              <w:rPr>
                <w:rFonts w:ascii="Cambria" w:hAnsi="Cambria"/>
                <w:color w:val="000000" w:themeColor="text1"/>
              </w:rPr>
            </w:pPr>
            <w:r w:rsidRPr="00100082">
              <w:rPr>
                <w:rFonts w:ascii="Cambria" w:hAnsi="Cambria"/>
                <w:color w:val="000000" w:themeColor="text1"/>
              </w:rPr>
              <w:t>Por Item</w:t>
            </w:r>
          </w:p>
        </w:tc>
        <w:tc>
          <w:tcPr>
            <w:tcW w:w="2109" w:type="dxa"/>
            <w:shd w:val="clear" w:color="auto" w:fill="auto"/>
            <w:vAlign w:val="center"/>
          </w:tcPr>
          <w:p w14:paraId="52054294" w14:textId="77777777" w:rsidR="006D31A2" w:rsidRPr="00100082" w:rsidRDefault="006D31A2" w:rsidP="00154802">
            <w:pPr>
              <w:spacing w:before="120" w:after="120" w:line="276" w:lineRule="auto"/>
              <w:jc w:val="center"/>
              <w:rPr>
                <w:rFonts w:ascii="Cambria" w:hAnsi="Cambria"/>
                <w:color w:val="000000" w:themeColor="text1"/>
              </w:rPr>
            </w:pPr>
            <w:r w:rsidRPr="00100082">
              <w:rPr>
                <w:rFonts w:ascii="Cambria" w:hAnsi="Cambria"/>
                <w:color w:val="000000" w:themeColor="text1"/>
              </w:rPr>
              <w:t>Não</w:t>
            </w:r>
          </w:p>
        </w:tc>
        <w:tc>
          <w:tcPr>
            <w:tcW w:w="2835" w:type="dxa"/>
            <w:shd w:val="clear" w:color="auto" w:fill="auto"/>
            <w:vAlign w:val="center"/>
          </w:tcPr>
          <w:p w14:paraId="2ED80474" w14:textId="77777777" w:rsidR="006D31A2" w:rsidRPr="00100082" w:rsidRDefault="006D31A2" w:rsidP="00154802">
            <w:pPr>
              <w:spacing w:before="120" w:after="120" w:line="276" w:lineRule="auto"/>
              <w:jc w:val="center"/>
              <w:rPr>
                <w:rFonts w:ascii="Cambria" w:hAnsi="Cambria"/>
                <w:color w:val="000000" w:themeColor="text1"/>
              </w:rPr>
            </w:pPr>
            <w:r w:rsidRPr="00100082">
              <w:rPr>
                <w:rFonts w:ascii="Cambria" w:hAnsi="Cambria"/>
                <w:color w:val="000000" w:themeColor="text1"/>
              </w:rPr>
              <w:t>Sim</w:t>
            </w:r>
          </w:p>
        </w:tc>
      </w:tr>
      <w:tr w:rsidR="006D31A2" w:rsidRPr="00100082" w14:paraId="0E0B33F3" w14:textId="77777777" w:rsidTr="00F30C87">
        <w:tc>
          <w:tcPr>
            <w:tcW w:w="2521" w:type="dxa"/>
            <w:shd w:val="clear" w:color="auto" w:fill="D9D9D9" w:themeFill="background1" w:themeFillShade="D9"/>
          </w:tcPr>
          <w:p w14:paraId="2EB5F66B"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Modo de disputa</w:t>
            </w:r>
          </w:p>
        </w:tc>
        <w:tc>
          <w:tcPr>
            <w:tcW w:w="4284" w:type="dxa"/>
            <w:gridSpan w:val="2"/>
            <w:shd w:val="clear" w:color="auto" w:fill="D9D9D9" w:themeFill="background1" w:themeFillShade="D9"/>
          </w:tcPr>
          <w:p w14:paraId="15BB4356"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 xml:space="preserve">Instrumento Contratual </w:t>
            </w:r>
          </w:p>
        </w:tc>
        <w:tc>
          <w:tcPr>
            <w:tcW w:w="2835" w:type="dxa"/>
            <w:shd w:val="clear" w:color="auto" w:fill="D9D9D9" w:themeFill="background1" w:themeFillShade="D9"/>
          </w:tcPr>
          <w:p w14:paraId="4C12F343"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Intervalo mínimo entre lances</w:t>
            </w:r>
          </w:p>
        </w:tc>
      </w:tr>
      <w:tr w:rsidR="006D31A2" w:rsidRPr="00100082" w14:paraId="6A147F6C" w14:textId="77777777" w:rsidTr="00F30C87">
        <w:tc>
          <w:tcPr>
            <w:tcW w:w="2521" w:type="dxa"/>
            <w:vAlign w:val="center"/>
          </w:tcPr>
          <w:p w14:paraId="5ED4A640" w14:textId="1F6788EC" w:rsidR="006D31A2" w:rsidRPr="00100082" w:rsidRDefault="006D31A2" w:rsidP="00154802">
            <w:pPr>
              <w:spacing w:before="120" w:after="120" w:line="276" w:lineRule="auto"/>
              <w:jc w:val="center"/>
              <w:rPr>
                <w:rFonts w:ascii="Cambria" w:hAnsi="Cambria"/>
                <w:color w:val="000000" w:themeColor="text1"/>
              </w:rPr>
            </w:pPr>
            <w:r w:rsidRPr="00100082">
              <w:rPr>
                <w:rFonts w:ascii="Cambria" w:hAnsi="Cambria"/>
                <w:color w:val="000000" w:themeColor="text1"/>
              </w:rPr>
              <w:t>Aberto</w:t>
            </w:r>
            <w:r w:rsidR="00617009" w:rsidRPr="00100082">
              <w:rPr>
                <w:rFonts w:ascii="Cambria" w:hAnsi="Cambria"/>
                <w:color w:val="000000" w:themeColor="text1"/>
              </w:rPr>
              <w:t xml:space="preserve"> e Fechado</w:t>
            </w:r>
          </w:p>
        </w:tc>
        <w:tc>
          <w:tcPr>
            <w:tcW w:w="4284" w:type="dxa"/>
            <w:gridSpan w:val="2"/>
            <w:vAlign w:val="center"/>
          </w:tcPr>
          <w:p w14:paraId="1EFACF33" w14:textId="77777777" w:rsidR="006D31A2" w:rsidRPr="00100082" w:rsidRDefault="006D31A2" w:rsidP="00154802">
            <w:pPr>
              <w:spacing w:before="120" w:after="120" w:line="276" w:lineRule="auto"/>
              <w:jc w:val="center"/>
              <w:rPr>
                <w:rFonts w:ascii="Cambria" w:hAnsi="Cambria"/>
                <w:color w:val="000000" w:themeColor="text1"/>
              </w:rPr>
            </w:pPr>
            <w:r w:rsidRPr="00100082">
              <w:rPr>
                <w:rFonts w:ascii="Cambria" w:hAnsi="Cambria"/>
                <w:color w:val="000000" w:themeColor="text1"/>
              </w:rPr>
              <w:t>Ata de Registro de Preços</w:t>
            </w:r>
          </w:p>
        </w:tc>
        <w:tc>
          <w:tcPr>
            <w:tcW w:w="2835" w:type="dxa"/>
            <w:vAlign w:val="center"/>
          </w:tcPr>
          <w:p w14:paraId="16EBAB3A" w14:textId="5E036009" w:rsidR="006D31A2" w:rsidRPr="00100082" w:rsidRDefault="006D31A2" w:rsidP="00154802">
            <w:pPr>
              <w:spacing w:before="120" w:after="120" w:line="276" w:lineRule="auto"/>
              <w:jc w:val="center"/>
              <w:rPr>
                <w:rFonts w:ascii="Cambria" w:hAnsi="Cambria"/>
                <w:color w:val="000000" w:themeColor="text1"/>
              </w:rPr>
            </w:pPr>
            <w:r w:rsidRPr="00100082">
              <w:rPr>
                <w:rFonts w:ascii="Cambria" w:hAnsi="Cambria"/>
                <w:color w:val="000000" w:themeColor="text1"/>
              </w:rPr>
              <w:t xml:space="preserve">R$ </w:t>
            </w:r>
            <w:r w:rsidR="00F30C87" w:rsidRPr="00100082">
              <w:rPr>
                <w:rFonts w:ascii="Cambria" w:hAnsi="Cambria"/>
                <w:color w:val="000000" w:themeColor="text1"/>
              </w:rPr>
              <w:t>0,50</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Envio da Proposta Readequada e Documentos de Habilitação</w:t>
            </w:r>
          </w:p>
        </w:tc>
      </w:tr>
      <w:tr w:rsidR="006D31A2" w:rsidRPr="00100082" w14:paraId="66F2C2C6" w14:textId="77777777" w:rsidTr="00F30C87">
        <w:tc>
          <w:tcPr>
            <w:tcW w:w="9640" w:type="dxa"/>
            <w:gridSpan w:val="4"/>
          </w:tcPr>
          <w:p w14:paraId="3657F22F" w14:textId="1C21A681" w:rsidR="006D31A2" w:rsidRPr="00100082" w:rsidRDefault="006D31A2" w:rsidP="00154802">
            <w:pPr>
              <w:spacing w:before="120" w:after="120" w:line="276" w:lineRule="auto"/>
              <w:rPr>
                <w:rFonts w:ascii="Cambria" w:hAnsi="Cambria"/>
                <w:color w:val="000000" w:themeColor="text1"/>
              </w:rPr>
            </w:pPr>
            <w:r w:rsidRPr="00100082">
              <w:rPr>
                <w:rFonts w:ascii="Cambria" w:hAnsi="Cambria"/>
                <w:color w:val="000000" w:themeColor="text1"/>
              </w:rPr>
              <w:t>Até 02 (duas) horas após a convocação realizada pel</w:t>
            </w:r>
            <w:r w:rsidR="00F30C87" w:rsidRPr="00100082">
              <w:rPr>
                <w:rFonts w:ascii="Cambria" w:hAnsi="Cambria"/>
                <w:color w:val="000000" w:themeColor="text1"/>
              </w:rPr>
              <w:t>o</w:t>
            </w:r>
            <w:r w:rsidRPr="00100082">
              <w:rPr>
                <w:rFonts w:ascii="Cambria" w:hAnsi="Cambria"/>
                <w:color w:val="000000" w:themeColor="text1"/>
              </w:rPr>
              <w:t xml:space="preserve"> Pregoeir</w:t>
            </w:r>
            <w:r w:rsidR="00F30C87" w:rsidRPr="00100082">
              <w:rPr>
                <w:rFonts w:ascii="Cambria" w:hAnsi="Cambria"/>
                <w:color w:val="000000" w:themeColor="text1"/>
              </w:rPr>
              <w:t>o</w:t>
            </w:r>
            <w:r w:rsidRPr="00100082">
              <w:rPr>
                <w:rFonts w:ascii="Cambria" w:hAnsi="Cambria"/>
                <w:color w:val="000000" w:themeColor="text1"/>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Documentos de Habilitação</w:t>
            </w:r>
          </w:p>
        </w:tc>
      </w:tr>
      <w:tr w:rsidR="006D31A2" w:rsidRPr="00100082" w14:paraId="6E4717F5" w14:textId="77777777" w:rsidTr="00F30C87">
        <w:tc>
          <w:tcPr>
            <w:tcW w:w="9640" w:type="dxa"/>
            <w:gridSpan w:val="4"/>
            <w:shd w:val="clear" w:color="auto" w:fill="auto"/>
          </w:tcPr>
          <w:p w14:paraId="77255552" w14:textId="77777777" w:rsidR="006D31A2" w:rsidRPr="00100082" w:rsidRDefault="006D31A2" w:rsidP="00154802">
            <w:pPr>
              <w:spacing w:before="120" w:after="120" w:line="276" w:lineRule="auto"/>
              <w:rPr>
                <w:rFonts w:ascii="Cambria" w:hAnsi="Cambria"/>
                <w:color w:val="000000" w:themeColor="text1"/>
              </w:rPr>
            </w:pPr>
            <w:r w:rsidRPr="00100082">
              <w:rPr>
                <w:rFonts w:ascii="Cambria" w:hAnsi="Cambria"/>
                <w:color w:val="000000" w:themeColor="text1"/>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100082" w:rsidRDefault="006D31A2" w:rsidP="00154802">
            <w:pPr>
              <w:spacing w:before="120" w:after="120" w:line="276" w:lineRule="auto"/>
              <w:jc w:val="center"/>
              <w:rPr>
                <w:rFonts w:ascii="Cambria" w:hAnsi="Cambria"/>
                <w:b/>
                <w:color w:val="000000" w:themeColor="text1"/>
              </w:rPr>
            </w:pPr>
            <w:r w:rsidRPr="00100082">
              <w:rPr>
                <w:rFonts w:ascii="Cambria" w:hAnsi="Cambria"/>
                <w:b/>
                <w:color w:val="000000" w:themeColor="text1"/>
              </w:rPr>
              <w:t>Esclarecimento e Impugnações</w:t>
            </w:r>
          </w:p>
        </w:tc>
      </w:tr>
      <w:tr w:rsidR="006D31A2" w:rsidRPr="00100082" w14:paraId="5777A46F" w14:textId="77777777" w:rsidTr="00F30C87">
        <w:tc>
          <w:tcPr>
            <w:tcW w:w="9640" w:type="dxa"/>
            <w:gridSpan w:val="4"/>
          </w:tcPr>
          <w:p w14:paraId="171338D3" w14:textId="5A1C8FD3" w:rsidR="006D31A2" w:rsidRPr="00100082" w:rsidRDefault="006D31A2" w:rsidP="00154802">
            <w:pPr>
              <w:spacing w:before="120" w:after="120" w:line="276" w:lineRule="auto"/>
              <w:rPr>
                <w:rFonts w:ascii="Cambria" w:hAnsi="Cambria"/>
                <w:color w:val="000000" w:themeColor="text1"/>
              </w:rPr>
            </w:pPr>
            <w:r w:rsidRPr="00100082">
              <w:rPr>
                <w:rFonts w:ascii="Cambria" w:hAnsi="Cambria"/>
                <w:color w:val="000000" w:themeColor="text1"/>
              </w:rPr>
              <w:lastRenderedPageBreak/>
              <w:t xml:space="preserve">Até 03 (três) dias úteis anteriores à data fixada para abertura da sessão eletrônica, por meio eletrônico para o endereço </w:t>
            </w:r>
            <w:hyperlink r:id="rId9" w:history="1">
              <w:r w:rsidR="00216ACC"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100082">
              <w:rPr>
                <w:rFonts w:ascii="Cambria" w:hAnsi="Cambria"/>
                <w:color w:val="000000" w:themeColor="text1"/>
              </w:rPr>
              <w:t xml:space="preserve"> </w:t>
            </w:r>
            <w:r w:rsidRPr="00100082">
              <w:rPr>
                <w:rStyle w:val="Hyperlink"/>
                <w:rFonts w:ascii="Cambria" w:hAnsi="Cambria"/>
                <w:color w:val="000000" w:themeColor="text1"/>
                <w14:textOutline w14:w="0" w14:cap="flat" w14:cmpd="sng" w14:algn="ctr">
                  <w14:noFill/>
                  <w14:prstDash w14:val="solid"/>
                  <w14:round/>
                </w14:textOutline>
              </w:rPr>
              <w:t>ou através do</w:t>
            </w:r>
            <w:r w:rsidRPr="00100082">
              <w:rPr>
                <w:rFonts w:ascii="Cambria" w:hAnsi="Cambria"/>
                <w:color w:val="000000" w:themeColor="text1"/>
              </w:rPr>
              <w:t xml:space="preserve"> sítio</w:t>
            </w:r>
            <w:r w:rsidRPr="00100082">
              <w:rPr>
                <w:rFonts w:ascii="Cambria" w:hAnsi="Cambria"/>
                <w:b/>
                <w:color w:val="000000" w:themeColor="text1"/>
              </w:rPr>
              <w:t xml:space="preserve"> </w:t>
            </w:r>
            <w:hyperlink r:id="rId10" w:history="1">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100082">
                <w:rPr>
                  <w:rStyle w:val="Hyperlink"/>
                  <w:rFonts w:ascii="Cambria" w:hAnsi="Cambria"/>
                  <w:color w:val="000000" w:themeColor="text1"/>
                </w:rPr>
                <w:t>r</w:t>
              </w:r>
            </w:hyperlink>
          </w:p>
        </w:tc>
      </w:tr>
    </w:tbl>
    <w:p w14:paraId="23EC0F7E" w14:textId="77777777" w:rsidR="006D31A2" w:rsidRPr="00100082" w:rsidRDefault="006D31A2" w:rsidP="00100082">
      <w:pPr>
        <w:spacing w:line="360" w:lineRule="auto"/>
        <w:rPr>
          <w:rFonts w:ascii="Cambria" w:hAnsi="Cambria"/>
          <w:color w:val="000000" w:themeColor="text1"/>
        </w:rPr>
      </w:pPr>
      <w:r w:rsidRPr="00100082">
        <w:rPr>
          <w:rFonts w:ascii="Cambria" w:hAnsi="Cambria"/>
          <w:color w:val="C00000"/>
        </w:rPr>
        <w:br w:type="page"/>
      </w:r>
    </w:p>
    <w:p w14:paraId="2B28ABDD" w14:textId="0D0B0D2D" w:rsidR="00961CFB" w:rsidRPr="00973F64" w:rsidRDefault="00961CFB" w:rsidP="00100082">
      <w:pPr>
        <w:tabs>
          <w:tab w:val="left" w:pos="1701"/>
        </w:tabs>
        <w:spacing w:before="240" w:after="240"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973F64">
        <w:rPr>
          <w:rFonts w:ascii="Cambria" w:hAnsi="Cambria"/>
          <w:b/>
          <w:color w:val="000000" w:themeColor="text1"/>
          <w:sz w:val="32"/>
          <w:szCs w:val="32"/>
        </w:rPr>
        <w:lastRenderedPageBreak/>
        <w:t>EDITAL</w:t>
      </w:r>
    </w:p>
    <w:p w14:paraId="525616E6" w14:textId="57F1B773" w:rsidR="00961CFB" w:rsidRPr="00100082" w:rsidRDefault="00961CFB" w:rsidP="00100082">
      <w:pPr>
        <w:tabs>
          <w:tab w:val="left" w:pos="1701"/>
        </w:tabs>
        <w:spacing w:after="0" w:line="360" w:lineRule="auto"/>
        <w:jc w:val="center"/>
        <w:rPr>
          <w:rFonts w:ascii="Cambria" w:hAnsi="Cambria"/>
          <w:b/>
          <w:color w:val="000000" w:themeColor="text1"/>
        </w:rPr>
      </w:pPr>
      <w:r w:rsidRPr="00100082">
        <w:rPr>
          <w:rFonts w:ascii="Cambria" w:hAnsi="Cambria"/>
          <w:b/>
          <w:color w:val="000000" w:themeColor="text1"/>
        </w:rPr>
        <w:t xml:space="preserve">PREGÃO ELETRÔNICO Nº </w:t>
      </w:r>
      <w:r w:rsidR="00800412" w:rsidRPr="00100082">
        <w:rPr>
          <w:rFonts w:ascii="Cambria" w:hAnsi="Cambria"/>
          <w:b/>
          <w:color w:val="000000" w:themeColor="text1"/>
        </w:rPr>
        <w:t>019/2025</w:t>
      </w:r>
    </w:p>
    <w:p w14:paraId="4BB958AF" w14:textId="77777777" w:rsidR="00961CFB" w:rsidRPr="00100082" w:rsidRDefault="00961CFB" w:rsidP="00100082">
      <w:pPr>
        <w:tabs>
          <w:tab w:val="left" w:pos="1701"/>
        </w:tabs>
        <w:spacing w:after="0" w:line="360" w:lineRule="auto"/>
        <w:jc w:val="center"/>
        <w:rPr>
          <w:rFonts w:ascii="Cambria" w:hAnsi="Cambria"/>
          <w:b/>
          <w:color w:val="000000" w:themeColor="text1"/>
        </w:rPr>
      </w:pPr>
      <w:r w:rsidRPr="00100082">
        <w:rPr>
          <w:rFonts w:ascii="Cambria" w:hAnsi="Cambria"/>
          <w:b/>
          <w:color w:val="000000" w:themeColor="text1"/>
        </w:rPr>
        <w:t>Sistema de Registro de Preços</w:t>
      </w:r>
    </w:p>
    <w:p w14:paraId="208C1754" w14:textId="2EEA5542" w:rsidR="00961CFB" w:rsidRPr="00100082" w:rsidRDefault="00961CFB" w:rsidP="00100082">
      <w:pPr>
        <w:tabs>
          <w:tab w:val="left" w:pos="1701"/>
        </w:tabs>
        <w:spacing w:line="360" w:lineRule="auto"/>
        <w:jc w:val="center"/>
        <w:rPr>
          <w:rFonts w:ascii="Cambria" w:hAnsi="Cambria"/>
          <w:b/>
          <w:color w:val="000000" w:themeColor="text1"/>
        </w:rPr>
      </w:pPr>
      <w:r w:rsidRPr="00100082">
        <w:rPr>
          <w:rFonts w:ascii="Cambria" w:hAnsi="Cambria"/>
          <w:b/>
          <w:color w:val="000000" w:themeColor="text1"/>
        </w:rPr>
        <w:t xml:space="preserve">Processo Administrativo nº </w:t>
      </w:r>
      <w:r w:rsidR="00800412" w:rsidRPr="00100082">
        <w:rPr>
          <w:rFonts w:ascii="Cambria" w:hAnsi="Cambria"/>
          <w:b/>
          <w:color w:val="000000" w:themeColor="text1"/>
        </w:rPr>
        <w:t>161317</w:t>
      </w:r>
      <w:r w:rsidRPr="00100082">
        <w:rPr>
          <w:rFonts w:ascii="Cambria" w:hAnsi="Cambria"/>
          <w:b/>
          <w:color w:val="000000" w:themeColor="text1"/>
        </w:rPr>
        <w:t>/202</w:t>
      </w:r>
      <w:r w:rsidR="00FC0BA9" w:rsidRPr="00100082">
        <w:rPr>
          <w:rFonts w:ascii="Cambria" w:hAnsi="Cambria"/>
          <w:b/>
          <w:color w:val="000000" w:themeColor="text1"/>
        </w:rPr>
        <w:t>5</w:t>
      </w:r>
    </w:p>
    <w:p w14:paraId="3967BE9E" w14:textId="3DF4CA56" w:rsidR="00961CFB" w:rsidRPr="00100082" w:rsidRDefault="001B4E1C" w:rsidP="00100082">
      <w:pPr>
        <w:pStyle w:val="NormalWeb"/>
        <w:spacing w:line="360" w:lineRule="auto"/>
        <w:jc w:val="both"/>
        <w:rPr>
          <w:rFonts w:ascii="Cambria" w:hAnsi="Cambria"/>
          <w:color w:val="000000" w:themeColor="text1"/>
          <w:sz w:val="22"/>
          <w:szCs w:val="22"/>
        </w:rPr>
      </w:pPr>
      <w:r w:rsidRPr="00100082">
        <w:rPr>
          <w:rFonts w:ascii="Cambria" w:hAnsi="Cambria"/>
          <w:noProof/>
          <w:color w:val="000000" w:themeColor="text1"/>
          <w:sz w:val="22"/>
          <w:szCs w:val="22"/>
        </w:rPr>
        <mc:AlternateContent>
          <mc:Choice Requires="wps">
            <w:drawing>
              <wp:anchor distT="0" distB="0" distL="114300" distR="114300" simplePos="0" relativeHeight="251659264" behindDoc="0" locked="0" layoutInCell="1" allowOverlap="1" wp14:anchorId="25DBB6E6" wp14:editId="56216867">
                <wp:simplePos x="0" y="0"/>
                <wp:positionH relativeFrom="margin">
                  <wp:align>right</wp:align>
                </wp:positionH>
                <wp:positionV relativeFrom="paragraph">
                  <wp:posOffset>2839085</wp:posOffset>
                </wp:positionV>
                <wp:extent cx="5910580" cy="156210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562100"/>
                        </a:xfrm>
                        <a:prstGeom prst="rect">
                          <a:avLst/>
                        </a:prstGeom>
                        <a:solidFill>
                          <a:srgbClr val="FFFFFF"/>
                        </a:solidFill>
                        <a:ln w="28575">
                          <a:solidFill>
                            <a:srgbClr val="000000"/>
                          </a:solidFill>
                          <a:miter lim="800000"/>
                          <a:headEnd/>
                          <a:tailEnd/>
                        </a:ln>
                      </wps:spPr>
                      <wps:txbx>
                        <w:txbxContent>
                          <w:p w14:paraId="28FA4CE7" w14:textId="77777777" w:rsidR="00F30C87" w:rsidRPr="00B27F7B" w:rsidRDefault="00F30C87" w:rsidP="00961CFB">
                            <w:pPr>
                              <w:pStyle w:val="NormalWeb"/>
                              <w:spacing w:before="240" w:after="240" w:line="276" w:lineRule="auto"/>
                              <w:ind w:right="-2"/>
                              <w:jc w:val="center"/>
                              <w:rPr>
                                <w:rStyle w:val="nfaseSutil"/>
                                <w:rFonts w:ascii="Cambria" w:hAnsi="Cambria"/>
                                <w:b/>
                                <w:i w:val="0"/>
                                <w:iCs w:val="0"/>
                                <w:color w:val="auto"/>
                                <w:sz w:val="26"/>
                                <w:szCs w:val="26"/>
                              </w:rPr>
                            </w:pPr>
                            <w:r w:rsidRPr="00B27F7B">
                              <w:rPr>
                                <w:rStyle w:val="nfaseSutil"/>
                                <w:rFonts w:ascii="Cambria" w:hAnsi="Cambria"/>
                                <w:b/>
                                <w:i w:val="0"/>
                                <w:iCs w:val="0"/>
                                <w:color w:val="auto"/>
                                <w:sz w:val="26"/>
                                <w:szCs w:val="26"/>
                              </w:rPr>
                              <w:t>DA SESSÃO ELETRÔNICA</w:t>
                            </w:r>
                          </w:p>
                          <w:p w14:paraId="2564F543" w14:textId="42E874B8" w:rsidR="00F30C87" w:rsidRPr="00B27F7B" w:rsidRDefault="00F30C87" w:rsidP="00961CFB">
                            <w:pPr>
                              <w:pStyle w:val="NormalWeb"/>
                              <w:spacing w:before="240" w:after="240" w:line="276" w:lineRule="auto"/>
                              <w:ind w:right="-2"/>
                              <w:jc w:val="center"/>
                              <w:rPr>
                                <w:rStyle w:val="nfaseSutil"/>
                                <w:rFonts w:ascii="Cambria" w:hAnsi="Cambria"/>
                                <w:i w:val="0"/>
                                <w:iCs w:val="0"/>
                                <w:color w:val="auto"/>
                                <w:sz w:val="26"/>
                                <w:szCs w:val="26"/>
                              </w:rPr>
                            </w:pPr>
                            <w:r w:rsidRPr="00B27F7B">
                              <w:rPr>
                                <w:rStyle w:val="nfaseSutil"/>
                                <w:rFonts w:ascii="Cambria" w:hAnsi="Cambria"/>
                                <w:b/>
                                <w:i w:val="0"/>
                                <w:iCs w:val="0"/>
                                <w:color w:val="auto"/>
                                <w:sz w:val="26"/>
                                <w:szCs w:val="26"/>
                              </w:rPr>
                              <w:t>Dia:</w:t>
                            </w:r>
                            <w:r w:rsidRPr="00B27F7B">
                              <w:rPr>
                                <w:rStyle w:val="nfaseSutil"/>
                                <w:rFonts w:ascii="Cambria" w:hAnsi="Cambria"/>
                                <w:i w:val="0"/>
                                <w:iCs w:val="0"/>
                                <w:color w:val="auto"/>
                                <w:sz w:val="26"/>
                                <w:szCs w:val="26"/>
                              </w:rPr>
                              <w:t xml:space="preserve"> </w:t>
                            </w:r>
                            <w:r w:rsidR="00B27F7B" w:rsidRPr="00B27F7B">
                              <w:rPr>
                                <w:rStyle w:val="nfaseSutil"/>
                                <w:rFonts w:ascii="Cambria" w:hAnsi="Cambria"/>
                                <w:i w:val="0"/>
                                <w:iCs w:val="0"/>
                                <w:color w:val="auto"/>
                                <w:sz w:val="26"/>
                                <w:szCs w:val="26"/>
                              </w:rPr>
                              <w:t>18</w:t>
                            </w:r>
                            <w:r w:rsidRPr="00B27F7B">
                              <w:rPr>
                                <w:rStyle w:val="nfaseSutil"/>
                                <w:rFonts w:ascii="Cambria" w:hAnsi="Cambria"/>
                                <w:i w:val="0"/>
                                <w:iCs w:val="0"/>
                                <w:color w:val="auto"/>
                                <w:sz w:val="26"/>
                                <w:szCs w:val="26"/>
                              </w:rPr>
                              <w:t xml:space="preserve"> de </w:t>
                            </w:r>
                            <w:r w:rsidR="00B27F7B" w:rsidRPr="00B27F7B">
                              <w:rPr>
                                <w:rStyle w:val="nfaseSutil"/>
                                <w:rFonts w:ascii="Cambria" w:hAnsi="Cambria"/>
                                <w:i w:val="0"/>
                                <w:iCs w:val="0"/>
                                <w:color w:val="auto"/>
                                <w:sz w:val="26"/>
                                <w:szCs w:val="26"/>
                              </w:rPr>
                              <w:t>junho</w:t>
                            </w:r>
                            <w:r w:rsidRPr="00B27F7B">
                              <w:rPr>
                                <w:rStyle w:val="nfaseSutil"/>
                                <w:rFonts w:ascii="Cambria" w:hAnsi="Cambria"/>
                                <w:i w:val="0"/>
                                <w:iCs w:val="0"/>
                                <w:color w:val="auto"/>
                                <w:sz w:val="26"/>
                                <w:szCs w:val="26"/>
                              </w:rPr>
                              <w:t xml:space="preserve"> de 2025.</w:t>
                            </w:r>
                          </w:p>
                          <w:p w14:paraId="2D21DFC9" w14:textId="50515D5A" w:rsidR="00F30C87" w:rsidRPr="00B27F7B" w:rsidRDefault="00F30C87" w:rsidP="00961CFB">
                            <w:pPr>
                              <w:pStyle w:val="NormalWeb"/>
                              <w:spacing w:before="240" w:after="240" w:line="276" w:lineRule="auto"/>
                              <w:ind w:right="-2"/>
                              <w:jc w:val="center"/>
                              <w:rPr>
                                <w:rStyle w:val="nfaseSutil"/>
                                <w:rFonts w:ascii="Cambria" w:hAnsi="Cambria"/>
                                <w:i w:val="0"/>
                                <w:iCs w:val="0"/>
                                <w:color w:val="auto"/>
                                <w:sz w:val="26"/>
                                <w:szCs w:val="26"/>
                              </w:rPr>
                            </w:pPr>
                            <w:r w:rsidRPr="00B27F7B">
                              <w:rPr>
                                <w:rStyle w:val="nfaseSutil"/>
                                <w:rFonts w:ascii="Cambria" w:hAnsi="Cambria"/>
                                <w:b/>
                                <w:i w:val="0"/>
                                <w:iCs w:val="0"/>
                                <w:color w:val="auto"/>
                                <w:sz w:val="26"/>
                                <w:szCs w:val="26"/>
                              </w:rPr>
                              <w:t>Horário:</w:t>
                            </w:r>
                            <w:r w:rsidRPr="00B27F7B">
                              <w:rPr>
                                <w:rStyle w:val="nfaseSutil"/>
                                <w:rFonts w:ascii="Cambria" w:hAnsi="Cambria"/>
                                <w:i w:val="0"/>
                                <w:iCs w:val="0"/>
                                <w:color w:val="auto"/>
                                <w:sz w:val="26"/>
                                <w:szCs w:val="26"/>
                              </w:rPr>
                              <w:t xml:space="preserve"> 08</w:t>
                            </w:r>
                            <w:r w:rsidR="00846BE9" w:rsidRPr="00B27F7B">
                              <w:rPr>
                                <w:rStyle w:val="nfaseSutil"/>
                                <w:rFonts w:ascii="Cambria" w:hAnsi="Cambria"/>
                                <w:i w:val="0"/>
                                <w:iCs w:val="0"/>
                                <w:color w:val="auto"/>
                                <w:sz w:val="26"/>
                                <w:szCs w:val="26"/>
                              </w:rPr>
                              <w:t>:30</w:t>
                            </w:r>
                            <w:r w:rsidRPr="00B27F7B">
                              <w:rPr>
                                <w:rStyle w:val="nfaseSutil"/>
                                <w:rFonts w:ascii="Cambria" w:hAnsi="Cambria"/>
                                <w:i w:val="0"/>
                                <w:iCs w:val="0"/>
                                <w:color w:val="auto"/>
                                <w:sz w:val="26"/>
                                <w:szCs w:val="26"/>
                              </w:rPr>
                              <w:t xml:space="preserve"> horas (Horário de Brasília/DF)</w:t>
                            </w:r>
                          </w:p>
                          <w:p w14:paraId="0792F0B3" w14:textId="77777777" w:rsidR="00F30C87" w:rsidRPr="00B27F7B" w:rsidRDefault="00F30C87"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B27F7B">
                              <w:rPr>
                                <w:rStyle w:val="nfaseSutil"/>
                                <w:rFonts w:ascii="Cambria" w:hAnsi="Cambria"/>
                                <w:b/>
                                <w:i w:val="0"/>
                                <w:iCs w:val="0"/>
                                <w:color w:val="auto"/>
                                <w:sz w:val="26"/>
                                <w:szCs w:val="26"/>
                              </w:rPr>
                              <w:t>Endereço Eletrônico:</w:t>
                            </w:r>
                            <w:r w:rsidRPr="00B27F7B">
                              <w:rPr>
                                <w:rStyle w:val="nfaseSutil"/>
                                <w:rFonts w:ascii="Cambria" w:hAnsi="Cambria"/>
                                <w:i w:val="0"/>
                                <w:iCs w:val="0"/>
                                <w:color w:val="auto"/>
                                <w:sz w:val="26"/>
                                <w:szCs w:val="26"/>
                              </w:rPr>
                              <w:t xml:space="preserve"> </w:t>
                            </w:r>
                            <w:hyperlink r:id="rId11" w:history="1">
                              <w:r w:rsidRPr="00B27F7B">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414.2pt;margin-top:223.55pt;width:465.4pt;height:123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" strokeweight="2.25pt">
                <v:textbox>
                  <w:txbxContent>
                    <w:p w14:paraId="28FA4CE7" w14:textId="77777777" w:rsidR="00F30C87" w:rsidRPr="00B27F7B" w:rsidRDefault="00F30C87" w:rsidP="00961CFB">
                      <w:pPr>
                        <w:pStyle w:val="NormalWeb"/>
                        <w:spacing w:before="240" w:after="240" w:line="276" w:lineRule="auto"/>
                        <w:ind w:right="-2"/>
                        <w:jc w:val="center"/>
                        <w:rPr>
                          <w:rStyle w:val="nfaseSutil"/>
                          <w:rFonts w:ascii="Cambria" w:hAnsi="Cambria"/>
                          <w:b/>
                          <w:i w:val="0"/>
                          <w:iCs w:val="0"/>
                          <w:color w:val="auto"/>
                          <w:sz w:val="26"/>
                          <w:szCs w:val="26"/>
                        </w:rPr>
                      </w:pPr>
                      <w:r w:rsidRPr="00B27F7B">
                        <w:rPr>
                          <w:rStyle w:val="nfaseSutil"/>
                          <w:rFonts w:ascii="Cambria" w:hAnsi="Cambria"/>
                          <w:b/>
                          <w:i w:val="0"/>
                          <w:iCs w:val="0"/>
                          <w:color w:val="auto"/>
                          <w:sz w:val="26"/>
                          <w:szCs w:val="26"/>
                        </w:rPr>
                        <w:t>DA SESSÃO ELETRÔNICA</w:t>
                      </w:r>
                    </w:p>
                    <w:p w14:paraId="2564F543" w14:textId="42E874B8" w:rsidR="00F30C87" w:rsidRPr="00B27F7B" w:rsidRDefault="00F30C87" w:rsidP="00961CFB">
                      <w:pPr>
                        <w:pStyle w:val="NormalWeb"/>
                        <w:spacing w:before="240" w:after="240" w:line="276" w:lineRule="auto"/>
                        <w:ind w:right="-2"/>
                        <w:jc w:val="center"/>
                        <w:rPr>
                          <w:rStyle w:val="nfaseSutil"/>
                          <w:rFonts w:ascii="Cambria" w:hAnsi="Cambria"/>
                          <w:i w:val="0"/>
                          <w:iCs w:val="0"/>
                          <w:color w:val="auto"/>
                          <w:sz w:val="26"/>
                          <w:szCs w:val="26"/>
                        </w:rPr>
                      </w:pPr>
                      <w:r w:rsidRPr="00B27F7B">
                        <w:rPr>
                          <w:rStyle w:val="nfaseSutil"/>
                          <w:rFonts w:ascii="Cambria" w:hAnsi="Cambria"/>
                          <w:b/>
                          <w:i w:val="0"/>
                          <w:iCs w:val="0"/>
                          <w:color w:val="auto"/>
                          <w:sz w:val="26"/>
                          <w:szCs w:val="26"/>
                        </w:rPr>
                        <w:t>Dia:</w:t>
                      </w:r>
                      <w:r w:rsidRPr="00B27F7B">
                        <w:rPr>
                          <w:rStyle w:val="nfaseSutil"/>
                          <w:rFonts w:ascii="Cambria" w:hAnsi="Cambria"/>
                          <w:i w:val="0"/>
                          <w:iCs w:val="0"/>
                          <w:color w:val="auto"/>
                          <w:sz w:val="26"/>
                          <w:szCs w:val="26"/>
                        </w:rPr>
                        <w:t xml:space="preserve"> </w:t>
                      </w:r>
                      <w:r w:rsidR="00B27F7B" w:rsidRPr="00B27F7B">
                        <w:rPr>
                          <w:rStyle w:val="nfaseSutil"/>
                          <w:rFonts w:ascii="Cambria" w:hAnsi="Cambria"/>
                          <w:i w:val="0"/>
                          <w:iCs w:val="0"/>
                          <w:color w:val="auto"/>
                          <w:sz w:val="26"/>
                          <w:szCs w:val="26"/>
                        </w:rPr>
                        <w:t>18</w:t>
                      </w:r>
                      <w:r w:rsidRPr="00B27F7B">
                        <w:rPr>
                          <w:rStyle w:val="nfaseSutil"/>
                          <w:rFonts w:ascii="Cambria" w:hAnsi="Cambria"/>
                          <w:i w:val="0"/>
                          <w:iCs w:val="0"/>
                          <w:color w:val="auto"/>
                          <w:sz w:val="26"/>
                          <w:szCs w:val="26"/>
                        </w:rPr>
                        <w:t xml:space="preserve"> de </w:t>
                      </w:r>
                      <w:r w:rsidR="00B27F7B" w:rsidRPr="00B27F7B">
                        <w:rPr>
                          <w:rStyle w:val="nfaseSutil"/>
                          <w:rFonts w:ascii="Cambria" w:hAnsi="Cambria"/>
                          <w:i w:val="0"/>
                          <w:iCs w:val="0"/>
                          <w:color w:val="auto"/>
                          <w:sz w:val="26"/>
                          <w:szCs w:val="26"/>
                        </w:rPr>
                        <w:t>junho</w:t>
                      </w:r>
                      <w:r w:rsidRPr="00B27F7B">
                        <w:rPr>
                          <w:rStyle w:val="nfaseSutil"/>
                          <w:rFonts w:ascii="Cambria" w:hAnsi="Cambria"/>
                          <w:i w:val="0"/>
                          <w:iCs w:val="0"/>
                          <w:color w:val="auto"/>
                          <w:sz w:val="26"/>
                          <w:szCs w:val="26"/>
                        </w:rPr>
                        <w:t xml:space="preserve"> de 2025.</w:t>
                      </w:r>
                    </w:p>
                    <w:p w14:paraId="2D21DFC9" w14:textId="50515D5A" w:rsidR="00F30C87" w:rsidRPr="00B27F7B" w:rsidRDefault="00F30C87" w:rsidP="00961CFB">
                      <w:pPr>
                        <w:pStyle w:val="NormalWeb"/>
                        <w:spacing w:before="240" w:after="240" w:line="276" w:lineRule="auto"/>
                        <w:ind w:right="-2"/>
                        <w:jc w:val="center"/>
                        <w:rPr>
                          <w:rStyle w:val="nfaseSutil"/>
                          <w:rFonts w:ascii="Cambria" w:hAnsi="Cambria"/>
                          <w:i w:val="0"/>
                          <w:iCs w:val="0"/>
                          <w:color w:val="auto"/>
                          <w:sz w:val="26"/>
                          <w:szCs w:val="26"/>
                        </w:rPr>
                      </w:pPr>
                      <w:r w:rsidRPr="00B27F7B">
                        <w:rPr>
                          <w:rStyle w:val="nfaseSutil"/>
                          <w:rFonts w:ascii="Cambria" w:hAnsi="Cambria"/>
                          <w:b/>
                          <w:i w:val="0"/>
                          <w:iCs w:val="0"/>
                          <w:color w:val="auto"/>
                          <w:sz w:val="26"/>
                          <w:szCs w:val="26"/>
                        </w:rPr>
                        <w:t>Horário:</w:t>
                      </w:r>
                      <w:r w:rsidRPr="00B27F7B">
                        <w:rPr>
                          <w:rStyle w:val="nfaseSutil"/>
                          <w:rFonts w:ascii="Cambria" w:hAnsi="Cambria"/>
                          <w:i w:val="0"/>
                          <w:iCs w:val="0"/>
                          <w:color w:val="auto"/>
                          <w:sz w:val="26"/>
                          <w:szCs w:val="26"/>
                        </w:rPr>
                        <w:t xml:space="preserve"> 08</w:t>
                      </w:r>
                      <w:r w:rsidR="00846BE9" w:rsidRPr="00B27F7B">
                        <w:rPr>
                          <w:rStyle w:val="nfaseSutil"/>
                          <w:rFonts w:ascii="Cambria" w:hAnsi="Cambria"/>
                          <w:i w:val="0"/>
                          <w:iCs w:val="0"/>
                          <w:color w:val="auto"/>
                          <w:sz w:val="26"/>
                          <w:szCs w:val="26"/>
                        </w:rPr>
                        <w:t>:30</w:t>
                      </w:r>
                      <w:r w:rsidRPr="00B27F7B">
                        <w:rPr>
                          <w:rStyle w:val="nfaseSutil"/>
                          <w:rFonts w:ascii="Cambria" w:hAnsi="Cambria"/>
                          <w:i w:val="0"/>
                          <w:iCs w:val="0"/>
                          <w:color w:val="auto"/>
                          <w:sz w:val="26"/>
                          <w:szCs w:val="26"/>
                        </w:rPr>
                        <w:t xml:space="preserve"> horas (Horário de Brasília/DF)</w:t>
                      </w:r>
                    </w:p>
                    <w:p w14:paraId="0792F0B3" w14:textId="77777777" w:rsidR="00F30C87" w:rsidRPr="00B27F7B" w:rsidRDefault="00F30C87"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B27F7B">
                        <w:rPr>
                          <w:rStyle w:val="nfaseSutil"/>
                          <w:rFonts w:ascii="Cambria" w:hAnsi="Cambria"/>
                          <w:b/>
                          <w:i w:val="0"/>
                          <w:iCs w:val="0"/>
                          <w:color w:val="auto"/>
                          <w:sz w:val="26"/>
                          <w:szCs w:val="26"/>
                        </w:rPr>
                        <w:t>Endereço Eletrônico:</w:t>
                      </w:r>
                      <w:r w:rsidRPr="00B27F7B">
                        <w:rPr>
                          <w:rStyle w:val="nfaseSutil"/>
                          <w:rFonts w:ascii="Cambria" w:hAnsi="Cambria"/>
                          <w:i w:val="0"/>
                          <w:iCs w:val="0"/>
                          <w:color w:val="auto"/>
                          <w:sz w:val="26"/>
                          <w:szCs w:val="26"/>
                        </w:rPr>
                        <w:t xml:space="preserve"> </w:t>
                      </w:r>
                      <w:hyperlink r:id="rId12" w:history="1">
                        <w:r w:rsidRPr="00B27F7B">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100082">
        <w:rPr>
          <w:rFonts w:ascii="Cambria" w:hAnsi="Cambria"/>
          <w:color w:val="000000" w:themeColor="text1"/>
          <w:sz w:val="22"/>
          <w:szCs w:val="22"/>
        </w:rPr>
        <w:t xml:space="preserve">O </w:t>
      </w:r>
      <w:r w:rsidR="00961CFB" w:rsidRPr="00100082">
        <w:rPr>
          <w:rFonts w:ascii="Cambria" w:hAnsi="Cambria"/>
          <w:b/>
          <w:color w:val="000000" w:themeColor="text1"/>
          <w:sz w:val="22"/>
          <w:szCs w:val="22"/>
        </w:rPr>
        <w:t>MUNICÍPIO DE PIRACANJUBA</w:t>
      </w:r>
      <w:r w:rsidR="00961CFB" w:rsidRPr="00100082">
        <w:rPr>
          <w:rFonts w:ascii="Cambria" w:hAnsi="Cambria"/>
          <w:color w:val="000000" w:themeColor="text1"/>
          <w:sz w:val="22"/>
          <w:szCs w:val="22"/>
        </w:rPr>
        <w:t xml:space="preserve">, Estado de Goiás, Pessoa Jurídica de Direito Público Interno, com sede na </w:t>
      </w:r>
      <w:r w:rsidR="00961CFB" w:rsidRPr="00100082">
        <w:rPr>
          <w:rFonts w:ascii="Cambria" w:hAnsi="Cambria" w:cs="Segoe UI"/>
          <w:color w:val="000000" w:themeColor="text1"/>
          <w:sz w:val="22"/>
          <w:szCs w:val="22"/>
        </w:rPr>
        <w:t>Praça Wilson Eloy Pimenta, nº 100, Centro – Piracanjuba/GO</w:t>
      </w:r>
      <w:r w:rsidR="00961CFB" w:rsidRPr="00100082">
        <w:rPr>
          <w:rFonts w:ascii="Cambria" w:hAnsi="Cambria"/>
          <w:color w:val="000000" w:themeColor="text1"/>
          <w:sz w:val="22"/>
          <w:szCs w:val="22"/>
        </w:rPr>
        <w:t>, inscrito no CNPJ sob o nº 01.179.647/0001-95, por intermédio d</w:t>
      </w:r>
      <w:r w:rsidR="000B66AB">
        <w:rPr>
          <w:rFonts w:ascii="Cambria" w:hAnsi="Cambria"/>
          <w:color w:val="000000" w:themeColor="text1"/>
          <w:sz w:val="22"/>
          <w:szCs w:val="22"/>
        </w:rPr>
        <w:t>o</w:t>
      </w:r>
      <w:r w:rsidR="00961CFB" w:rsidRPr="00100082">
        <w:rPr>
          <w:rFonts w:ascii="Cambria" w:hAnsi="Cambria"/>
          <w:color w:val="000000" w:themeColor="text1"/>
          <w:sz w:val="22"/>
          <w:szCs w:val="22"/>
        </w:rPr>
        <w:t xml:space="preserve"> Agente de Contratação, usando a competência atribuída pelo Decreto Municipal nº </w:t>
      </w:r>
      <w:r w:rsidR="00C01814">
        <w:rPr>
          <w:rFonts w:ascii="Cambria" w:hAnsi="Cambria"/>
          <w:color w:val="000000" w:themeColor="text1"/>
          <w:sz w:val="22"/>
          <w:szCs w:val="22"/>
        </w:rPr>
        <w:t>155</w:t>
      </w:r>
      <w:r w:rsidR="00961CFB" w:rsidRPr="00100082">
        <w:rPr>
          <w:rFonts w:ascii="Cambria" w:hAnsi="Cambria"/>
          <w:color w:val="000000" w:themeColor="text1"/>
          <w:sz w:val="22"/>
          <w:szCs w:val="22"/>
        </w:rPr>
        <w:t xml:space="preserve">, de </w:t>
      </w:r>
      <w:r w:rsidR="00C01814">
        <w:rPr>
          <w:rFonts w:ascii="Cambria" w:hAnsi="Cambria"/>
          <w:color w:val="000000" w:themeColor="text1"/>
          <w:sz w:val="22"/>
          <w:szCs w:val="22"/>
        </w:rPr>
        <w:t>10</w:t>
      </w:r>
      <w:r w:rsidR="00961CFB" w:rsidRPr="00100082">
        <w:rPr>
          <w:rFonts w:ascii="Cambria" w:hAnsi="Cambria"/>
          <w:color w:val="000000" w:themeColor="text1"/>
          <w:sz w:val="22"/>
          <w:szCs w:val="22"/>
        </w:rPr>
        <w:t xml:space="preserve"> de </w:t>
      </w:r>
      <w:r w:rsidR="00C01814">
        <w:rPr>
          <w:rFonts w:ascii="Cambria" w:hAnsi="Cambria"/>
          <w:color w:val="000000" w:themeColor="text1"/>
          <w:sz w:val="22"/>
          <w:szCs w:val="22"/>
        </w:rPr>
        <w:t>fevereiro</w:t>
      </w:r>
      <w:r w:rsidR="00961CFB" w:rsidRPr="00100082">
        <w:rPr>
          <w:rFonts w:ascii="Cambria" w:hAnsi="Cambria"/>
          <w:color w:val="000000" w:themeColor="text1"/>
          <w:sz w:val="22"/>
          <w:szCs w:val="22"/>
        </w:rPr>
        <w:t xml:space="preserve"> de 202</w:t>
      </w:r>
      <w:r w:rsidR="001C116D" w:rsidRPr="00100082">
        <w:rPr>
          <w:rFonts w:ascii="Cambria" w:hAnsi="Cambria"/>
          <w:color w:val="000000" w:themeColor="text1"/>
          <w:sz w:val="22"/>
          <w:szCs w:val="22"/>
        </w:rPr>
        <w:t>5</w:t>
      </w:r>
      <w:r w:rsidR="00961CFB" w:rsidRPr="00100082">
        <w:rPr>
          <w:rFonts w:ascii="Cambria" w:hAnsi="Cambria"/>
          <w:color w:val="000000" w:themeColor="text1"/>
          <w:sz w:val="22"/>
          <w:szCs w:val="22"/>
        </w:rPr>
        <w:t xml:space="preserve">, torna público para o conhecimento dos interessados que fará realizar licitação na modalidade </w:t>
      </w:r>
      <w:r w:rsidR="00961CFB" w:rsidRPr="00100082">
        <w:rPr>
          <w:rFonts w:ascii="Cambria" w:hAnsi="Cambria"/>
          <w:b/>
          <w:color w:val="000000" w:themeColor="text1"/>
          <w:sz w:val="22"/>
          <w:szCs w:val="22"/>
        </w:rPr>
        <w:t xml:space="preserve">PREGÃO ELETRÔNICO Nº </w:t>
      </w:r>
      <w:r w:rsidR="00800412" w:rsidRPr="00100082">
        <w:rPr>
          <w:rFonts w:ascii="Cambria" w:hAnsi="Cambria"/>
          <w:b/>
          <w:color w:val="000000" w:themeColor="text1"/>
          <w:sz w:val="22"/>
          <w:szCs w:val="22"/>
        </w:rPr>
        <w:t>019/2025</w:t>
      </w:r>
      <w:r w:rsidR="00961CFB" w:rsidRPr="00100082">
        <w:rPr>
          <w:rFonts w:ascii="Cambria" w:hAnsi="Cambria"/>
          <w:b/>
          <w:color w:val="000000" w:themeColor="text1"/>
          <w:sz w:val="22"/>
          <w:szCs w:val="22"/>
        </w:rPr>
        <w:t xml:space="preserve"> </w:t>
      </w:r>
      <w:r w:rsidR="00961CFB" w:rsidRPr="00100082">
        <w:rPr>
          <w:rFonts w:ascii="Cambria" w:hAnsi="Cambria"/>
          <w:bCs/>
          <w:color w:val="000000" w:themeColor="text1"/>
          <w:sz w:val="22"/>
          <w:szCs w:val="22"/>
        </w:rPr>
        <w:t>– Sistema de Registro de Preços,</w:t>
      </w:r>
      <w:r w:rsidR="00961CFB" w:rsidRPr="00100082">
        <w:rPr>
          <w:rFonts w:ascii="Cambria" w:hAnsi="Cambria"/>
          <w:color w:val="000000" w:themeColor="text1"/>
          <w:sz w:val="22"/>
          <w:szCs w:val="22"/>
        </w:rPr>
        <w:t xml:space="preserve"> do </w:t>
      </w:r>
      <w:r w:rsidR="00961CFB" w:rsidRPr="00100082">
        <w:rPr>
          <w:rFonts w:ascii="Cambria" w:hAnsi="Cambria" w:cs="Arial"/>
          <w:color w:val="000000" w:themeColor="text1"/>
          <w:sz w:val="22"/>
          <w:szCs w:val="22"/>
        </w:rPr>
        <w:t xml:space="preserve">tipo Menor Preço por Item, objetivando a </w:t>
      </w:r>
      <w:r w:rsidR="00F30C87" w:rsidRPr="00100082">
        <w:rPr>
          <w:rFonts w:ascii="Cambria" w:hAnsi="Cambria"/>
          <w:color w:val="000000" w:themeColor="text1"/>
          <w:sz w:val="22"/>
          <w:szCs w:val="22"/>
        </w:rPr>
        <w:t>Prestação de serviços de forma parcelada, eventual e sob demanda de publicações oficiais no Diário Oficial da União-DOU, Diário Oficial do Estado de Goiás-DOE e Jornal de Grande Circulação no Estado de Goiás, objetivando atender as demandas de todas as</w:t>
      </w:r>
      <w:r w:rsidR="00846BE9" w:rsidRPr="00100082">
        <w:rPr>
          <w:rFonts w:ascii="Cambria" w:hAnsi="Cambria"/>
          <w:color w:val="000000" w:themeColor="text1"/>
          <w:sz w:val="22"/>
          <w:szCs w:val="22"/>
        </w:rPr>
        <w:t xml:space="preserve"> Unidades Gestoras/Administrativas/Fundos, deste Município de Piracanjuba-GO</w:t>
      </w:r>
      <w:r w:rsidR="00961CFB" w:rsidRPr="00100082">
        <w:rPr>
          <w:rFonts w:ascii="Cambria" w:hAnsi="Cambria" w:cs="Arial"/>
          <w:color w:val="000000" w:themeColor="text1"/>
          <w:sz w:val="22"/>
          <w:szCs w:val="22"/>
        </w:rPr>
        <w:t>,</w:t>
      </w:r>
      <w:r w:rsidR="00961CFB" w:rsidRPr="00100082">
        <w:rPr>
          <w:rFonts w:ascii="Cambria" w:hAnsi="Cambria"/>
          <w:color w:val="000000" w:themeColor="text1"/>
          <w:sz w:val="22"/>
          <w:szCs w:val="22"/>
        </w:rPr>
        <w:t xml:space="preserve"> conforme discriminações e quantidades descritas no Estudo Técnico Preliminar e Termo de Referência </w:t>
      </w:r>
      <w:bookmarkEnd w:id="0"/>
      <w:r w:rsidR="00961CFB" w:rsidRPr="00100082">
        <w:rPr>
          <w:rFonts w:ascii="Cambria" w:hAnsi="Cambria"/>
          <w:color w:val="000000" w:themeColor="text1"/>
          <w:sz w:val="22"/>
          <w:szCs w:val="22"/>
        </w:rPr>
        <w:t>anexos desde edital.</w:t>
      </w:r>
      <w:bookmarkEnd w:id="1"/>
    </w:p>
    <w:bookmarkEnd w:id="2"/>
    <w:p w14:paraId="5C0889B7" w14:textId="56B4968F" w:rsidR="00961CFB" w:rsidRPr="00100082" w:rsidRDefault="00961CFB" w:rsidP="00100082">
      <w:pPr>
        <w:pStyle w:val="NormalWeb"/>
        <w:spacing w:before="240" w:after="240" w:line="360" w:lineRule="auto"/>
        <w:jc w:val="both"/>
        <w:rPr>
          <w:rFonts w:ascii="Cambria" w:hAnsi="Cambria"/>
          <w:color w:val="000000" w:themeColor="text1"/>
          <w:sz w:val="22"/>
          <w:szCs w:val="22"/>
        </w:rPr>
      </w:pPr>
    </w:p>
    <w:bookmarkEnd w:id="3"/>
    <w:p w14:paraId="4E9814E9"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p w14:paraId="3B6709E8"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p w14:paraId="7AF3EC42" w14:textId="77777777" w:rsidR="00961CFB" w:rsidRPr="00100082" w:rsidRDefault="00961CFB" w:rsidP="00100082">
      <w:pPr>
        <w:pStyle w:val="NormalWeb"/>
        <w:spacing w:before="0" w:beforeAutospacing="0" w:after="240" w:line="360" w:lineRule="auto"/>
        <w:jc w:val="both"/>
        <w:rPr>
          <w:rFonts w:ascii="Cambria" w:hAnsi="Cambria"/>
          <w:color w:val="000000" w:themeColor="text1"/>
          <w:sz w:val="22"/>
          <w:szCs w:val="22"/>
        </w:rPr>
      </w:pPr>
    </w:p>
    <w:bookmarkEnd w:id="4"/>
    <w:p w14:paraId="0AAF39E1"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r w:rsidRPr="00100082">
        <w:rPr>
          <w:rFonts w:ascii="Cambria" w:hAnsi="Cambria"/>
          <w:color w:val="000000" w:themeColor="text1"/>
          <w:sz w:val="22"/>
          <w:szCs w:val="22"/>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100082" w:rsidRDefault="00961CFB" w:rsidP="00100082">
      <w:pPr>
        <w:pStyle w:val="NormalWeb"/>
        <w:spacing w:before="240" w:after="240" w:line="360" w:lineRule="auto"/>
        <w:jc w:val="both"/>
        <w:rPr>
          <w:rFonts w:ascii="Cambria" w:hAnsi="Cambria"/>
          <w:color w:val="000000" w:themeColor="text1"/>
          <w:sz w:val="22"/>
          <w:szCs w:val="22"/>
        </w:rPr>
      </w:pPr>
      <w:r w:rsidRPr="00100082">
        <w:rPr>
          <w:rFonts w:ascii="Cambria" w:hAnsi="Cambria"/>
          <w:bCs/>
          <w:color w:val="000000" w:themeColor="text1"/>
          <w:sz w:val="22"/>
          <w:szCs w:val="22"/>
        </w:rPr>
        <w:t>O caderno de licitações composto de EDITAL e ANEXOS</w:t>
      </w:r>
      <w:r w:rsidRPr="00100082">
        <w:rPr>
          <w:rFonts w:ascii="Cambria" w:hAnsi="Cambria"/>
          <w:color w:val="000000" w:themeColor="text1"/>
          <w:sz w:val="22"/>
          <w:szCs w:val="22"/>
        </w:rPr>
        <w:t xml:space="preserve"> poderá ser adquirido através do link “licitações” da</w:t>
      </w:r>
      <w:r w:rsidRPr="00100082">
        <w:rPr>
          <w:rFonts w:ascii="Cambria" w:hAnsi="Cambria"/>
          <w:i/>
          <w:color w:val="000000" w:themeColor="text1"/>
          <w:sz w:val="22"/>
          <w:szCs w:val="22"/>
        </w:rPr>
        <w:t xml:space="preserve"> web site </w:t>
      </w:r>
      <w:r w:rsidRPr="00100082">
        <w:rPr>
          <w:rFonts w:ascii="Cambria" w:hAnsi="Cambria"/>
          <w:color w:val="000000" w:themeColor="text1"/>
          <w:sz w:val="22"/>
          <w:szCs w:val="22"/>
        </w:rPr>
        <w:t>oficial do Município &lt;</w:t>
      </w:r>
      <w:hyperlink r:id="rId13" w:history="1">
        <w:r w:rsidRPr="00100082">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http://www.piracanjuba.go.gov.br</w:t>
        </w:r>
      </w:hyperlink>
      <w:r w:rsidRPr="00100082">
        <w:rPr>
          <w:rStyle w:val="Hyperlink"/>
          <w:rFonts w:ascii="Cambria" w:hAnsi="Cambria"/>
          <w:color w:val="000000" w:themeColor="text1"/>
          <w:sz w:val="22"/>
          <w:szCs w:val="22"/>
        </w:rPr>
        <w:t>&gt;</w:t>
      </w:r>
      <w:r w:rsidRPr="00100082">
        <w:rPr>
          <w:rFonts w:ascii="Cambria" w:hAnsi="Cambria"/>
          <w:color w:val="000000" w:themeColor="text1"/>
          <w:sz w:val="22"/>
          <w:szCs w:val="22"/>
        </w:rPr>
        <w:t xml:space="preserve"> e através do Endereço Eletrônico da Bolsa Nacional de Compras – BNC &lt;</w:t>
      </w:r>
      <w:hyperlink r:id="rId14" w:history="1">
        <w:r w:rsidRPr="00100082">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www.bnc.org.br</w:t>
        </w:r>
      </w:hyperlink>
      <w:r w:rsidRPr="00100082">
        <w:rPr>
          <w:rFonts w:ascii="Cambria" w:hAnsi="Cambria"/>
          <w:color w:val="000000" w:themeColor="text1"/>
          <w:sz w:val="22"/>
          <w:szCs w:val="22"/>
        </w:rPr>
        <w:t>&gt;. Quaisquer informações</w:t>
      </w:r>
      <w:r w:rsidRPr="00100082">
        <w:rPr>
          <w:rFonts w:ascii="Cambria" w:hAnsi="Cambria"/>
          <w:b/>
          <w:color w:val="000000" w:themeColor="text1"/>
          <w:sz w:val="22"/>
          <w:szCs w:val="22"/>
        </w:rPr>
        <w:t xml:space="preserve"> </w:t>
      </w:r>
      <w:r w:rsidRPr="00100082">
        <w:rPr>
          <w:rFonts w:ascii="Cambria" w:hAnsi="Cambria"/>
          <w:color w:val="000000" w:themeColor="text1"/>
          <w:sz w:val="22"/>
          <w:szCs w:val="22"/>
        </w:rPr>
        <w:lastRenderedPageBreak/>
        <w:t xml:space="preserve">adicionais poderão ser obtidas através do e-mail do Departamento de Licitações: </w:t>
      </w:r>
      <w:hyperlink r:id="rId15" w:history="1">
        <w:r w:rsidR="00DC2ECF" w:rsidRPr="00100082">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licitacao.pjba2028@outlook.com</w:t>
        </w:r>
      </w:hyperlink>
      <w:r w:rsidRPr="00100082">
        <w:rPr>
          <w:rFonts w:ascii="Cambria" w:hAnsi="Cambria"/>
          <w:color w:val="000000" w:themeColor="text1"/>
          <w:sz w:val="22"/>
          <w:szCs w:val="22"/>
        </w:rPr>
        <w:t>.</w:t>
      </w:r>
    </w:p>
    <w:p w14:paraId="7E6884EE"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100082">
        <w:rPr>
          <w:rFonts w:ascii="Cambria" w:hAnsi="Cambria"/>
          <w:b/>
          <w:color w:val="000000" w:themeColor="text1"/>
        </w:rPr>
        <w:t>01. DO OBJETO E DEFINIÇÕES</w:t>
      </w:r>
    </w:p>
    <w:p w14:paraId="0AC09C32" w14:textId="79203498" w:rsidR="006A51F9" w:rsidRPr="00100082" w:rsidRDefault="006A51F9" w:rsidP="00100082">
      <w:pPr>
        <w:pStyle w:val="NormalWeb"/>
        <w:spacing w:line="360" w:lineRule="auto"/>
        <w:jc w:val="both"/>
        <w:rPr>
          <w:rFonts w:ascii="Cambria" w:hAnsi="Cambria"/>
          <w:bCs/>
          <w:color w:val="000000" w:themeColor="text1"/>
          <w:sz w:val="22"/>
          <w:szCs w:val="22"/>
        </w:rPr>
      </w:pPr>
      <w:r w:rsidRPr="00100082">
        <w:rPr>
          <w:rFonts w:ascii="Cambria" w:hAnsi="Cambria"/>
          <w:b/>
          <w:bCs/>
          <w:color w:val="000000" w:themeColor="text1"/>
          <w:sz w:val="22"/>
          <w:szCs w:val="22"/>
        </w:rPr>
        <w:t>1.1</w:t>
      </w:r>
      <w:r w:rsidRPr="00100082">
        <w:rPr>
          <w:rFonts w:ascii="Cambria" w:hAnsi="Cambria"/>
          <w:bCs/>
          <w:color w:val="000000" w:themeColor="text1"/>
          <w:sz w:val="22"/>
          <w:szCs w:val="22"/>
        </w:rPr>
        <w:t xml:space="preserve"> A presente licitação tem por objeto registrar em Ata os preços de itens relacionados no Termo de Referência anexo ao presente Edital, ofertado pelos licitantes vencedores a serem </w:t>
      </w:r>
      <w:r w:rsidR="001B1E92" w:rsidRPr="00100082">
        <w:rPr>
          <w:rFonts w:ascii="Cambria" w:hAnsi="Cambria"/>
          <w:color w:val="000000" w:themeColor="text1"/>
          <w:sz w:val="22"/>
          <w:szCs w:val="22"/>
        </w:rPr>
        <w:t>Prestados de  forma parcelada, eventual e sob demanda de publicações oficiais no Diário Oficial da União-DOU, Diário Oficial do Estado de Goiás-DOE e Jornal de Grande Circulação no Estado de Goiás, objetivando atender as demandas de todas as Unidades Gestoras/Administrativas/Fundos, deste Município de Piracanjuba-GO</w:t>
      </w:r>
      <w:r w:rsidR="001B1E92" w:rsidRPr="00100082">
        <w:rPr>
          <w:rFonts w:ascii="Cambria" w:hAnsi="Cambria" w:cs="Arial"/>
          <w:color w:val="000000" w:themeColor="text1"/>
          <w:sz w:val="22"/>
          <w:szCs w:val="22"/>
        </w:rPr>
        <w:t>,</w:t>
      </w:r>
      <w:r w:rsidR="001B1E92" w:rsidRPr="00100082">
        <w:rPr>
          <w:rFonts w:ascii="Cambria" w:hAnsi="Cambria"/>
          <w:color w:val="000000" w:themeColor="text1"/>
          <w:sz w:val="22"/>
          <w:szCs w:val="22"/>
        </w:rPr>
        <w:t xml:space="preserve"> conforme discriminações e quantidades descritas no Estudo Técnico Preliminar e Termo de Referência anexos desde edital,</w:t>
      </w:r>
      <w:r w:rsidRPr="00100082">
        <w:rPr>
          <w:rFonts w:ascii="Cambria" w:hAnsi="Cambria"/>
          <w:bCs/>
          <w:color w:val="000000" w:themeColor="text1"/>
          <w:sz w:val="22"/>
          <w:szCs w:val="22"/>
        </w:rPr>
        <w:t xml:space="preserve"> no período de 12 (doze) meses, mediante requisições expedidas por autoridade competente, conforme a necessidade e interesse público</w:t>
      </w:r>
      <w:r w:rsidR="001B1E92" w:rsidRPr="00100082">
        <w:rPr>
          <w:rFonts w:ascii="Cambria" w:hAnsi="Cambria"/>
          <w:bCs/>
          <w:color w:val="000000" w:themeColor="text1"/>
          <w:sz w:val="22"/>
          <w:szCs w:val="22"/>
        </w:rPr>
        <w:t>, podendo ser prorrogado nos termos da LLC 14133/2021 e alterações posteriores.</w:t>
      </w:r>
    </w:p>
    <w:p w14:paraId="77FCBBB2" w14:textId="7A33B28B" w:rsidR="006A51F9" w:rsidRPr="00100082" w:rsidRDefault="006A51F9" w:rsidP="00100082">
      <w:pPr>
        <w:pStyle w:val="NormalWeb"/>
        <w:spacing w:before="240" w:line="360" w:lineRule="auto"/>
        <w:ind w:firstLine="567"/>
        <w:jc w:val="both"/>
        <w:rPr>
          <w:rFonts w:ascii="Cambria" w:hAnsi="Cambria"/>
          <w:bCs/>
          <w:color w:val="000000" w:themeColor="text1"/>
          <w:sz w:val="22"/>
          <w:szCs w:val="22"/>
        </w:rPr>
      </w:pPr>
      <w:r w:rsidRPr="00100082">
        <w:rPr>
          <w:rFonts w:ascii="Cambria" w:hAnsi="Cambria"/>
          <w:b/>
          <w:color w:val="000000" w:themeColor="text1"/>
          <w:sz w:val="22"/>
          <w:szCs w:val="22"/>
        </w:rPr>
        <w:t>I.</w:t>
      </w:r>
      <w:r w:rsidRPr="00100082">
        <w:rPr>
          <w:rFonts w:ascii="Cambria" w:hAnsi="Cambria"/>
          <w:color w:val="000000" w:themeColor="text1"/>
          <w:sz w:val="22"/>
          <w:szCs w:val="22"/>
        </w:rPr>
        <w:t xml:space="preserve"> Em caso de discordância existente entre as especificações do objeto descrito na </w:t>
      </w:r>
      <w:bookmarkStart w:id="9" w:name="_Hlk112158267"/>
      <w:r w:rsidRPr="00100082">
        <w:rPr>
          <w:rFonts w:ascii="Cambria" w:hAnsi="Cambria"/>
          <w:color w:val="000000" w:themeColor="text1"/>
          <w:sz w:val="22"/>
          <w:szCs w:val="22"/>
        </w:rPr>
        <w:t>BNC (Bolsa Nacional de Compras)</w:t>
      </w:r>
      <w:bookmarkEnd w:id="9"/>
      <w:r w:rsidRPr="00100082">
        <w:rPr>
          <w:rFonts w:ascii="Cambria" w:hAnsi="Cambria"/>
          <w:color w:val="000000" w:themeColor="text1"/>
          <w:sz w:val="22"/>
          <w:szCs w:val="22"/>
        </w:rPr>
        <w:t xml:space="preserve"> e as especificações constantes deste Edital, prevalecerão as especificações contidas no Edital.</w:t>
      </w:r>
    </w:p>
    <w:p w14:paraId="35B9A203" w14:textId="4F6AC67B" w:rsidR="006A51F9" w:rsidRPr="00100082" w:rsidRDefault="006A51F9" w:rsidP="00100082">
      <w:pPr>
        <w:pStyle w:val="NormalWeb"/>
        <w:spacing w:before="240" w:line="360" w:lineRule="auto"/>
        <w:jc w:val="both"/>
        <w:rPr>
          <w:rFonts w:ascii="Cambria" w:hAnsi="Cambria"/>
          <w:color w:val="000000" w:themeColor="text1"/>
          <w:sz w:val="22"/>
          <w:szCs w:val="22"/>
        </w:rPr>
      </w:pPr>
      <w:r w:rsidRPr="00100082">
        <w:rPr>
          <w:rFonts w:ascii="Cambria" w:hAnsi="Cambria"/>
          <w:b/>
          <w:color w:val="000000" w:themeColor="text1"/>
          <w:sz w:val="22"/>
          <w:szCs w:val="22"/>
        </w:rPr>
        <w:t xml:space="preserve">1.2 </w:t>
      </w:r>
      <w:r w:rsidRPr="00100082">
        <w:rPr>
          <w:rFonts w:ascii="Cambria" w:hAnsi="Cambria"/>
          <w:color w:val="000000" w:themeColor="text1"/>
          <w:sz w:val="22"/>
          <w:szCs w:val="22"/>
        </w:rPr>
        <w:t xml:space="preserve">Os produtos constantes na presente licitação deverão atender as exigências de qualidade observando os padrões e normas baixadas pelos órgãos competentes de controle de qualidade – ABNT, </w:t>
      </w:r>
      <w:r w:rsidR="009E75D9" w:rsidRPr="00100082">
        <w:rPr>
          <w:rFonts w:ascii="Cambria" w:hAnsi="Cambria"/>
          <w:color w:val="000000" w:themeColor="text1"/>
          <w:sz w:val="22"/>
          <w:szCs w:val="22"/>
        </w:rPr>
        <w:t>INMETRO, etc.</w:t>
      </w:r>
      <w:r w:rsidRPr="00100082">
        <w:rPr>
          <w:rFonts w:ascii="Cambria" w:hAnsi="Cambria"/>
          <w:color w:val="000000" w:themeColor="text1"/>
          <w:sz w:val="22"/>
          <w:szCs w:val="22"/>
        </w:rPr>
        <w:t>, atentando-se o proponente, principalmente para as prescrições Lei Federal nº 8.078, de 1990 (Código de Defesa do Consumidor).</w:t>
      </w:r>
    </w:p>
    <w:p w14:paraId="2D891ACB" w14:textId="77777777" w:rsidR="006A51F9" w:rsidRPr="00100082" w:rsidRDefault="006A51F9" w:rsidP="00100082">
      <w:pPr>
        <w:pStyle w:val="NormalWeb"/>
        <w:spacing w:before="240" w:line="360" w:lineRule="auto"/>
        <w:jc w:val="both"/>
        <w:rPr>
          <w:rFonts w:ascii="Cambria" w:hAnsi="Cambria"/>
          <w:color w:val="000000" w:themeColor="text1"/>
          <w:sz w:val="22"/>
          <w:szCs w:val="22"/>
        </w:rPr>
      </w:pPr>
      <w:r w:rsidRPr="00100082">
        <w:rPr>
          <w:rFonts w:ascii="Cambria" w:hAnsi="Cambria"/>
          <w:b/>
          <w:color w:val="000000" w:themeColor="text1"/>
          <w:sz w:val="22"/>
          <w:szCs w:val="22"/>
        </w:rPr>
        <w:t xml:space="preserve">1.3 </w:t>
      </w:r>
      <w:r w:rsidRPr="00100082">
        <w:rPr>
          <w:rFonts w:ascii="Cambria" w:hAnsi="Cambria"/>
          <w:color w:val="000000" w:themeColor="text1"/>
          <w:sz w:val="22"/>
          <w:szCs w:val="22"/>
        </w:rPr>
        <w:t>Para fins deste Edital consideram-se:</w:t>
      </w:r>
    </w:p>
    <w:p w14:paraId="7FD59F14"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 Sistema de Registro de Preços:</w:t>
      </w:r>
      <w:r w:rsidRPr="00100082">
        <w:rPr>
          <w:rFonts w:ascii="Cambria" w:hAnsi="Cambria"/>
          <w:color w:val="000000" w:themeColor="text1"/>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II. Ata de Registro de Preços:</w:t>
      </w:r>
      <w:r w:rsidRPr="00100082">
        <w:rPr>
          <w:rFonts w:ascii="Cambria" w:hAnsi="Cambria"/>
          <w:color w:val="000000" w:themeColor="text1"/>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lastRenderedPageBreak/>
        <w:t>III. Órgão Gerenciador:</w:t>
      </w:r>
      <w:r w:rsidRPr="00100082">
        <w:rPr>
          <w:rFonts w:ascii="Cambria" w:hAnsi="Cambria"/>
          <w:color w:val="000000" w:themeColor="text1"/>
        </w:rPr>
        <w:t xml:space="preserve"> órgão da administração pública municipal responsável pela condução do conjunto de procedimentos para registro de preços e pelo gerenciamento da ata de registro de preços.</w:t>
      </w:r>
    </w:p>
    <w:p w14:paraId="6EF16F18"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IV. Órgão ou Entidade Participante:</w:t>
      </w:r>
      <w:r w:rsidRPr="00100082">
        <w:rPr>
          <w:rFonts w:ascii="Cambria" w:hAnsi="Cambria"/>
          <w:color w:val="000000" w:themeColor="text1"/>
        </w:rPr>
        <w:t xml:space="preserve"> órgão ou entidade da administração pública que participa dos procedimentos iniciais da contratação para registro de preços e integra a ata de registro de preços.</w:t>
      </w:r>
    </w:p>
    <w:p w14:paraId="3F3FDA63" w14:textId="77777777" w:rsidR="006A51F9" w:rsidRPr="00100082" w:rsidRDefault="006A51F9" w:rsidP="00100082">
      <w:pPr>
        <w:pStyle w:val="NormalWeb"/>
        <w:spacing w:line="360" w:lineRule="auto"/>
        <w:ind w:firstLine="567"/>
        <w:jc w:val="both"/>
        <w:rPr>
          <w:rFonts w:ascii="Cambria" w:hAnsi="Cambria"/>
          <w:color w:val="000000" w:themeColor="text1"/>
          <w:sz w:val="22"/>
          <w:szCs w:val="22"/>
        </w:rPr>
      </w:pPr>
      <w:r w:rsidRPr="00100082">
        <w:rPr>
          <w:rFonts w:ascii="Cambria" w:hAnsi="Cambria"/>
          <w:b/>
          <w:color w:val="000000" w:themeColor="text1"/>
          <w:sz w:val="22"/>
          <w:szCs w:val="22"/>
        </w:rPr>
        <w:t>V. Órgão não participante:</w:t>
      </w:r>
      <w:r w:rsidRPr="00100082">
        <w:rPr>
          <w:rFonts w:ascii="Cambria" w:hAnsi="Cambria"/>
          <w:color w:val="000000" w:themeColor="text1"/>
          <w:sz w:val="22"/>
          <w:szCs w:val="22"/>
        </w:rPr>
        <w:t xml:space="preserve"> órgão ou entidade da administração pública que não participa dos procedimentos iniciais da licitação para registro de preços e não integra a ata de registro de preços.</w:t>
      </w:r>
    </w:p>
    <w:p w14:paraId="457A5BBE"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rPr>
      </w:pPr>
      <w:r w:rsidRPr="00100082">
        <w:rPr>
          <w:rFonts w:ascii="Cambria" w:hAnsi="Cambria"/>
          <w:b/>
          <w:bCs/>
          <w:color w:val="000000" w:themeColor="text1"/>
        </w:rPr>
        <w:t>02. DAS CONDIÇÕES DE PARTICIPAÇÃO</w:t>
      </w:r>
    </w:p>
    <w:p w14:paraId="021E5E6B" w14:textId="77777777" w:rsidR="006A51F9" w:rsidRPr="00100082" w:rsidRDefault="006A51F9" w:rsidP="00100082">
      <w:pPr>
        <w:tabs>
          <w:tab w:val="left" w:pos="1701"/>
          <w:tab w:val="left" w:pos="1843"/>
        </w:tabs>
        <w:spacing w:before="240" w:line="360" w:lineRule="auto"/>
        <w:rPr>
          <w:rFonts w:ascii="Cambria" w:hAnsi="Cambria"/>
          <w:i/>
          <w:iCs/>
          <w:color w:val="000000" w:themeColor="text1"/>
          <w14:shadow w14:blurRad="50800" w14:dist="38100" w14:dir="2700000" w14:sx="100000" w14:sy="100000" w14:kx="0" w14:ky="0" w14:algn="tl">
            <w14:srgbClr w14:val="000000">
              <w14:alpha w14:val="60000"/>
            </w14:srgbClr>
          </w14:shadow>
        </w:rPr>
      </w:pPr>
      <w:r w:rsidRPr="00100082">
        <w:rPr>
          <w:rFonts w:ascii="Cambria" w:hAnsi="Cambria"/>
          <w:b/>
          <w:bCs/>
          <w:color w:val="000000" w:themeColor="text1"/>
        </w:rPr>
        <w:t xml:space="preserve">2.1 </w:t>
      </w:r>
      <w:r w:rsidRPr="00100082">
        <w:rPr>
          <w:rFonts w:ascii="Cambria" w:hAnsi="Cambria"/>
          <w:color w:val="000000" w:themeColor="text1"/>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100082">
        <w:rPr>
          <w:rFonts w:ascii="Cambria" w:hAnsi="Cambria"/>
          <w:color w:val="000000" w:themeColor="text1"/>
          <w14:shadow w14:blurRad="50800" w14:dist="38100" w14:dir="2700000" w14:sx="100000" w14:sy="100000" w14:kx="0" w14:ky="0" w14:algn="tl">
            <w14:srgbClr w14:val="000000">
              <w14:alpha w14:val="60000"/>
            </w14:srgbClr>
          </w14:shadow>
        </w:rPr>
        <w:t>.</w:t>
      </w:r>
    </w:p>
    <w:p w14:paraId="6218F2E7" w14:textId="77777777" w:rsidR="006A51F9" w:rsidRPr="00100082" w:rsidRDefault="006A51F9" w:rsidP="00100082">
      <w:pPr>
        <w:tabs>
          <w:tab w:val="left" w:pos="1701"/>
          <w:tab w:val="left" w:pos="1843"/>
        </w:tabs>
        <w:spacing w:before="240" w:line="360" w:lineRule="auto"/>
        <w:ind w:firstLine="567"/>
        <w:rPr>
          <w:rFonts w:ascii="Cambria" w:hAnsi="Cambria"/>
          <w:color w:val="000000" w:themeColor="text1"/>
          <w14:textOutline w14:w="0" w14:cap="flat" w14:cmpd="sng" w14:algn="ctr">
            <w14:noFill/>
            <w14:prstDash w14:val="solid"/>
            <w14:round/>
          </w14:textOutline>
        </w:rPr>
      </w:pPr>
      <w:r w:rsidRPr="00100082">
        <w:rPr>
          <w:rFonts w:ascii="Cambria" w:hAnsi="Cambria"/>
          <w:b/>
          <w:bCs/>
          <w:color w:val="000000" w:themeColor="text1"/>
          <w14:textOutline w14:w="0" w14:cap="flat" w14:cmpd="sng" w14:algn="ctr">
            <w14:noFill/>
            <w14:prstDash w14:val="solid"/>
            <w14:round/>
          </w14:textOutline>
        </w:rPr>
        <w:t xml:space="preserve">I. </w:t>
      </w:r>
      <w:r w:rsidRPr="00100082">
        <w:rPr>
          <w:rFonts w:ascii="Cambria" w:hAnsi="Cambria"/>
          <w:color w:val="000000" w:themeColor="text1"/>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722B856C" w14:textId="77777777" w:rsidR="006A51F9" w:rsidRPr="00100082" w:rsidRDefault="006A51F9" w:rsidP="00100082">
      <w:pPr>
        <w:tabs>
          <w:tab w:val="left" w:pos="1701"/>
          <w:tab w:val="left" w:pos="1843"/>
        </w:tabs>
        <w:spacing w:before="240" w:line="360" w:lineRule="auto"/>
        <w:ind w:left="567" w:firstLine="567"/>
        <w:rPr>
          <w:rFonts w:ascii="Cambria" w:hAnsi="Cambria"/>
          <w:color w:val="000000" w:themeColor="text1"/>
          <w14:textOutline w14:w="0" w14:cap="flat" w14:cmpd="sng" w14:algn="ctr">
            <w14:noFill/>
            <w14:prstDash w14:val="solid"/>
            <w14:round/>
          </w14:textOutline>
        </w:rPr>
      </w:pPr>
      <w:r w:rsidRPr="00100082">
        <w:rPr>
          <w:rFonts w:ascii="Cambria" w:hAnsi="Cambria"/>
          <w:b/>
          <w:bCs/>
          <w:color w:val="000000" w:themeColor="text1"/>
          <w14:textOutline w14:w="0" w14:cap="flat" w14:cmpd="sng" w14:algn="ctr">
            <w14:noFill/>
            <w14:prstDash w14:val="solid"/>
            <w14:round/>
          </w14:textOutline>
        </w:rPr>
        <w:t>a)</w:t>
      </w:r>
      <w:r w:rsidRPr="00100082">
        <w:rPr>
          <w:rFonts w:ascii="Cambria" w:hAnsi="Cambria"/>
          <w:color w:val="000000" w:themeColor="text1"/>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99109F5" w:rsidR="006A51F9" w:rsidRPr="00100082" w:rsidRDefault="006A51F9" w:rsidP="00100082">
      <w:pPr>
        <w:tabs>
          <w:tab w:val="left" w:pos="1701"/>
          <w:tab w:val="left" w:pos="1843"/>
        </w:tabs>
        <w:spacing w:before="240" w:line="360" w:lineRule="auto"/>
        <w:rPr>
          <w:rFonts w:ascii="Cambria" w:hAnsi="Cambria"/>
          <w:color w:val="000000" w:themeColor="text1"/>
        </w:rPr>
      </w:pPr>
      <w:r w:rsidRPr="00100082">
        <w:rPr>
          <w:rFonts w:ascii="Cambria" w:hAnsi="Cambria"/>
          <w:b/>
          <w:bCs/>
          <w:color w:val="000000" w:themeColor="text1"/>
        </w:rPr>
        <w:t>2.</w:t>
      </w:r>
      <w:r w:rsidR="00383AB2" w:rsidRPr="00100082">
        <w:rPr>
          <w:rFonts w:ascii="Cambria" w:hAnsi="Cambria"/>
          <w:b/>
          <w:bCs/>
          <w:color w:val="000000" w:themeColor="text1"/>
        </w:rPr>
        <w:t>2</w:t>
      </w:r>
      <w:r w:rsidRPr="00100082">
        <w:rPr>
          <w:rFonts w:ascii="Cambria" w:hAnsi="Cambria"/>
          <w:color w:val="000000" w:themeColor="text1"/>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92F37DD" w14:textId="3D7A5CA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w:t>
      </w:r>
      <w:r w:rsidR="00383AB2" w:rsidRPr="00100082">
        <w:rPr>
          <w:rFonts w:ascii="Cambria" w:hAnsi="Cambria"/>
          <w:b/>
          <w:color w:val="000000" w:themeColor="text1"/>
        </w:rPr>
        <w:t>3</w:t>
      </w:r>
      <w:r w:rsidRPr="00100082">
        <w:rPr>
          <w:rFonts w:ascii="Cambria" w:hAnsi="Cambria"/>
          <w:color w:val="000000" w:themeColor="text1"/>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w:t>
      </w:r>
      <w:r w:rsidR="00383AB2" w:rsidRPr="00100082">
        <w:rPr>
          <w:rFonts w:ascii="Cambria" w:hAnsi="Cambria"/>
          <w:b/>
          <w:color w:val="000000" w:themeColor="text1"/>
        </w:rPr>
        <w:t>4</w:t>
      </w:r>
      <w:r w:rsidRPr="00100082">
        <w:rPr>
          <w:rFonts w:ascii="Cambria" w:hAnsi="Cambria"/>
          <w:b/>
          <w:color w:val="000000" w:themeColor="text1"/>
        </w:rPr>
        <w:t xml:space="preserve"> </w:t>
      </w:r>
      <w:r w:rsidRPr="00100082">
        <w:rPr>
          <w:rFonts w:ascii="Cambria" w:hAnsi="Cambria"/>
          <w:color w:val="000000" w:themeColor="text1"/>
        </w:rPr>
        <w:t xml:space="preserve">O uso da senha de acesso pela licitante é de sua responsabilidade exclusiva, incluindo qualquer transação por ela efetuada diretamente, ou por seu representante, não cabendo ao provedor do </w:t>
      </w:r>
      <w:r w:rsidRPr="00100082">
        <w:rPr>
          <w:rFonts w:ascii="Cambria" w:hAnsi="Cambria"/>
          <w:color w:val="000000" w:themeColor="text1"/>
        </w:rPr>
        <w:lastRenderedPageBreak/>
        <w:t>sistema ou à Prefeitura Municipal de Piracanjuba responsabilidade por eventuais danos decorrentes do uso indevido da senha, ainda que por terceiros.</w:t>
      </w:r>
    </w:p>
    <w:p w14:paraId="271F9CD3" w14:textId="71D5D8BC"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w:t>
      </w:r>
      <w:r w:rsidR="00383AB2" w:rsidRPr="00100082">
        <w:rPr>
          <w:rFonts w:ascii="Cambria" w:hAnsi="Cambria"/>
          <w:b/>
          <w:color w:val="000000" w:themeColor="text1"/>
        </w:rPr>
        <w:t>5</w:t>
      </w:r>
      <w:r w:rsidRPr="00100082">
        <w:rPr>
          <w:rFonts w:ascii="Cambria" w:hAnsi="Cambria"/>
          <w:color w:val="000000" w:themeColor="text1"/>
        </w:rPr>
        <w:t xml:space="preserve"> Não poderão disputar licitação ou participar da execução de contrato, direta ou indiretamente:</w:t>
      </w:r>
    </w:p>
    <w:p w14:paraId="02D01642"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Autor do anteprojeto, do projeto básico ou do projeto executivo, pessoa física ou jurídica.</w:t>
      </w:r>
    </w:p>
    <w:p w14:paraId="03F2A005"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Pessoa Física ou Jurídica que se encontre, ao tempo da licitação, impossibilitada de participar da licitação em decorrência de sanção que lhe foi imposta.</w:t>
      </w:r>
    </w:p>
    <w:p w14:paraId="19E21563"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V. </w:t>
      </w:r>
      <w:r w:rsidRPr="00100082">
        <w:rPr>
          <w:rFonts w:ascii="Cambria" w:hAnsi="Cambria"/>
          <w:color w:val="000000" w:themeColor="text1"/>
        </w:rPr>
        <w:t>Empresas controladoras, controladas ou coligadas, nos termos da Lei Federal nº 6.404, de 15 de dezembro de 1976, concorrendo entre si.</w:t>
      </w:r>
    </w:p>
    <w:p w14:paraId="717522D9"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VI.</w:t>
      </w:r>
      <w:r w:rsidRPr="00100082">
        <w:rPr>
          <w:rFonts w:ascii="Cambria" w:hAnsi="Cambria"/>
          <w:color w:val="000000" w:themeColor="text1"/>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VII.</w:t>
      </w:r>
      <w:r w:rsidRPr="00100082">
        <w:rPr>
          <w:rFonts w:ascii="Cambria" w:hAnsi="Cambria"/>
          <w:color w:val="000000" w:themeColor="text1"/>
        </w:rPr>
        <w:t xml:space="preserve"> Estrangeiras que não funcionem no País.</w:t>
      </w:r>
    </w:p>
    <w:p w14:paraId="29F4079B" w14:textId="7F1E12B1"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w:t>
      </w:r>
      <w:r w:rsidR="00383AB2" w:rsidRPr="00100082">
        <w:rPr>
          <w:rFonts w:ascii="Cambria" w:hAnsi="Cambria"/>
          <w:b/>
          <w:color w:val="000000" w:themeColor="text1"/>
        </w:rPr>
        <w:t>6</w:t>
      </w:r>
      <w:r w:rsidRPr="00100082">
        <w:rPr>
          <w:rFonts w:ascii="Cambria" w:hAnsi="Cambria"/>
          <w:b/>
          <w:color w:val="000000" w:themeColor="text1"/>
        </w:rPr>
        <w:t xml:space="preserve"> </w:t>
      </w:r>
      <w:r w:rsidRPr="00100082">
        <w:rPr>
          <w:rFonts w:ascii="Cambria" w:hAnsi="Cambria"/>
          <w:color w:val="000000" w:themeColor="text1"/>
        </w:rPr>
        <w:t>A observância das vedações do subitem 2.6 são de inteira responsabilidade do licitante que, pelo descumprimento se sujeita às penalidades cabíveis.</w:t>
      </w:r>
    </w:p>
    <w:p w14:paraId="11D49496" w14:textId="582765E2"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w:t>
      </w:r>
      <w:r w:rsidR="00383AB2" w:rsidRPr="00100082">
        <w:rPr>
          <w:rFonts w:ascii="Cambria" w:hAnsi="Cambria"/>
          <w:b/>
          <w:color w:val="000000" w:themeColor="text1"/>
        </w:rPr>
        <w:t>7</w:t>
      </w:r>
      <w:r w:rsidRPr="00100082">
        <w:rPr>
          <w:rFonts w:ascii="Cambria" w:hAnsi="Cambria"/>
          <w:color w:val="000000" w:themeColor="text1"/>
        </w:rPr>
        <w:t xml:space="preserve"> A participação neste certame sem prévia impugnação implica em aceitação de todas as condições estabelecidas neste instrumento convocatório.</w:t>
      </w:r>
    </w:p>
    <w:p w14:paraId="1359A5A3" w14:textId="77777777" w:rsidR="00925F69" w:rsidRPr="00100082" w:rsidRDefault="00925F69" w:rsidP="00100082">
      <w:pPr>
        <w:spacing w:line="360" w:lineRule="auto"/>
        <w:rPr>
          <w:rFonts w:ascii="Cambria" w:hAnsi="Cambria" w:cstheme="minorHAnsi"/>
          <w:b/>
        </w:rPr>
      </w:pPr>
      <w:r w:rsidRPr="00100082">
        <w:rPr>
          <w:rFonts w:ascii="Cambria" w:hAnsi="Cambria" w:cstheme="minorHAnsi"/>
          <w:b/>
          <w:snapToGrid w:val="0"/>
        </w:rPr>
        <w:lastRenderedPageBreak/>
        <w:t>2.8 Todas licitantes interessadas em participar do certame, DEVERÁ apresentar Certidão Simplificada, emitida pela Junta Comercial/JUCEG sede da empresa licitante, com validade de 90 (noventa dias) a contar da data de sua emissão. Exceto empesa MEI.</w:t>
      </w:r>
    </w:p>
    <w:p w14:paraId="71342060" w14:textId="104E6358" w:rsidR="00925F69" w:rsidRPr="00100082" w:rsidRDefault="00925F69" w:rsidP="00100082">
      <w:pPr>
        <w:tabs>
          <w:tab w:val="left" w:pos="1440"/>
        </w:tabs>
        <w:autoSpaceDE w:val="0"/>
        <w:snapToGrid w:val="0"/>
        <w:spacing w:line="360" w:lineRule="auto"/>
        <w:rPr>
          <w:rFonts w:ascii="Cambria" w:hAnsi="Cambria" w:cstheme="minorHAnsi"/>
          <w:color w:val="000000"/>
        </w:rPr>
      </w:pPr>
      <w:r w:rsidRPr="006F24A5">
        <w:rPr>
          <w:rFonts w:ascii="Cambria" w:hAnsi="Cambria" w:cstheme="minorHAnsi"/>
          <w:b/>
          <w:bCs/>
          <w:color w:val="000000"/>
        </w:rPr>
        <w:t>2.9</w:t>
      </w:r>
      <w:r w:rsidRPr="00100082">
        <w:rPr>
          <w:rFonts w:ascii="Cambria" w:hAnsi="Cambria" w:cstheme="minorHAnsi"/>
          <w:color w:val="000000"/>
        </w:rPr>
        <w:t xml:space="preserve"> Decisão do TCU:</w:t>
      </w:r>
    </w:p>
    <w:p w14:paraId="0717A205" w14:textId="6686E3A6" w:rsidR="00A35044" w:rsidRPr="00100082" w:rsidRDefault="00161FB9" w:rsidP="00100082">
      <w:pPr>
        <w:tabs>
          <w:tab w:val="left" w:pos="1440"/>
        </w:tabs>
        <w:autoSpaceDE w:val="0"/>
        <w:snapToGrid w:val="0"/>
        <w:spacing w:line="360" w:lineRule="auto"/>
        <w:rPr>
          <w:rFonts w:ascii="Cambria" w:hAnsi="Cambria" w:cstheme="minorHAnsi"/>
          <w:color w:val="000000"/>
        </w:rPr>
      </w:pPr>
      <w:r>
        <w:rPr>
          <w:rFonts w:ascii="Cambria" w:hAnsi="Cambria" w:cstheme="minorHAnsi"/>
          <w:color w:val="000000"/>
        </w:rPr>
        <w:t>“</w:t>
      </w:r>
      <w:r w:rsidR="00A35044" w:rsidRPr="00100082">
        <w:rPr>
          <w:rFonts w:ascii="Cambria" w:hAnsi="Cambria" w:cstheme="minorHAnsi"/>
          <w:color w:val="000000"/>
        </w:rPr>
        <w:t>TCU – Acórdão nº 44/2009 – 1ª Câmara – 1.6.3. abstenha-se</w:t>
      </w:r>
      <w:r w:rsidR="00310977" w:rsidRPr="00100082">
        <w:rPr>
          <w:rFonts w:ascii="Cambria" w:hAnsi="Cambria" w:cstheme="minorHAnsi"/>
          <w:color w:val="000000"/>
        </w:rPr>
        <w:t xml:space="preserve"> permitir a participação, nas aquisições de</w:t>
      </w:r>
      <w:r w:rsidR="008B5492" w:rsidRPr="00100082">
        <w:rPr>
          <w:rFonts w:ascii="Cambria" w:hAnsi="Cambria" w:cstheme="minorHAnsi"/>
          <w:color w:val="000000"/>
        </w:rPr>
        <w:t xml:space="preserve"> bens</w:t>
      </w:r>
      <w:r w:rsidR="0040268D" w:rsidRPr="00100082">
        <w:rPr>
          <w:rFonts w:ascii="Cambria" w:hAnsi="Cambria" w:cstheme="minorHAnsi"/>
          <w:color w:val="000000"/>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100082">
        <w:rPr>
          <w:rFonts w:ascii="Cambria" w:hAnsi="Cambria" w:cstheme="minorHAnsi"/>
          <w:color w:val="000000"/>
        </w:rPr>
        <w:t xml:space="preserve"> </w:t>
      </w:r>
      <w:r w:rsidR="0040268D" w:rsidRPr="00100082">
        <w:rPr>
          <w:rFonts w:ascii="Cambria" w:hAnsi="Cambria" w:cstheme="minorHAnsi"/>
          <w:color w:val="000000"/>
        </w:rPr>
        <w:t xml:space="preserve">os </w:t>
      </w:r>
      <w:r w:rsidR="000956F0" w:rsidRPr="00100082">
        <w:rPr>
          <w:rFonts w:ascii="Cambria" w:hAnsi="Cambria" w:cstheme="minorHAnsi"/>
          <w:color w:val="000000"/>
        </w:rPr>
        <w:t>princípios</w:t>
      </w:r>
      <w:r w:rsidR="0040268D" w:rsidRPr="00100082">
        <w:rPr>
          <w:rFonts w:ascii="Cambria" w:hAnsi="Cambria" w:cstheme="minorHAnsi"/>
          <w:color w:val="000000"/>
        </w:rPr>
        <w:t xml:space="preserve"> da legalidade e moralidade</w:t>
      </w:r>
      <w:r w:rsidR="002E0931" w:rsidRPr="00100082">
        <w:rPr>
          <w:rFonts w:ascii="Cambria" w:hAnsi="Cambria" w:cstheme="minorHAnsi"/>
          <w:color w:val="000000"/>
        </w:rPr>
        <w:t>, bem como o art. 23, parágrafo 3º, da lei nº 8.666/1993.</w:t>
      </w:r>
      <w:r>
        <w:rPr>
          <w:rFonts w:ascii="Cambria" w:hAnsi="Cambria" w:cstheme="minorHAnsi"/>
          <w:color w:val="000000"/>
        </w:rPr>
        <w:t>”</w:t>
      </w:r>
    </w:p>
    <w:p w14:paraId="2354F8B7"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100082">
        <w:rPr>
          <w:rFonts w:ascii="Cambria" w:hAnsi="Cambria"/>
          <w:b/>
          <w:color w:val="000000" w:themeColor="text1"/>
        </w:rPr>
        <w:t>03. DOS ESCLARECIMENTOS E IMPUGNAÇÃO AO EDITAL</w:t>
      </w:r>
    </w:p>
    <w:p w14:paraId="0DD63D21" w14:textId="40070E4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bCs/>
          <w:color w:val="000000" w:themeColor="text1"/>
        </w:rPr>
        <w:t xml:space="preserve">3.1 </w:t>
      </w:r>
      <w:r w:rsidRPr="00100082">
        <w:rPr>
          <w:rFonts w:ascii="Cambria" w:hAnsi="Cambria"/>
          <w:bCs/>
          <w:color w:val="000000" w:themeColor="text1"/>
        </w:rPr>
        <w:t xml:space="preserve">Eventuais solicitações de esclarecimentos e impugnações referentes ao Edital, Técnica ou Jurídica deverão ser dirigidas </w:t>
      </w:r>
      <w:r w:rsidR="001B1E92" w:rsidRPr="00100082">
        <w:rPr>
          <w:rFonts w:ascii="Cambria" w:hAnsi="Cambria"/>
          <w:bCs/>
          <w:color w:val="000000" w:themeColor="text1"/>
        </w:rPr>
        <w:t>ao</w:t>
      </w:r>
      <w:r w:rsidRPr="00100082">
        <w:rPr>
          <w:rFonts w:ascii="Cambria" w:hAnsi="Cambria"/>
          <w:bCs/>
          <w:color w:val="000000" w:themeColor="text1"/>
        </w:rPr>
        <w:t xml:space="preserve"> </w:t>
      </w:r>
      <w:r w:rsidR="00F30C87" w:rsidRPr="00100082">
        <w:rPr>
          <w:rFonts w:ascii="Cambria" w:hAnsi="Cambria"/>
          <w:bCs/>
          <w:color w:val="000000" w:themeColor="text1"/>
        </w:rPr>
        <w:t>Pregoeiro</w:t>
      </w:r>
      <w:r w:rsidRPr="00100082">
        <w:rPr>
          <w:rFonts w:ascii="Cambria" w:hAnsi="Cambria"/>
          <w:color w:val="000000" w:themeColor="text1"/>
        </w:rPr>
        <w:t xml:space="preserve"> </w:t>
      </w:r>
      <w:r w:rsidRPr="00100082">
        <w:rPr>
          <w:rFonts w:ascii="Cambria" w:hAnsi="Cambria"/>
          <w:bCs/>
          <w:color w:val="000000" w:themeColor="text1"/>
        </w:rPr>
        <w:t xml:space="preserve">Oficial para o endereço eletrônico </w:t>
      </w:r>
      <w:hyperlink r:id="rId17" w:history="1">
        <w:r w:rsidR="00383AB2" w:rsidRPr="00100082">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100082">
        <w:rPr>
          <w:rFonts w:ascii="Cambria" w:hAnsi="Cambria"/>
          <w:bCs/>
          <w:color w:val="000000" w:themeColor="text1"/>
        </w:rPr>
        <w:t xml:space="preserve">, ou através </w:t>
      </w:r>
      <w:r w:rsidRPr="00100082">
        <w:rPr>
          <w:rFonts w:ascii="Cambria" w:hAnsi="Cambria"/>
          <w:color w:val="000000" w:themeColor="text1"/>
        </w:rPr>
        <w:t xml:space="preserve">provedor </w:t>
      </w:r>
      <w:hyperlink r:id="rId18" w:history="1">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 xml:space="preserve"> </w:t>
      </w:r>
      <w:r w:rsidRPr="00100082">
        <w:rPr>
          <w:rFonts w:ascii="Cambria" w:hAnsi="Cambria"/>
          <w:bCs/>
          <w:color w:val="000000" w:themeColor="text1"/>
        </w:rPr>
        <w:t>em até 03 (três) dias úteis anteriores à data fixada para abertura da sessão eletrônica, com devida identificação da solicitante (Razão Social, CNPJ, Endereço, Telefone, E-mail).</w:t>
      </w:r>
    </w:p>
    <w:p w14:paraId="6EF3DAC0"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bCs/>
          <w:color w:val="000000" w:themeColor="text1"/>
        </w:rPr>
        <w:t xml:space="preserve">3.2 </w:t>
      </w:r>
      <w:r w:rsidRPr="00100082">
        <w:rPr>
          <w:rFonts w:ascii="Cambria" w:hAnsi="Cambria"/>
          <w:bCs/>
          <w:color w:val="000000" w:themeColor="text1"/>
        </w:rPr>
        <w:t xml:space="preserve">As respostas aos pedidos de esclarecimentos e impugnações serão divulgadas no site Oficial da Prefeitura de Piracanjuba/GO </w:t>
      </w:r>
      <w:r w:rsidRPr="00100082">
        <w:rPr>
          <w:rFonts w:ascii="Cambria" w:hAnsi="Cambria"/>
          <w:color w:val="000000" w:themeColor="text1"/>
        </w:rPr>
        <w:t xml:space="preserve">e no provedor </w:t>
      </w:r>
      <w:hyperlink r:id="rId19" w:history="1">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100082">
        <w:rPr>
          <w:rFonts w:ascii="Cambria" w:hAnsi="Cambria"/>
          <w:color w:val="000000" w:themeColor="text1"/>
          <w14:shadow w14:blurRad="50800" w14:dist="38100" w14:dir="2700000" w14:sx="100000" w14:sy="100000" w14:kx="0" w14:ky="0" w14:algn="tl">
            <w14:srgbClr w14:val="000000">
              <w14:alpha w14:val="60000"/>
            </w14:srgbClr>
          </w14:shadow>
        </w:rPr>
        <w:t>.</w:t>
      </w:r>
    </w:p>
    <w:p w14:paraId="1C1BE7B2"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bCs/>
          <w:color w:val="000000" w:themeColor="text1"/>
        </w:rPr>
        <w:t>3.3</w:t>
      </w:r>
      <w:r w:rsidRPr="00100082">
        <w:rPr>
          <w:rFonts w:ascii="Cambria" w:hAnsi="Cambria"/>
          <w:bCs/>
          <w:color w:val="000000" w:themeColor="text1"/>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CAF98CD"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bCs/>
          <w:color w:val="000000" w:themeColor="text1"/>
        </w:rPr>
        <w:t xml:space="preserve">3.4 </w:t>
      </w:r>
      <w:r w:rsidRPr="00100082">
        <w:rPr>
          <w:rFonts w:ascii="Cambria" w:hAnsi="Cambria"/>
          <w:bCs/>
          <w:color w:val="000000" w:themeColor="text1"/>
        </w:rPr>
        <w:t xml:space="preserve">Caberá </w:t>
      </w:r>
      <w:r w:rsidR="00886E79" w:rsidRPr="00100082">
        <w:rPr>
          <w:rFonts w:ascii="Cambria" w:hAnsi="Cambria"/>
          <w:bCs/>
          <w:color w:val="000000" w:themeColor="text1"/>
        </w:rPr>
        <w:t>ao</w:t>
      </w:r>
      <w:r w:rsidRPr="00100082">
        <w:rPr>
          <w:rFonts w:ascii="Cambria" w:hAnsi="Cambria"/>
          <w:bCs/>
          <w:color w:val="000000" w:themeColor="text1"/>
        </w:rPr>
        <w:t xml:space="preserve"> </w:t>
      </w:r>
      <w:r w:rsidR="00F30C87" w:rsidRPr="00100082">
        <w:rPr>
          <w:rFonts w:ascii="Cambria" w:hAnsi="Cambria"/>
          <w:bCs/>
          <w:color w:val="000000" w:themeColor="text1"/>
        </w:rPr>
        <w:t>Pregoeiro</w:t>
      </w:r>
      <w:r w:rsidRPr="00100082">
        <w:rPr>
          <w:rFonts w:ascii="Cambria" w:hAnsi="Cambria"/>
          <w:bCs/>
          <w:color w:val="000000" w:themeColor="text1"/>
        </w:rPr>
        <w:t>, auxiliada pelos responsáveis pela elaboração do Estudo Técnico Preliminar e Termo de Referência, além</w:t>
      </w:r>
      <w:r w:rsidRPr="00100082">
        <w:rPr>
          <w:rFonts w:ascii="Cambria" w:hAnsi="Cambria"/>
          <w:color w:val="000000" w:themeColor="text1"/>
        </w:rPr>
        <w:t xml:space="preserve"> da Assessoria Jurídica </w:t>
      </w:r>
      <w:r w:rsidRPr="00100082">
        <w:rPr>
          <w:rFonts w:ascii="Cambria" w:hAnsi="Cambria"/>
          <w:bCs/>
          <w:color w:val="000000" w:themeColor="text1"/>
        </w:rPr>
        <w:t>decidir sobre eventuais impugnações, bem como responder as questões formuladas pelos licitantes.</w:t>
      </w:r>
    </w:p>
    <w:p w14:paraId="573B5CEB" w14:textId="01095D9D" w:rsidR="00DB6CC2" w:rsidRDefault="006A51F9" w:rsidP="00100082">
      <w:pPr>
        <w:tabs>
          <w:tab w:val="left" w:pos="1701"/>
        </w:tabs>
        <w:spacing w:before="240" w:line="360" w:lineRule="auto"/>
        <w:rPr>
          <w:rFonts w:ascii="Cambria" w:hAnsi="Cambria"/>
          <w:bCs/>
          <w:color w:val="000000" w:themeColor="text1"/>
        </w:rPr>
      </w:pPr>
      <w:r w:rsidRPr="00100082">
        <w:rPr>
          <w:rFonts w:ascii="Cambria" w:hAnsi="Cambria"/>
          <w:b/>
          <w:bCs/>
          <w:color w:val="000000" w:themeColor="text1"/>
        </w:rPr>
        <w:t>3.5</w:t>
      </w:r>
      <w:r w:rsidRPr="00100082">
        <w:rPr>
          <w:rFonts w:ascii="Cambria" w:hAnsi="Cambria"/>
          <w:bCs/>
          <w:color w:val="000000" w:themeColor="text1"/>
        </w:rPr>
        <w:t xml:space="preserve"> Acolhida à impugnação contra este Edital será designada nova data para a realização do certame, exceto quando, inquestionavelmente, a alteração não afetar a formulação das propostas.</w:t>
      </w:r>
    </w:p>
    <w:p w14:paraId="7B5B84FA" w14:textId="767AF827" w:rsidR="006A51F9" w:rsidRPr="00100082" w:rsidRDefault="00DB6CC2" w:rsidP="00DB6CC2">
      <w:pPr>
        <w:rPr>
          <w:rFonts w:ascii="Cambria" w:hAnsi="Cambria"/>
          <w:bCs/>
          <w:color w:val="000000" w:themeColor="text1"/>
        </w:rPr>
      </w:pPr>
      <w:r>
        <w:rPr>
          <w:rFonts w:ascii="Cambria" w:hAnsi="Cambria"/>
          <w:bCs/>
          <w:color w:val="000000" w:themeColor="text1"/>
        </w:rPr>
        <w:br w:type="page"/>
      </w:r>
    </w:p>
    <w:p w14:paraId="19D9CA5A" w14:textId="77777777" w:rsidR="006A51F9" w:rsidRPr="00100082"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100082">
        <w:rPr>
          <w:rFonts w:ascii="Cambria" w:hAnsi="Cambria"/>
          <w:b/>
          <w:bCs/>
          <w:color w:val="000000" w:themeColor="text1"/>
        </w:rPr>
        <w:lastRenderedPageBreak/>
        <w:t>04. DO CREDENCIAMENTO</w:t>
      </w:r>
    </w:p>
    <w:p w14:paraId="5334A161"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4.1</w:t>
      </w:r>
      <w:r w:rsidRPr="00100082">
        <w:rPr>
          <w:rFonts w:ascii="Cambria" w:hAnsi="Cambria"/>
          <w:bCs/>
          <w:color w:val="000000" w:themeColor="text1"/>
        </w:rPr>
        <w:t xml:space="preserve"> O licitante deverá estar credenciado, de forma direta ou através de empresas associadas à Bolsa Nacional de Compras.</w:t>
      </w:r>
    </w:p>
    <w:p w14:paraId="251FF968"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4.2</w:t>
      </w:r>
      <w:r w:rsidRPr="00100082">
        <w:rPr>
          <w:rFonts w:ascii="Cambria" w:hAnsi="Cambria"/>
          <w:bCs/>
          <w:color w:val="000000" w:themeColor="text1"/>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4.3</w:t>
      </w:r>
      <w:r w:rsidRPr="00100082">
        <w:rPr>
          <w:rFonts w:ascii="Cambria" w:hAnsi="Cambria"/>
          <w:bCs/>
          <w:color w:val="000000" w:themeColor="text1"/>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4.4</w:t>
      </w:r>
      <w:r w:rsidRPr="00100082">
        <w:rPr>
          <w:rFonts w:ascii="Cambria" w:hAnsi="Cambria"/>
          <w:bCs/>
          <w:color w:val="000000" w:themeColor="text1"/>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4.5</w:t>
      </w:r>
      <w:r w:rsidRPr="00100082">
        <w:rPr>
          <w:rFonts w:ascii="Cambria" w:hAnsi="Cambria"/>
          <w:bCs/>
          <w:color w:val="000000" w:themeColor="text1"/>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4.6</w:t>
      </w:r>
      <w:r w:rsidRPr="00100082">
        <w:rPr>
          <w:rFonts w:ascii="Cambria" w:hAnsi="Cambria"/>
          <w:bCs/>
          <w:color w:val="000000" w:themeColor="text1"/>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11EBB988" w:rsidR="006A51F9" w:rsidRPr="00100082" w:rsidRDefault="006A51F9" w:rsidP="00100082">
      <w:pPr>
        <w:tabs>
          <w:tab w:val="left" w:pos="1701"/>
        </w:tabs>
        <w:spacing w:before="240" w:line="360" w:lineRule="auto"/>
        <w:rPr>
          <w:rFonts w:ascii="Cambria" w:hAnsi="Cambria"/>
          <w:b/>
          <w:color w:val="000000" w:themeColor="text1"/>
        </w:rPr>
      </w:pPr>
      <w:r w:rsidRPr="00100082">
        <w:rPr>
          <w:rFonts w:ascii="Cambria" w:hAnsi="Cambria"/>
          <w:b/>
          <w:color w:val="000000" w:themeColor="text1"/>
        </w:rPr>
        <w:t xml:space="preserve">4.7 </w:t>
      </w:r>
      <w:r w:rsidRPr="00100082">
        <w:rPr>
          <w:rFonts w:ascii="Cambria" w:hAnsi="Cambria"/>
          <w:bCs/>
          <w:color w:val="000000" w:themeColor="text1"/>
        </w:rPr>
        <w:t xml:space="preserve">Durante a sessão eletrônica, a comunicação entre </w:t>
      </w:r>
      <w:r w:rsidR="00886E79" w:rsidRPr="00100082">
        <w:rPr>
          <w:rFonts w:ascii="Cambria" w:hAnsi="Cambria"/>
          <w:bCs/>
          <w:color w:val="000000" w:themeColor="text1"/>
        </w:rPr>
        <w:t>o</w:t>
      </w:r>
      <w:r w:rsidRPr="00100082">
        <w:rPr>
          <w:rFonts w:ascii="Cambria" w:hAnsi="Cambria"/>
          <w:bCs/>
          <w:color w:val="000000" w:themeColor="text1"/>
        </w:rPr>
        <w:t xml:space="preserve"> </w:t>
      </w:r>
      <w:r w:rsidR="00F30C87" w:rsidRPr="00100082">
        <w:rPr>
          <w:rFonts w:ascii="Cambria" w:hAnsi="Cambria"/>
          <w:bCs/>
          <w:color w:val="000000" w:themeColor="text1"/>
        </w:rPr>
        <w:t>Pregoeiro</w:t>
      </w:r>
      <w:r w:rsidRPr="00100082">
        <w:rPr>
          <w:rFonts w:ascii="Cambria" w:hAnsi="Cambria"/>
          <w:bCs/>
          <w:color w:val="000000" w:themeColor="text1"/>
        </w:rPr>
        <w:t xml:space="preserve"> e as licitantes ocorrerá exclusivamente mediante troca de mensagens, em campo próprio do sistema eletrônico.</w:t>
      </w:r>
    </w:p>
    <w:p w14:paraId="0DCCBE5B" w14:textId="55332D07"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color w:val="000000" w:themeColor="text1"/>
        </w:rPr>
        <w:t>4.8</w:t>
      </w:r>
      <w:r w:rsidRPr="00100082">
        <w:rPr>
          <w:rFonts w:ascii="Cambria" w:hAnsi="Cambria"/>
          <w:bCs/>
          <w:color w:val="000000" w:themeColor="text1"/>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4265453C" w14:textId="77777777" w:rsidR="00925F69" w:rsidRPr="00100082" w:rsidRDefault="00925F69" w:rsidP="00100082">
      <w:pPr>
        <w:spacing w:line="360" w:lineRule="auto"/>
        <w:rPr>
          <w:rFonts w:ascii="Cambria" w:hAnsi="Cambria" w:cstheme="minorHAnsi"/>
          <w:b/>
        </w:rPr>
      </w:pPr>
      <w:r w:rsidRPr="00100082">
        <w:rPr>
          <w:rFonts w:ascii="Cambria" w:hAnsi="Cambria" w:cstheme="minorHAnsi"/>
          <w:b/>
          <w:snapToGrid w:val="0"/>
        </w:rPr>
        <w:lastRenderedPageBreak/>
        <w:t>4.9 Todas licitantes interessadas em participar do certame, DEVERÁ apresentar Certidão Simplificada, emitida pela Junta Comercial/JUCEG sede da empresa licitante, com validade de 90 (noventa dias) a contar da data de sua emissão. Exceto empesa MEI.</w:t>
      </w:r>
    </w:p>
    <w:p w14:paraId="421DF094" w14:textId="2660AA36" w:rsidR="00925F69" w:rsidRPr="00100082" w:rsidRDefault="00925F69" w:rsidP="00100082">
      <w:pPr>
        <w:tabs>
          <w:tab w:val="left" w:pos="1440"/>
        </w:tabs>
        <w:autoSpaceDE w:val="0"/>
        <w:snapToGrid w:val="0"/>
        <w:spacing w:line="360" w:lineRule="auto"/>
        <w:rPr>
          <w:rFonts w:ascii="Cambria" w:hAnsi="Cambria" w:cstheme="minorHAnsi"/>
          <w:color w:val="000000"/>
        </w:rPr>
      </w:pPr>
      <w:r w:rsidRPr="00F37FC9">
        <w:rPr>
          <w:rFonts w:ascii="Cambria" w:hAnsi="Cambria" w:cstheme="minorHAnsi"/>
          <w:b/>
          <w:bCs/>
          <w:color w:val="000000"/>
        </w:rPr>
        <w:t>5.0</w:t>
      </w:r>
      <w:r w:rsidRPr="00100082">
        <w:rPr>
          <w:rFonts w:ascii="Cambria" w:hAnsi="Cambria" w:cstheme="minorHAnsi"/>
          <w:color w:val="000000"/>
        </w:rPr>
        <w:t xml:space="preserve"> Decisão do TCU:</w:t>
      </w:r>
    </w:p>
    <w:p w14:paraId="1C57D4C0" w14:textId="429CA87B" w:rsidR="00B44443" w:rsidRPr="00100082" w:rsidRDefault="00F37FC9" w:rsidP="00100082">
      <w:pPr>
        <w:tabs>
          <w:tab w:val="left" w:pos="1440"/>
        </w:tabs>
        <w:autoSpaceDE w:val="0"/>
        <w:snapToGrid w:val="0"/>
        <w:spacing w:line="360" w:lineRule="auto"/>
        <w:rPr>
          <w:rFonts w:ascii="Cambria" w:hAnsi="Cambria" w:cstheme="minorHAnsi"/>
          <w:color w:val="000000"/>
        </w:rPr>
      </w:pPr>
      <w:r>
        <w:rPr>
          <w:rFonts w:ascii="Cambria" w:hAnsi="Cambria" w:cstheme="minorHAnsi"/>
          <w:color w:val="000000"/>
        </w:rPr>
        <w:t>“</w:t>
      </w:r>
      <w:r w:rsidR="00B44443" w:rsidRPr="00100082">
        <w:rPr>
          <w:rFonts w:ascii="Cambria" w:hAnsi="Cambria" w:cstheme="minorHAnsi"/>
          <w:color w:val="000000"/>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Pr>
          <w:rFonts w:ascii="Cambria" w:hAnsi="Cambria" w:cstheme="minorHAnsi"/>
          <w:color w:val="000000"/>
        </w:rPr>
        <w:t>”</w:t>
      </w:r>
    </w:p>
    <w:p w14:paraId="02AF54D2" w14:textId="77777777" w:rsidR="006A51F9" w:rsidRPr="00100082"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100082">
        <w:rPr>
          <w:rFonts w:ascii="Cambria" w:hAnsi="Cambria"/>
          <w:b/>
          <w:bCs/>
          <w:color w:val="000000" w:themeColor="text1"/>
        </w:rPr>
        <w:t>05. DO ENVIO DA PROPOSTA E HABILITAÇÃO</w:t>
      </w:r>
    </w:p>
    <w:p w14:paraId="1B55B2C4"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 xml:space="preserve">5.1 </w:t>
      </w:r>
      <w:r w:rsidRPr="00100082">
        <w:rPr>
          <w:rFonts w:ascii="Cambria" w:hAnsi="Cambria"/>
          <w:color w:val="000000" w:themeColor="text1"/>
        </w:rPr>
        <w:t>A licitante deverá encaminhar (anexar arquivo) e cadastrar sua proposta exclusivamente por meio do sistema eletrônico Bolsa Nacional de Compras - BNC (</w:t>
      </w:r>
      <w:hyperlink r:id="rId20" w:history="1">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100082">
          <w:rPr>
            <w:rStyle w:val="Hyperlink"/>
            <w:rFonts w:ascii="Cambria" w:hAnsi="Cambria"/>
            <w:color w:val="000000" w:themeColor="text1"/>
          </w:rPr>
          <w:t>r</w:t>
        </w:r>
      </w:hyperlink>
      <w:r w:rsidRPr="00100082">
        <w:rPr>
          <w:rStyle w:val="Hyperlink"/>
          <w:rFonts w:ascii="Cambria" w:hAnsi="Cambria"/>
          <w:color w:val="000000" w:themeColor="text1"/>
        </w:rPr>
        <w:t>)</w:t>
      </w:r>
      <w:r w:rsidRPr="00100082">
        <w:rPr>
          <w:rFonts w:ascii="Cambria" w:hAnsi="Cambria"/>
          <w:color w:val="000000" w:themeColor="text1"/>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5.2</w:t>
      </w:r>
      <w:r w:rsidRPr="00100082">
        <w:rPr>
          <w:rFonts w:ascii="Cambria" w:hAnsi="Cambria"/>
          <w:color w:val="000000" w:themeColor="text1"/>
        </w:rPr>
        <w:t xml:space="preserve"> As propostas ficarão disponíveis no sistema eletrônico.</w:t>
      </w:r>
    </w:p>
    <w:p w14:paraId="411BE465" w14:textId="77777777" w:rsidR="006A51F9" w:rsidRPr="00100082" w:rsidRDefault="006A51F9" w:rsidP="00100082">
      <w:pPr>
        <w:spacing w:before="240" w:line="360" w:lineRule="auto"/>
        <w:ind w:firstLine="567"/>
        <w:rPr>
          <w:rFonts w:ascii="Cambria" w:hAnsi="Cambria"/>
          <w:color w:val="000000" w:themeColor="text1"/>
        </w:rPr>
      </w:pPr>
      <w:r w:rsidRPr="00100082">
        <w:rPr>
          <w:rFonts w:ascii="Cambria" w:hAnsi="Cambria"/>
          <w:b/>
          <w:color w:val="000000" w:themeColor="text1"/>
        </w:rPr>
        <w:t xml:space="preserve">I. </w:t>
      </w:r>
      <w:r w:rsidRPr="00100082">
        <w:rPr>
          <w:rFonts w:ascii="Cambria" w:hAnsi="Cambria"/>
          <w:color w:val="000000" w:themeColor="text1"/>
        </w:rPr>
        <w:t>Qualquer elemento que possa identificar à licitante importa na desclassificação da proposta sem prejuízo das sanções previstas nesse Edital.</w:t>
      </w:r>
    </w:p>
    <w:p w14:paraId="4EC59736" w14:textId="6F8995EA" w:rsidR="006A51F9" w:rsidRPr="00100082" w:rsidRDefault="006A51F9" w:rsidP="00100082">
      <w:pPr>
        <w:tabs>
          <w:tab w:val="left" w:pos="1701"/>
        </w:tabs>
        <w:spacing w:before="240" w:after="240" w:line="360" w:lineRule="auto"/>
        <w:ind w:left="567" w:firstLine="567"/>
        <w:rPr>
          <w:rFonts w:ascii="Cambria" w:hAnsi="Cambria"/>
          <w:color w:val="000000" w:themeColor="text1"/>
        </w:rPr>
      </w:pPr>
      <w:r w:rsidRPr="00100082">
        <w:rPr>
          <w:rFonts w:ascii="Cambria" w:hAnsi="Cambria"/>
          <w:b/>
          <w:color w:val="000000" w:themeColor="text1"/>
        </w:rPr>
        <w:t xml:space="preserve">a) </w:t>
      </w:r>
      <w:r w:rsidRPr="00100082">
        <w:rPr>
          <w:rFonts w:ascii="Cambria" w:hAnsi="Cambria"/>
          <w:color w:val="000000" w:themeColor="text1"/>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6C6BF224" w14:textId="77777777" w:rsidR="00925F69" w:rsidRPr="00100082" w:rsidRDefault="00925F69" w:rsidP="00100082">
      <w:pPr>
        <w:pStyle w:val="Nivel01"/>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tabs>
          <w:tab w:val="clear" w:pos="360"/>
          <w:tab w:val="left" w:pos="567"/>
        </w:tabs>
        <w:spacing w:before="0" w:after="0" w:line="360" w:lineRule="auto"/>
        <w:rPr>
          <w:rFonts w:ascii="Cambria" w:hAnsi="Cambria" w:cstheme="minorHAnsi"/>
          <w:sz w:val="22"/>
          <w:szCs w:val="22"/>
        </w:rPr>
      </w:pPr>
      <w:r w:rsidRPr="00100082">
        <w:rPr>
          <w:rFonts w:ascii="Cambria" w:hAnsi="Cambria" w:cstheme="minorHAnsi"/>
          <w:sz w:val="22"/>
          <w:szCs w:val="22"/>
        </w:rPr>
        <w:lastRenderedPageBreak/>
        <w:t xml:space="preserve">II DO PREENCHIMENTO DA PROPOSTA – </w:t>
      </w:r>
      <w:r w:rsidRPr="00100082">
        <w:rPr>
          <w:rFonts w:ascii="Cambria" w:hAnsi="Cambria" w:cstheme="minorHAnsi"/>
          <w:b w:val="0"/>
          <w:sz w:val="22"/>
          <w:szCs w:val="22"/>
        </w:rPr>
        <w:t xml:space="preserve">DEVERÁ SER APRESENTADA COM PREÇOS EXPRESSOS EM MOEDA CORRENTE NACIONAL, COM 02 (duas) CASAS DECIMAIS APÓS A </w:t>
      </w:r>
      <w:r w:rsidRPr="002C79DB">
        <w:rPr>
          <w:rFonts w:ascii="Cambria" w:hAnsi="Cambria" w:cstheme="minorHAnsi"/>
          <w:b w:val="0"/>
          <w:sz w:val="22"/>
          <w:szCs w:val="22"/>
        </w:rPr>
        <w:t>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Item;</w:t>
      </w:r>
    </w:p>
    <w:p w14:paraId="0AAB404A"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Quantidade;</w:t>
      </w:r>
    </w:p>
    <w:p w14:paraId="66CE1D2A"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Unidade;</w:t>
      </w:r>
    </w:p>
    <w:p w14:paraId="0C41BCA3" w14:textId="083E0D2E"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Descrição dos SERVIÇOS</w:t>
      </w:r>
    </w:p>
    <w:p w14:paraId="50EE6DAA"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Marca;</w:t>
      </w:r>
    </w:p>
    <w:p w14:paraId="65F1F24A"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rPr>
        <w:t>Valor unitário</w:t>
      </w:r>
      <w:r w:rsidRPr="00100082">
        <w:rPr>
          <w:rFonts w:ascii="Cambria" w:hAnsi="Cambria" w:cstheme="minorHAnsi"/>
          <w:bCs/>
          <w:iCs/>
        </w:rPr>
        <w:t>;</w:t>
      </w:r>
    </w:p>
    <w:p w14:paraId="0DE8F16E" w14:textId="77777777"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bCs/>
          <w:iCs/>
        </w:rPr>
        <w:t>Valor Total.</w:t>
      </w:r>
      <w:r w:rsidRPr="00100082">
        <w:rPr>
          <w:rFonts w:ascii="Cambria" w:hAnsi="Cambria" w:cstheme="minorHAnsi"/>
          <w:i/>
        </w:rPr>
        <w:t xml:space="preserve"> </w:t>
      </w:r>
    </w:p>
    <w:p w14:paraId="5E7FDF0C" w14:textId="73B2D30E" w:rsidR="00925F69" w:rsidRPr="00100082" w:rsidRDefault="00925F69" w:rsidP="00100082">
      <w:pPr>
        <w:tabs>
          <w:tab w:val="left" w:pos="1440"/>
        </w:tabs>
        <w:autoSpaceDE w:val="0"/>
        <w:snapToGrid w:val="0"/>
        <w:spacing w:line="360" w:lineRule="auto"/>
        <w:ind w:left="1134"/>
        <w:rPr>
          <w:rFonts w:ascii="Cambria" w:hAnsi="Cambria" w:cstheme="minorHAnsi"/>
        </w:rPr>
      </w:pPr>
      <w:r w:rsidRPr="00100082">
        <w:rPr>
          <w:rFonts w:ascii="Cambria" w:hAnsi="Cambria" w:cstheme="minorHAnsi"/>
          <w:b/>
          <w:bCs/>
          <w:i/>
        </w:rPr>
        <w:t xml:space="preserve">Obs...:. 1 – Deve anexar na proposta realinhada a planilha de composição de custos ANEXO X, dos itens que </w:t>
      </w:r>
      <w:r w:rsidR="00825996" w:rsidRPr="00100082">
        <w:rPr>
          <w:rFonts w:ascii="Cambria" w:hAnsi="Cambria" w:cstheme="minorHAnsi"/>
          <w:b/>
          <w:bCs/>
          <w:i/>
        </w:rPr>
        <w:t>se sagrou</w:t>
      </w:r>
      <w:r w:rsidRPr="00100082">
        <w:rPr>
          <w:rFonts w:ascii="Cambria" w:hAnsi="Cambria" w:cstheme="minorHAnsi"/>
          <w:b/>
          <w:bCs/>
          <w:i/>
        </w:rPr>
        <w:t xml:space="preserve"> vencedora.</w:t>
      </w:r>
    </w:p>
    <w:p w14:paraId="0D46E2A3" w14:textId="74A71B78" w:rsidR="006A51F9" w:rsidRPr="00100082" w:rsidRDefault="00925F69" w:rsidP="00100082">
      <w:pPr>
        <w:spacing w:before="240" w:line="360" w:lineRule="auto"/>
        <w:ind w:firstLine="567"/>
        <w:rPr>
          <w:rFonts w:ascii="Cambria" w:hAnsi="Cambria"/>
          <w:color w:val="000000" w:themeColor="text1"/>
        </w:rPr>
      </w:pPr>
      <w:r w:rsidRPr="00100082">
        <w:rPr>
          <w:rFonts w:ascii="Cambria" w:hAnsi="Cambria"/>
          <w:b/>
          <w:color w:val="000000" w:themeColor="text1"/>
        </w:rPr>
        <w:t>I</w:t>
      </w:r>
      <w:r w:rsidR="006A51F9" w:rsidRPr="00100082">
        <w:rPr>
          <w:rFonts w:ascii="Cambria" w:hAnsi="Cambria"/>
          <w:b/>
          <w:color w:val="000000" w:themeColor="text1"/>
        </w:rPr>
        <w:t>II.</w:t>
      </w:r>
      <w:r w:rsidR="006A51F9" w:rsidRPr="00100082">
        <w:rPr>
          <w:rFonts w:ascii="Cambria" w:hAnsi="Cambria"/>
          <w:color w:val="000000" w:themeColor="text1"/>
        </w:rPr>
        <w:t xml:space="preserve"> Até a abertura da sessão eletrônica, a licitante poderá retirar ou substituir a proposta anteriormente encaminhada.</w:t>
      </w:r>
    </w:p>
    <w:p w14:paraId="73714FE4" w14:textId="1BA9DADF"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5.3</w:t>
      </w:r>
      <w:r w:rsidRPr="00100082">
        <w:rPr>
          <w:rFonts w:ascii="Cambria" w:hAnsi="Cambria"/>
          <w:color w:val="000000" w:themeColor="text1"/>
        </w:rPr>
        <w:t xml:space="preserve"> As propostas deverão </w:t>
      </w:r>
      <w:r w:rsidR="0033092A" w:rsidRPr="00100082">
        <w:rPr>
          <w:rFonts w:ascii="Cambria" w:hAnsi="Cambria"/>
          <w:color w:val="000000" w:themeColor="text1"/>
        </w:rPr>
        <w:t xml:space="preserve">ter </w:t>
      </w:r>
      <w:r w:rsidRPr="00100082">
        <w:rPr>
          <w:rFonts w:ascii="Cambria" w:hAnsi="Cambria"/>
          <w:color w:val="000000" w:themeColor="text1"/>
        </w:rPr>
        <w:t>validade de</w:t>
      </w:r>
      <w:r w:rsidR="00132B03" w:rsidRPr="00100082">
        <w:rPr>
          <w:rFonts w:ascii="Cambria" w:hAnsi="Cambria"/>
          <w:color w:val="000000" w:themeColor="text1"/>
        </w:rPr>
        <w:t xml:space="preserve"> no mínimo</w:t>
      </w:r>
      <w:r w:rsidRPr="00100082">
        <w:rPr>
          <w:rFonts w:ascii="Cambria" w:hAnsi="Cambria"/>
          <w:color w:val="000000" w:themeColor="text1"/>
        </w:rPr>
        <w:t xml:space="preserve"> 60 (sessenta) dias, contados da data de abertura da sessão eletrônica estabelecida no preâmbulo deste Edital.</w:t>
      </w:r>
    </w:p>
    <w:p w14:paraId="5D12E55F" w14:textId="77777777" w:rsidR="006A51F9" w:rsidRPr="00100082"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100082">
        <w:rPr>
          <w:rFonts w:ascii="Cambria" w:hAnsi="Cambria"/>
          <w:b/>
          <w:bCs/>
          <w:color w:val="000000" w:themeColor="text1"/>
        </w:rPr>
        <w:t>06. DA ABERTURA DA SESSÃO ELETRÔNICA</w:t>
      </w:r>
    </w:p>
    <w:p w14:paraId="38F65DFB" w14:textId="38C2F5A1"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6.1</w:t>
      </w:r>
      <w:r w:rsidRPr="00100082">
        <w:rPr>
          <w:rFonts w:ascii="Cambria" w:hAnsi="Cambria"/>
          <w:color w:val="000000" w:themeColor="text1"/>
        </w:rPr>
        <w:t xml:space="preserve"> A abertura da sessão eletrônica deste Pregão, conduzida pel</w:t>
      </w:r>
      <w:r w:rsidR="00925F6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ocorrerá na data e horas indicadas no preâmbulo deste Edital, no provedor </w:t>
      </w:r>
      <w:hyperlink r:id="rId21" w:history="1">
        <w:r w:rsidRPr="00100082">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100082">
        <w:rPr>
          <w:rFonts w:ascii="Cambria" w:hAnsi="Cambria"/>
          <w:color w:val="000000" w:themeColor="text1"/>
        </w:rPr>
        <w:t>.</w:t>
      </w:r>
    </w:p>
    <w:p w14:paraId="5E80324F"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bCs/>
          <w:color w:val="000000" w:themeColor="text1"/>
        </w:rPr>
        <w:t>6.2</w:t>
      </w:r>
      <w:r w:rsidRPr="00100082">
        <w:rPr>
          <w:rFonts w:ascii="Cambria" w:hAnsi="Cambria"/>
          <w:color w:val="000000" w:themeColor="text1"/>
        </w:rPr>
        <w:t xml:space="preserve"> A verificação da conformidade da proposta será feita exclusivamente na fase de julgamento da proposta, em relação à proposta mais bem classificada.</w:t>
      </w:r>
    </w:p>
    <w:p w14:paraId="7716EF84"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bCs/>
          <w:color w:val="000000" w:themeColor="text1"/>
        </w:rPr>
        <w:t>6.3</w:t>
      </w:r>
      <w:r w:rsidRPr="00100082">
        <w:rPr>
          <w:rFonts w:ascii="Cambria" w:hAnsi="Cambria"/>
          <w:color w:val="000000" w:themeColor="text1"/>
        </w:rPr>
        <w:t xml:space="preserve"> O sistema ordenará, automaticamente as propostas para participação da etapa de lances.</w:t>
      </w:r>
    </w:p>
    <w:p w14:paraId="45EF8D98" w14:textId="77777777" w:rsidR="006A51F9" w:rsidRPr="00100082" w:rsidRDefault="006A51F9" w:rsidP="00100082">
      <w:pPr>
        <w:spacing w:before="240" w:line="360" w:lineRule="auto"/>
        <w:rPr>
          <w:rFonts w:ascii="Cambria" w:hAnsi="Cambria"/>
          <w:color w:val="000000" w:themeColor="text1"/>
          <w:u w:val="thick" w:color="0000FF"/>
        </w:rPr>
      </w:pPr>
      <w:r w:rsidRPr="00100082">
        <w:rPr>
          <w:rFonts w:ascii="Cambria" w:hAnsi="Cambria"/>
          <w:b/>
          <w:bCs/>
          <w:color w:val="000000" w:themeColor="text1"/>
        </w:rPr>
        <w:lastRenderedPageBreak/>
        <w:t>6.4</w:t>
      </w:r>
      <w:r w:rsidRPr="00100082">
        <w:rPr>
          <w:rFonts w:ascii="Cambria" w:hAnsi="Cambria"/>
          <w:color w:val="000000" w:themeColor="text1"/>
        </w:rPr>
        <w:t xml:space="preserve"> A etapa de lances será realizada exclusivamente por meio do sistema eletrônico para os autores das propostas classificadas.</w:t>
      </w:r>
    </w:p>
    <w:p w14:paraId="1217D6C4" w14:textId="3C479D57" w:rsidR="006A51F9" w:rsidRPr="00100082" w:rsidRDefault="006A51F9" w:rsidP="00100082">
      <w:pPr>
        <w:spacing w:before="240" w:line="360" w:lineRule="auto"/>
        <w:rPr>
          <w:rFonts w:ascii="Cambria" w:hAnsi="Cambria"/>
          <w:b/>
          <w:color w:val="000000" w:themeColor="text1"/>
        </w:rPr>
      </w:pPr>
      <w:r w:rsidRPr="00100082">
        <w:rPr>
          <w:rFonts w:ascii="Cambria" w:hAnsi="Cambria"/>
          <w:b/>
          <w:color w:val="000000" w:themeColor="text1"/>
        </w:rPr>
        <w:t>6.5</w:t>
      </w:r>
      <w:r w:rsidRPr="00100082">
        <w:rPr>
          <w:rFonts w:ascii="Cambria" w:hAnsi="Cambria"/>
          <w:color w:val="000000" w:themeColor="text1"/>
        </w:rPr>
        <w:t xml:space="preserve"> Durante a sessão eletrônica a comunicação entre </w:t>
      </w:r>
      <w:r w:rsidR="00925F6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e as licitantes ocorrerá exclusivamente mediante troca de mensagens em campo próprio do sistema eletrônico</w:t>
      </w:r>
      <w:r w:rsidRPr="00100082">
        <w:rPr>
          <w:rFonts w:ascii="Cambria" w:hAnsi="Cambria"/>
          <w:b/>
          <w:color w:val="000000" w:themeColor="text1"/>
        </w:rPr>
        <w:t>.</w:t>
      </w:r>
    </w:p>
    <w:p w14:paraId="3796C8D0"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6.6</w:t>
      </w:r>
      <w:r w:rsidRPr="00100082">
        <w:rPr>
          <w:rFonts w:ascii="Cambria" w:hAnsi="Cambria"/>
          <w:color w:val="000000" w:themeColor="text1"/>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100082"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100082">
        <w:rPr>
          <w:rFonts w:ascii="Cambria" w:hAnsi="Cambria"/>
          <w:b/>
          <w:bCs/>
          <w:color w:val="000000" w:themeColor="text1"/>
        </w:rPr>
        <w:t>07. DA FORMULAÇÃO DE LANCES</w:t>
      </w:r>
    </w:p>
    <w:p w14:paraId="303F6CF9"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 xml:space="preserve">7.1 </w:t>
      </w:r>
      <w:r w:rsidRPr="00100082">
        <w:rPr>
          <w:rFonts w:ascii="Cambria" w:hAnsi="Cambria"/>
          <w:color w:val="000000" w:themeColor="text1"/>
        </w:rPr>
        <w:t>Aberta a etapa competitiva, as licitantes classificadas poderão encaminhar lances sucessivos, exclusivamente por meio do sistema eletrônico, sendo imediatamente informadas do horário e valor consignados no registro de cada lance.</w:t>
      </w:r>
    </w:p>
    <w:p w14:paraId="0C4459B6" w14:textId="73F04761" w:rsidR="006A51F9" w:rsidRPr="00100082" w:rsidRDefault="006A51F9" w:rsidP="00100082">
      <w:pPr>
        <w:spacing w:before="240" w:line="360" w:lineRule="auto"/>
        <w:rPr>
          <w:rFonts w:ascii="Cambria" w:hAnsi="Cambria"/>
          <w:color w:val="000000" w:themeColor="text1"/>
        </w:rPr>
      </w:pPr>
      <w:r w:rsidRPr="00100082">
        <w:rPr>
          <w:rFonts w:ascii="Cambria" w:hAnsi="Cambria"/>
          <w:b/>
          <w:bCs/>
          <w:color w:val="000000" w:themeColor="text1"/>
        </w:rPr>
        <w:t>7.2</w:t>
      </w:r>
      <w:r w:rsidRPr="00100082">
        <w:rPr>
          <w:rFonts w:ascii="Cambria" w:hAnsi="Cambria"/>
          <w:color w:val="000000" w:themeColor="text1"/>
        </w:rPr>
        <w:t xml:space="preserve"> A sessão do pregão será realizada na sala de disputa, onde poderão ser realizados de forme simultânea até </w:t>
      </w:r>
      <w:r w:rsidR="00615D2D">
        <w:rPr>
          <w:rFonts w:ascii="Cambria" w:hAnsi="Cambria"/>
          <w:color w:val="000000" w:themeColor="text1"/>
        </w:rPr>
        <w:t>30</w:t>
      </w:r>
      <w:r w:rsidRPr="00100082">
        <w:rPr>
          <w:rFonts w:ascii="Cambria" w:hAnsi="Cambria"/>
          <w:color w:val="000000" w:themeColor="text1"/>
        </w:rPr>
        <w:t xml:space="preserve"> (cinquenta)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7.3</w:t>
      </w:r>
      <w:r w:rsidRPr="00100082">
        <w:rPr>
          <w:rFonts w:ascii="Cambria" w:hAnsi="Cambria"/>
          <w:color w:val="000000" w:themeColor="text1"/>
        </w:rPr>
        <w:t xml:space="preserve"> A licitante somente poderá oferecer lance inferior ao último por ela ofertado e registrado no sistema.</w:t>
      </w:r>
    </w:p>
    <w:p w14:paraId="678D7CEA"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bCs/>
          <w:color w:val="000000" w:themeColor="text1"/>
        </w:rPr>
        <w:t>7.4</w:t>
      </w:r>
      <w:r w:rsidRPr="00100082">
        <w:rPr>
          <w:rFonts w:ascii="Cambria" w:hAnsi="Cambria"/>
          <w:color w:val="000000" w:themeColor="text1"/>
        </w:rPr>
        <w:t xml:space="preserve"> Não serão aceitos dois ou mais lances de mesmo valor, prevalecendo aquele que for recebido e registrado em primeiro lugar.</w:t>
      </w:r>
    </w:p>
    <w:p w14:paraId="34E2A75D" w14:textId="01836161" w:rsidR="006A51F9" w:rsidRPr="00100082" w:rsidRDefault="006A51F9" w:rsidP="00100082">
      <w:pPr>
        <w:spacing w:before="240" w:line="360" w:lineRule="auto"/>
        <w:rPr>
          <w:rFonts w:ascii="Cambria" w:hAnsi="Cambria"/>
          <w:color w:val="000000" w:themeColor="text1"/>
        </w:rPr>
      </w:pPr>
      <w:r w:rsidRPr="00100082">
        <w:rPr>
          <w:rFonts w:ascii="Cambria" w:hAnsi="Cambria"/>
          <w:b/>
          <w:bCs/>
          <w:color w:val="000000" w:themeColor="text1"/>
        </w:rPr>
        <w:t>7.5</w:t>
      </w:r>
      <w:r w:rsidRPr="00100082">
        <w:rPr>
          <w:rFonts w:ascii="Cambria" w:hAnsi="Cambria"/>
          <w:color w:val="000000" w:themeColor="text1"/>
        </w:rPr>
        <w:t xml:space="preserve"> Não poderá haver desistência dos lances ofertados, a não ser em situação devidamente justificada e aceita pel</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sujeitando-se a licitante às penalidades previstas neste edital.</w:t>
      </w:r>
    </w:p>
    <w:p w14:paraId="763B6FE7"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7.6</w:t>
      </w:r>
      <w:r w:rsidRPr="00100082">
        <w:rPr>
          <w:rFonts w:ascii="Cambria" w:hAnsi="Cambria"/>
          <w:color w:val="000000" w:themeColor="text1"/>
        </w:rPr>
        <w:t xml:space="preserve"> Durante o transcurso da sessão, as licitantes serão informadas, em tempo real, do valor do menor lance registrado, mantendo-se em sigilo a identificação da ofertante.</w:t>
      </w:r>
    </w:p>
    <w:p w14:paraId="6140D7F1" w14:textId="77777777" w:rsidR="006A51F9" w:rsidRPr="00100082" w:rsidRDefault="006A51F9" w:rsidP="00100082">
      <w:pPr>
        <w:spacing w:before="240" w:line="360" w:lineRule="auto"/>
        <w:rPr>
          <w:rFonts w:ascii="Cambria" w:hAnsi="Cambria"/>
          <w:color w:val="000000" w:themeColor="text1"/>
        </w:rPr>
      </w:pPr>
      <w:r w:rsidRPr="00100082">
        <w:rPr>
          <w:rFonts w:ascii="Cambria" w:hAnsi="Cambria"/>
          <w:b/>
          <w:color w:val="000000" w:themeColor="text1"/>
        </w:rPr>
        <w:t>7.7</w:t>
      </w:r>
      <w:r w:rsidRPr="00100082">
        <w:rPr>
          <w:rFonts w:ascii="Cambria" w:hAnsi="Cambria"/>
          <w:color w:val="000000" w:themeColor="text1"/>
        </w:rPr>
        <w:t xml:space="preserve"> Os lances apresentados e levados em consideração para efeito de julgamento serão de exclusiva e total responsabilidade da licitante, não lhe cabendo o direito de pleitear qualquer alteração.</w:t>
      </w:r>
    </w:p>
    <w:p w14:paraId="5C2E1CDC" w14:textId="77777777" w:rsidR="00016D3A" w:rsidRPr="00100082" w:rsidRDefault="00016D3A" w:rsidP="00100082">
      <w:pPr>
        <w:spacing w:before="240" w:line="360" w:lineRule="auto"/>
        <w:rPr>
          <w:rFonts w:ascii="Cambria" w:hAnsi="Cambria" w:cstheme="minorHAnsi"/>
          <w:color w:val="000000"/>
        </w:rPr>
      </w:pPr>
      <w:r w:rsidRPr="00100082">
        <w:rPr>
          <w:rFonts w:ascii="Cambria" w:hAnsi="Cambria"/>
          <w:b/>
          <w:color w:val="000000" w:themeColor="text1"/>
        </w:rPr>
        <w:lastRenderedPageBreak/>
        <w:t>7.8</w:t>
      </w:r>
      <w:r w:rsidRPr="00100082">
        <w:rPr>
          <w:rFonts w:ascii="Cambria" w:hAnsi="Cambria"/>
          <w:color w:val="000000" w:themeColor="text1"/>
        </w:rPr>
        <w:t xml:space="preserve"> Neste Pregão o </w:t>
      </w:r>
      <w:r w:rsidRPr="00100082">
        <w:rPr>
          <w:rFonts w:ascii="Cambria" w:hAnsi="Cambria"/>
          <w:b/>
          <w:color w:val="000000" w:themeColor="text1"/>
        </w:rPr>
        <w:t>modo de disputa adotado é o ABERTO E FECHADO</w:t>
      </w:r>
      <w:r w:rsidRPr="00100082">
        <w:rPr>
          <w:rFonts w:ascii="Cambria" w:hAnsi="Cambria"/>
          <w:color w:val="000000" w:themeColor="text1"/>
        </w:rPr>
        <w:t>, assim definido no art. 56 da Lei Federal nº 14.133, de 2021</w:t>
      </w:r>
      <w:r w:rsidRPr="00100082">
        <w:rPr>
          <w:rFonts w:ascii="Cambria" w:hAnsi="Cambria" w:cstheme="minorHAnsi"/>
        </w:rPr>
        <w:t xml:space="preserve">, </w:t>
      </w:r>
      <w:r w:rsidRPr="00100082">
        <w:rPr>
          <w:rFonts w:ascii="Cambria" w:hAnsi="Cambria" w:cstheme="minorHAnsi"/>
          <w:color w:val="000000"/>
        </w:rPr>
        <w:t>a etapa de envio de lances da sessão pública terá duração de quinze minutos.</w:t>
      </w:r>
    </w:p>
    <w:p w14:paraId="70160E3E" w14:textId="59D90C01" w:rsidR="00016D3A" w:rsidRPr="00100082" w:rsidRDefault="00016D3A" w:rsidP="00100082">
      <w:pPr>
        <w:pStyle w:val="textbody"/>
        <w:spacing w:line="360" w:lineRule="auto"/>
        <w:ind w:firstLine="567"/>
        <w:jc w:val="both"/>
        <w:rPr>
          <w:rFonts w:ascii="Cambria" w:hAnsi="Cambria" w:cstheme="minorHAnsi"/>
          <w:color w:val="000000"/>
          <w:sz w:val="22"/>
          <w:szCs w:val="22"/>
        </w:rPr>
      </w:pPr>
      <w:r w:rsidRPr="00100082">
        <w:rPr>
          <w:rFonts w:ascii="Cambria" w:hAnsi="Cambria" w:cstheme="minorHAnsi"/>
          <w:color w:val="000000"/>
          <w:sz w:val="22"/>
          <w:szCs w:val="22"/>
        </w:rPr>
        <w:t>§ 1</w:t>
      </w:r>
      <w:r w:rsidR="0060781D" w:rsidRPr="00100082">
        <w:rPr>
          <w:rFonts w:ascii="Cambria" w:hAnsi="Cambria" w:cstheme="minorHAnsi"/>
          <w:color w:val="000000"/>
          <w:sz w:val="22"/>
          <w:szCs w:val="22"/>
        </w:rPr>
        <w:t>º Encerrado</w:t>
      </w:r>
      <w:r w:rsidRPr="00100082">
        <w:rPr>
          <w:rFonts w:ascii="Cambria" w:hAnsi="Cambria" w:cstheme="minorHAnsi"/>
          <w:color w:val="000000"/>
          <w:sz w:val="22"/>
          <w:szCs w:val="22"/>
        </w:rPr>
        <w:t xml:space="preserve"> o prazo previsto no </w:t>
      </w:r>
      <w:r w:rsidR="009F3353" w:rsidRPr="00100082">
        <w:rPr>
          <w:rFonts w:ascii="Cambria" w:hAnsi="Cambria" w:cstheme="minorHAnsi"/>
          <w:b/>
          <w:bCs/>
          <w:color w:val="000000"/>
          <w:sz w:val="22"/>
          <w:szCs w:val="22"/>
        </w:rPr>
        <w:t>Item 7.8</w:t>
      </w:r>
      <w:r w:rsidRPr="00100082">
        <w:rPr>
          <w:rFonts w:ascii="Cambria" w:hAnsi="Cambria" w:cstheme="minorHAnsi"/>
          <w:color w:val="000000"/>
          <w:sz w:val="22"/>
          <w:szCs w:val="22"/>
        </w:rPr>
        <w:t>, o sistema encaminhará o aviso de fechamento iminente dos lances e, transcorrido o período de até dez minutos, aleatoriamente determinado, a recepção de lances será automaticamente encerrada.</w:t>
      </w:r>
    </w:p>
    <w:p w14:paraId="192D5710" w14:textId="1E6C7684" w:rsidR="00016D3A" w:rsidRPr="00100082" w:rsidRDefault="00016D3A" w:rsidP="00100082">
      <w:pPr>
        <w:pStyle w:val="textbody"/>
        <w:spacing w:line="360" w:lineRule="auto"/>
        <w:ind w:firstLine="567"/>
        <w:jc w:val="both"/>
        <w:rPr>
          <w:rFonts w:ascii="Cambria" w:hAnsi="Cambria" w:cstheme="minorHAnsi"/>
          <w:color w:val="000000"/>
          <w:sz w:val="22"/>
          <w:szCs w:val="22"/>
        </w:rPr>
      </w:pPr>
      <w:r w:rsidRPr="00100082">
        <w:rPr>
          <w:rFonts w:ascii="Cambria" w:hAnsi="Cambria" w:cstheme="minorHAnsi"/>
          <w:color w:val="000000"/>
          <w:sz w:val="22"/>
          <w:szCs w:val="22"/>
        </w:rPr>
        <w:t>§ 2</w:t>
      </w:r>
      <w:r w:rsidR="0060781D" w:rsidRPr="00100082">
        <w:rPr>
          <w:rFonts w:ascii="Cambria" w:hAnsi="Cambria" w:cstheme="minorHAnsi"/>
          <w:color w:val="000000"/>
          <w:sz w:val="22"/>
          <w:szCs w:val="22"/>
        </w:rPr>
        <w:t>º Encerrado</w:t>
      </w:r>
      <w:r w:rsidRPr="00100082">
        <w:rPr>
          <w:rFonts w:ascii="Cambria" w:hAnsi="Cambria" w:cstheme="minorHAnsi"/>
          <w:color w:val="000000"/>
          <w:sz w:val="22"/>
          <w:szCs w:val="22"/>
        </w:rPr>
        <w:t xml:space="preserve"> o prazo de que trata o § 1º, o sistema abrirá a oportunidade para que o autor da oferta de valor mais baixo e os autores das ofertas com valores até dez </w:t>
      </w:r>
      <w:proofErr w:type="gramStart"/>
      <w:r w:rsidRPr="00100082">
        <w:rPr>
          <w:rFonts w:ascii="Cambria" w:hAnsi="Cambria" w:cstheme="minorHAnsi"/>
          <w:color w:val="000000"/>
          <w:sz w:val="22"/>
          <w:szCs w:val="22"/>
        </w:rPr>
        <w:t>por cento superiores</w:t>
      </w:r>
      <w:proofErr w:type="gramEnd"/>
      <w:r w:rsidRPr="00100082">
        <w:rPr>
          <w:rFonts w:ascii="Cambria" w:hAnsi="Cambria" w:cstheme="minorHAnsi"/>
          <w:color w:val="000000"/>
          <w:sz w:val="22"/>
          <w:szCs w:val="22"/>
        </w:rPr>
        <w:t xml:space="preserve"> àquela possam ofertar um lance final e fechado em até cinco minutos, que será sigiloso até o encerramento deste prazo.</w:t>
      </w:r>
    </w:p>
    <w:p w14:paraId="7B71C212" w14:textId="4AD9C6F5" w:rsidR="00016D3A" w:rsidRPr="00100082" w:rsidRDefault="00016D3A" w:rsidP="00100082">
      <w:pPr>
        <w:pStyle w:val="textbody"/>
        <w:spacing w:line="360" w:lineRule="auto"/>
        <w:ind w:firstLine="567"/>
        <w:jc w:val="both"/>
        <w:rPr>
          <w:rFonts w:ascii="Cambria" w:hAnsi="Cambria" w:cstheme="minorHAnsi"/>
          <w:color w:val="000000"/>
          <w:sz w:val="22"/>
          <w:szCs w:val="22"/>
        </w:rPr>
      </w:pPr>
      <w:r w:rsidRPr="00100082">
        <w:rPr>
          <w:rFonts w:ascii="Cambria" w:hAnsi="Cambria" w:cstheme="minorHAnsi"/>
          <w:color w:val="000000"/>
          <w:sz w:val="22"/>
          <w:szCs w:val="22"/>
        </w:rPr>
        <w:t>§ 3</w:t>
      </w:r>
      <w:r w:rsidR="0060781D" w:rsidRPr="00100082">
        <w:rPr>
          <w:rFonts w:ascii="Cambria" w:hAnsi="Cambria" w:cstheme="minorHAnsi"/>
          <w:color w:val="000000"/>
          <w:sz w:val="22"/>
          <w:szCs w:val="22"/>
        </w:rPr>
        <w:t>º Na</w:t>
      </w:r>
      <w:r w:rsidRPr="00100082">
        <w:rPr>
          <w:rFonts w:ascii="Cambria" w:hAnsi="Cambria" w:cstheme="minorHAnsi"/>
          <w:color w:val="000000"/>
          <w:sz w:val="22"/>
          <w:szCs w:val="22"/>
        </w:rPr>
        <w:t xml:space="preserve"> ausência de, no mínimo, três ofertas nas condições de que trata o § 2º, os autores dos melhores lances subsequentes, na ordem de classificação, até o máximo de três, poderão oferecer um lance final e fechado em até cinco minutos, que será sigiloso até o encerramento do prazo.</w:t>
      </w:r>
    </w:p>
    <w:p w14:paraId="562F34C2" w14:textId="1DB8F625" w:rsidR="00016D3A" w:rsidRPr="00100082" w:rsidRDefault="00016D3A" w:rsidP="00100082">
      <w:pPr>
        <w:pStyle w:val="textbody"/>
        <w:spacing w:line="360" w:lineRule="auto"/>
        <w:ind w:firstLine="567"/>
        <w:jc w:val="both"/>
        <w:rPr>
          <w:rFonts w:ascii="Cambria" w:hAnsi="Cambria" w:cstheme="minorHAnsi"/>
          <w:color w:val="000000"/>
          <w:sz w:val="22"/>
          <w:szCs w:val="22"/>
        </w:rPr>
      </w:pPr>
      <w:r w:rsidRPr="00100082">
        <w:rPr>
          <w:rFonts w:ascii="Cambria" w:hAnsi="Cambria" w:cstheme="minorHAnsi"/>
          <w:color w:val="000000"/>
          <w:sz w:val="22"/>
          <w:szCs w:val="22"/>
        </w:rPr>
        <w:t>§ 4</w:t>
      </w:r>
      <w:r w:rsidR="0060781D" w:rsidRPr="00100082">
        <w:rPr>
          <w:rFonts w:ascii="Cambria" w:hAnsi="Cambria" w:cstheme="minorHAnsi"/>
          <w:color w:val="000000"/>
          <w:sz w:val="22"/>
          <w:szCs w:val="22"/>
        </w:rPr>
        <w:t>º Encerrados</w:t>
      </w:r>
      <w:r w:rsidRPr="00100082">
        <w:rPr>
          <w:rFonts w:ascii="Cambria" w:hAnsi="Cambria" w:cstheme="minorHAnsi"/>
          <w:color w:val="000000"/>
          <w:sz w:val="22"/>
          <w:szCs w:val="22"/>
        </w:rPr>
        <w:t xml:space="preserve"> os prazos estabelecidos nos § 2º e § 3º, o sistema ordenará os lances em ordem crescente de vantajosidade.</w:t>
      </w:r>
    </w:p>
    <w:p w14:paraId="6C07D901" w14:textId="13CA75D2" w:rsidR="00016D3A" w:rsidRPr="00100082" w:rsidRDefault="00016D3A" w:rsidP="00100082">
      <w:pPr>
        <w:pStyle w:val="textbody"/>
        <w:spacing w:line="360" w:lineRule="auto"/>
        <w:ind w:firstLine="567"/>
        <w:jc w:val="both"/>
        <w:rPr>
          <w:rFonts w:ascii="Cambria" w:hAnsi="Cambria" w:cstheme="minorHAnsi"/>
          <w:color w:val="000000"/>
          <w:sz w:val="22"/>
          <w:szCs w:val="22"/>
        </w:rPr>
      </w:pPr>
      <w:r w:rsidRPr="00100082">
        <w:rPr>
          <w:rFonts w:ascii="Cambria" w:hAnsi="Cambria" w:cstheme="minorHAnsi"/>
          <w:color w:val="000000"/>
          <w:sz w:val="22"/>
          <w:szCs w:val="22"/>
        </w:rPr>
        <w:t>§ 5</w:t>
      </w:r>
      <w:r w:rsidR="0060781D" w:rsidRPr="00100082">
        <w:rPr>
          <w:rFonts w:ascii="Cambria" w:hAnsi="Cambria" w:cstheme="minorHAnsi"/>
          <w:color w:val="000000"/>
          <w:sz w:val="22"/>
          <w:szCs w:val="22"/>
        </w:rPr>
        <w:t>º Na</w:t>
      </w:r>
      <w:r w:rsidRPr="00100082">
        <w:rPr>
          <w:rFonts w:ascii="Cambria" w:hAnsi="Cambria" w:cstheme="minorHAnsi"/>
          <w:color w:val="000000"/>
          <w:sz w:val="22"/>
          <w:szCs w:val="22"/>
        </w:rPr>
        <w:t xml:space="preserve"> ausência de lance final e fechado classificado nos termos dos § 2º e § 3º, haverá o reinício da etapa fechada para que os demais licitantes, até o máximo de três, na ordem de classificação, possam ofertar um lance final e fechado em até cinco minutos, que será sigiloso até o encerramento deste prazo, observado, após esta etapa, o disposto no § 4º.</w:t>
      </w:r>
    </w:p>
    <w:p w14:paraId="041CF61A" w14:textId="599202F9" w:rsidR="00016D3A" w:rsidRPr="00100082" w:rsidRDefault="00016D3A" w:rsidP="00100082">
      <w:pPr>
        <w:pStyle w:val="textbody"/>
        <w:spacing w:line="360" w:lineRule="auto"/>
        <w:ind w:firstLine="567"/>
        <w:jc w:val="both"/>
        <w:rPr>
          <w:rFonts w:ascii="Cambria" w:hAnsi="Cambria" w:cstheme="minorHAnsi"/>
          <w:color w:val="000000"/>
          <w:sz w:val="22"/>
          <w:szCs w:val="22"/>
        </w:rPr>
      </w:pPr>
      <w:r w:rsidRPr="00100082">
        <w:rPr>
          <w:rFonts w:ascii="Cambria" w:hAnsi="Cambria" w:cstheme="minorHAnsi"/>
          <w:color w:val="000000"/>
          <w:sz w:val="22"/>
          <w:szCs w:val="22"/>
        </w:rPr>
        <w:t>§ 6</w:t>
      </w:r>
      <w:r w:rsidR="0060781D" w:rsidRPr="00100082">
        <w:rPr>
          <w:rFonts w:ascii="Cambria" w:hAnsi="Cambria" w:cstheme="minorHAnsi"/>
          <w:color w:val="000000"/>
          <w:sz w:val="22"/>
          <w:szCs w:val="22"/>
        </w:rPr>
        <w:t>º Na</w:t>
      </w:r>
      <w:r w:rsidRPr="00100082">
        <w:rPr>
          <w:rFonts w:ascii="Cambria" w:hAnsi="Cambria" w:cstheme="minorHAnsi"/>
          <w:color w:val="000000"/>
          <w:sz w:val="22"/>
          <w:szCs w:val="22"/>
        </w:rPr>
        <w:t xml:space="preserve"> hipótese de não haver licitante classificado na etapa de lance fechado que atenda às exigências para habilitação, o pregoeiro poderá, auxiliado pela equipe de apoio, mediante justificativa, admitir o reinício da etapa fechada, nos termos do disposto no § 5º.</w:t>
      </w:r>
    </w:p>
    <w:p w14:paraId="6619E4F0" w14:textId="77777777" w:rsidR="00016D3A" w:rsidRPr="00100082" w:rsidRDefault="00016D3A" w:rsidP="00100082">
      <w:pPr>
        <w:tabs>
          <w:tab w:val="left" w:pos="1985"/>
        </w:tabs>
        <w:spacing w:before="240" w:line="360" w:lineRule="auto"/>
        <w:ind w:firstLine="567"/>
        <w:rPr>
          <w:rFonts w:ascii="Cambria" w:hAnsi="Cambria" w:cstheme="minorHAnsi"/>
        </w:rPr>
      </w:pPr>
      <w:r w:rsidRPr="00100082">
        <w:rPr>
          <w:rFonts w:ascii="Cambria" w:hAnsi="Cambria" w:cstheme="minorHAnsi"/>
          <w:color w:val="000000"/>
        </w:rPr>
        <w:t>§ 7º</w:t>
      </w:r>
      <w:r w:rsidRPr="00100082">
        <w:rPr>
          <w:rFonts w:ascii="Cambria" w:hAnsi="Cambria" w:cstheme="minorHAnsi"/>
          <w:b/>
        </w:rPr>
        <w:t>.</w:t>
      </w:r>
      <w:r w:rsidRPr="00100082">
        <w:rPr>
          <w:rFonts w:ascii="Cambria" w:hAnsi="Cambria" w:cstheme="minorHAnsi"/>
        </w:rPr>
        <w:t xml:space="preserve"> O intervalo de diferença entre os lances deverá ser de, no mínimo R$ 0,05 (cinco centavos), tanto em relação aos lances intermediários, quanto em relação do lance que cobrir a melhor oferta.</w:t>
      </w:r>
    </w:p>
    <w:p w14:paraId="2558D349" w14:textId="30DAB460" w:rsidR="006A51F9" w:rsidRPr="00100082" w:rsidRDefault="006A51F9" w:rsidP="00100082">
      <w:pPr>
        <w:widowControl w:val="0"/>
        <w:tabs>
          <w:tab w:val="left" w:pos="850"/>
          <w:tab w:val="left" w:pos="1211"/>
          <w:tab w:val="left" w:pos="1985"/>
        </w:tabs>
        <w:spacing w:before="240" w:line="360" w:lineRule="auto"/>
        <w:rPr>
          <w:rFonts w:ascii="Cambria" w:hAnsi="Cambria"/>
          <w:color w:val="000000" w:themeColor="text1"/>
        </w:rPr>
      </w:pPr>
      <w:r w:rsidRPr="00100082">
        <w:rPr>
          <w:rFonts w:ascii="Cambria" w:hAnsi="Cambria"/>
          <w:b/>
          <w:color w:val="000000" w:themeColor="text1"/>
        </w:rPr>
        <w:t>7.9</w:t>
      </w:r>
      <w:r w:rsidRPr="00100082">
        <w:rPr>
          <w:rFonts w:ascii="Cambria" w:hAnsi="Cambria"/>
          <w:color w:val="000000" w:themeColor="text1"/>
        </w:rPr>
        <w:t xml:space="preserve"> Na hipótese de o sistema eletrônico desconectar para </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no decorrer da etapa de envio de lances da sessão eletrônica e permanecer acessível aos licitantes, os lances continuarão sendo recebidos, sem prejuízo dos atos realizados.</w:t>
      </w:r>
    </w:p>
    <w:p w14:paraId="5BAE4FF0" w14:textId="197B7D2A" w:rsidR="006A51F9" w:rsidRPr="00100082" w:rsidRDefault="006A51F9" w:rsidP="00100082">
      <w:pPr>
        <w:widowControl w:val="0"/>
        <w:tabs>
          <w:tab w:val="left" w:pos="850"/>
          <w:tab w:val="left" w:pos="1211"/>
          <w:tab w:val="left" w:pos="1985"/>
        </w:tabs>
        <w:spacing w:before="240" w:line="360" w:lineRule="auto"/>
        <w:rPr>
          <w:rFonts w:ascii="Cambria" w:hAnsi="Cambria"/>
          <w:color w:val="000000" w:themeColor="text1"/>
        </w:rPr>
      </w:pPr>
      <w:r w:rsidRPr="00100082">
        <w:rPr>
          <w:rFonts w:ascii="Cambria" w:hAnsi="Cambria"/>
          <w:b/>
          <w:color w:val="000000" w:themeColor="text1"/>
        </w:rPr>
        <w:lastRenderedPageBreak/>
        <w:t>7.10</w:t>
      </w:r>
      <w:r w:rsidRPr="00100082">
        <w:rPr>
          <w:rFonts w:ascii="Cambria" w:hAnsi="Cambria"/>
          <w:color w:val="000000" w:themeColor="text1"/>
        </w:rPr>
        <w:t xml:space="preserve"> Encerrada a etapa de envio de lances da sessão pública, </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100082" w:rsidRDefault="006A51F9" w:rsidP="00100082">
      <w:pPr>
        <w:widowControl w:val="0"/>
        <w:tabs>
          <w:tab w:val="left" w:pos="850"/>
          <w:tab w:val="left" w:pos="1211"/>
          <w:tab w:val="left" w:pos="1985"/>
        </w:tabs>
        <w:spacing w:before="240" w:line="360" w:lineRule="auto"/>
        <w:ind w:firstLine="567"/>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A negociação será realizada por meio do sistema, podendo ser acompanhada pelas demais licitantes.</w:t>
      </w:r>
    </w:p>
    <w:p w14:paraId="5C73FEDF" w14:textId="77777777" w:rsidR="006A51F9" w:rsidRPr="00100082"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rPr>
      </w:pPr>
      <w:r w:rsidRPr="00100082">
        <w:rPr>
          <w:rFonts w:ascii="Cambria" w:hAnsi="Cambria"/>
          <w:b/>
          <w:bCs/>
          <w:color w:val="000000" w:themeColor="text1"/>
        </w:rPr>
        <w:t>08. DO JULGAMENTO DAS PROPOSTAS</w:t>
      </w:r>
    </w:p>
    <w:p w14:paraId="690597F6" w14:textId="77777777" w:rsidR="006A51F9" w:rsidRPr="00100082" w:rsidRDefault="006A51F9" w:rsidP="00100082">
      <w:pPr>
        <w:widowControl w:val="0"/>
        <w:tabs>
          <w:tab w:val="left" w:pos="850"/>
          <w:tab w:val="left" w:pos="1211"/>
          <w:tab w:val="left" w:pos="1985"/>
        </w:tabs>
        <w:spacing w:before="240" w:line="360" w:lineRule="auto"/>
        <w:rPr>
          <w:rFonts w:ascii="Cambria" w:hAnsi="Cambria"/>
          <w:bCs/>
          <w:color w:val="000000" w:themeColor="text1"/>
        </w:rPr>
      </w:pPr>
      <w:r w:rsidRPr="00100082">
        <w:rPr>
          <w:rFonts w:ascii="Cambria" w:hAnsi="Cambria"/>
          <w:b/>
          <w:color w:val="000000" w:themeColor="text1"/>
        </w:rPr>
        <w:t>8.1</w:t>
      </w:r>
      <w:r w:rsidRPr="00100082">
        <w:rPr>
          <w:rFonts w:ascii="Cambria" w:hAnsi="Cambria"/>
          <w:color w:val="000000" w:themeColor="text1"/>
        </w:rPr>
        <w:t xml:space="preserve"> </w:t>
      </w:r>
      <w:r w:rsidRPr="00100082">
        <w:rPr>
          <w:rFonts w:ascii="Cambria" w:hAnsi="Cambria"/>
          <w:bCs/>
          <w:color w:val="000000" w:themeColor="text1"/>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617E568"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color w:val="000000" w:themeColor="text1"/>
        </w:rPr>
        <w:t>8.2</w:t>
      </w:r>
      <w:r w:rsidRPr="00100082">
        <w:rPr>
          <w:rFonts w:ascii="Cambria" w:hAnsi="Cambria"/>
          <w:color w:val="000000" w:themeColor="text1"/>
        </w:rPr>
        <w:t xml:space="preserve"> </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examinará a proposta melhor classificada quanto à compatibilidade do preço ofertado com o valor estimado e à compatibilidade da proposta com as especificações técnicas do objeto.</w:t>
      </w:r>
    </w:p>
    <w:p w14:paraId="37CEBDEA" w14:textId="21994A09"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II.</w:t>
      </w:r>
      <w:r w:rsidRPr="00100082">
        <w:rPr>
          <w:rFonts w:ascii="Cambria" w:hAnsi="Cambria"/>
          <w:color w:val="000000" w:themeColor="text1"/>
        </w:rPr>
        <w:t xml:space="preserve"> Não se considerará qualquer oferta de vantagem não prevista neste Edital, inclusive financiamentos subsidiados ou a fundo perdido.</w:t>
      </w:r>
    </w:p>
    <w:p w14:paraId="0E12DEAC" w14:textId="77777777"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III.</w:t>
      </w:r>
      <w:r w:rsidRPr="00100082">
        <w:rPr>
          <w:rFonts w:ascii="Cambria" w:hAnsi="Cambria"/>
          <w:color w:val="000000" w:themeColor="text1"/>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IV.</w:t>
      </w:r>
      <w:r w:rsidRPr="00100082">
        <w:rPr>
          <w:rFonts w:ascii="Cambria" w:hAnsi="Cambria"/>
          <w:color w:val="000000" w:themeColor="text1"/>
        </w:rPr>
        <w:t xml:space="preserve"> Não serão aceitas propostas com valores superiores aos estimados ou com preços manifestadamente inexequíveis.</w:t>
      </w:r>
    </w:p>
    <w:p w14:paraId="4A95D503" w14:textId="77777777"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No caso de bens e serviços em geral, é indício de inexequibilidade das propostas valores inferiores a 50% (Cinquenta por cento) do valor orçado pela Administração.</w:t>
      </w:r>
    </w:p>
    <w:p w14:paraId="7119BF89" w14:textId="4A44ED53"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bCs/>
          <w:color w:val="000000" w:themeColor="text1"/>
        </w:rPr>
        <w:t>b)</w:t>
      </w:r>
      <w:r w:rsidRPr="00100082">
        <w:rPr>
          <w:rFonts w:ascii="Cambria" w:hAnsi="Cambria"/>
          <w:color w:val="000000" w:themeColor="text1"/>
        </w:rPr>
        <w:t xml:space="preserve"> A inexequibilidade, na hipótese que se trata a alínea anterior somente será identificada após diligência d</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que comprove:</w:t>
      </w:r>
    </w:p>
    <w:p w14:paraId="03D5D6BF" w14:textId="77777777" w:rsidR="006A51F9" w:rsidRPr="00100082" w:rsidRDefault="006A51F9" w:rsidP="00100082">
      <w:pPr>
        <w:widowControl w:val="0"/>
        <w:tabs>
          <w:tab w:val="left" w:pos="850"/>
          <w:tab w:val="left" w:pos="1211"/>
        </w:tabs>
        <w:spacing w:before="240" w:line="360" w:lineRule="auto"/>
        <w:ind w:left="851" w:firstLine="567"/>
        <w:rPr>
          <w:rFonts w:ascii="Cambria" w:hAnsi="Cambria"/>
          <w:color w:val="000000" w:themeColor="text1"/>
        </w:rPr>
      </w:pPr>
      <w:r w:rsidRPr="00100082">
        <w:rPr>
          <w:rFonts w:ascii="Cambria" w:hAnsi="Cambria"/>
          <w:b/>
          <w:bCs/>
          <w:color w:val="000000" w:themeColor="text1"/>
        </w:rPr>
        <w:lastRenderedPageBreak/>
        <w:t>1.</w:t>
      </w:r>
      <w:r w:rsidRPr="00100082">
        <w:rPr>
          <w:rFonts w:ascii="Cambria" w:hAnsi="Cambria"/>
          <w:color w:val="000000" w:themeColor="text1"/>
        </w:rPr>
        <w:t xml:space="preserve"> Que o custo do licitante ultrapassa o valor da proposta.</w:t>
      </w:r>
    </w:p>
    <w:p w14:paraId="3D9C071F" w14:textId="77777777" w:rsidR="006A51F9" w:rsidRPr="00100082" w:rsidRDefault="006A51F9" w:rsidP="00100082">
      <w:pPr>
        <w:widowControl w:val="0"/>
        <w:tabs>
          <w:tab w:val="left" w:pos="850"/>
          <w:tab w:val="left" w:pos="1211"/>
        </w:tabs>
        <w:spacing w:before="240" w:line="360" w:lineRule="auto"/>
        <w:ind w:left="851" w:firstLine="567"/>
        <w:rPr>
          <w:rFonts w:ascii="Cambria" w:hAnsi="Cambria"/>
          <w:color w:val="000000" w:themeColor="text1"/>
        </w:rPr>
      </w:pPr>
      <w:r w:rsidRPr="00100082">
        <w:rPr>
          <w:rFonts w:ascii="Cambria" w:hAnsi="Cambria"/>
          <w:b/>
          <w:bCs/>
          <w:color w:val="000000" w:themeColor="text1"/>
        </w:rPr>
        <w:t>2.</w:t>
      </w:r>
      <w:r w:rsidRPr="00100082">
        <w:rPr>
          <w:rFonts w:ascii="Cambria" w:hAnsi="Cambria"/>
          <w:color w:val="000000" w:themeColor="text1"/>
        </w:rPr>
        <w:t xml:space="preserve"> Inexistirem custos de oportunidade capazes de justificar o vulto da oferta.</w:t>
      </w:r>
    </w:p>
    <w:p w14:paraId="25CA10C5" w14:textId="381375AF"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 xml:space="preserve">8.3 </w:t>
      </w:r>
      <w:r w:rsidR="00886E79" w:rsidRPr="00100082">
        <w:rPr>
          <w:rFonts w:ascii="Cambria" w:hAnsi="Cambria"/>
          <w:bCs/>
          <w:color w:val="000000" w:themeColor="text1"/>
        </w:rPr>
        <w:t>O</w:t>
      </w:r>
      <w:r w:rsidRPr="00100082">
        <w:rPr>
          <w:rFonts w:ascii="Cambria" w:hAnsi="Cambria"/>
          <w:bCs/>
          <w:color w:val="000000" w:themeColor="text1"/>
        </w:rPr>
        <w:t xml:space="preserve"> </w:t>
      </w:r>
      <w:r w:rsidR="00F30C87" w:rsidRPr="00100082">
        <w:rPr>
          <w:rFonts w:ascii="Cambria" w:hAnsi="Cambria"/>
          <w:bCs/>
          <w:color w:val="000000" w:themeColor="text1"/>
        </w:rPr>
        <w:t>Pregoeiro</w:t>
      </w:r>
      <w:r w:rsidRPr="00100082">
        <w:rPr>
          <w:rFonts w:ascii="Cambria" w:hAnsi="Cambria"/>
          <w:bCs/>
          <w:color w:val="000000" w:themeColor="text1"/>
        </w:rPr>
        <w:t xml:space="preserve"> irá convocar a licitante melhor classificada para enviar os documentos em formato digital, por meio da funcionalidade disponível no sistema.</w:t>
      </w:r>
    </w:p>
    <w:p w14:paraId="53F22D9B" w14:textId="63308817" w:rsidR="006A51F9" w:rsidRPr="00100082" w:rsidRDefault="006A51F9" w:rsidP="00100082">
      <w:pPr>
        <w:widowControl w:val="0"/>
        <w:tabs>
          <w:tab w:val="left" w:pos="850"/>
          <w:tab w:val="left" w:pos="1211"/>
        </w:tabs>
        <w:spacing w:before="240" w:line="360" w:lineRule="auto"/>
        <w:ind w:firstLine="567"/>
        <w:rPr>
          <w:rFonts w:ascii="Cambria" w:hAnsi="Cambria"/>
          <w:b/>
          <w:color w:val="000000" w:themeColor="text1"/>
        </w:rPr>
      </w:pPr>
      <w:r w:rsidRPr="00100082">
        <w:rPr>
          <w:rFonts w:ascii="Cambria" w:hAnsi="Cambria"/>
          <w:b/>
          <w:color w:val="000000" w:themeColor="text1"/>
        </w:rPr>
        <w:t>I. O prazo para envio dos documentos será de 02 (duas) horas, contados a partir da convocação formal realizada pel</w:t>
      </w:r>
      <w:r w:rsidR="00886E79" w:rsidRPr="00100082">
        <w:rPr>
          <w:rFonts w:ascii="Cambria" w:hAnsi="Cambria"/>
          <w:b/>
          <w:color w:val="000000" w:themeColor="text1"/>
        </w:rPr>
        <w:t>o</w:t>
      </w:r>
      <w:r w:rsidRPr="00100082">
        <w:rPr>
          <w:rFonts w:ascii="Cambria" w:hAnsi="Cambria"/>
          <w:b/>
          <w:color w:val="000000" w:themeColor="text1"/>
        </w:rPr>
        <w:t xml:space="preserve"> </w:t>
      </w:r>
      <w:r w:rsidR="00F30C87" w:rsidRPr="00100082">
        <w:rPr>
          <w:rFonts w:ascii="Cambria" w:hAnsi="Cambria"/>
          <w:b/>
          <w:color w:val="000000" w:themeColor="text1"/>
        </w:rPr>
        <w:t>Pregoeiro</w:t>
      </w:r>
      <w:r w:rsidRPr="00100082">
        <w:rPr>
          <w:rFonts w:ascii="Cambria" w:hAnsi="Cambria"/>
          <w:b/>
          <w:color w:val="000000" w:themeColor="text1"/>
        </w:rPr>
        <w:t xml:space="preserve"> através do sistema eletrônico.</w:t>
      </w:r>
    </w:p>
    <w:p w14:paraId="0CCC7D8F" w14:textId="77777777" w:rsidR="006A51F9" w:rsidRPr="00100082" w:rsidRDefault="006A51F9" w:rsidP="00100082">
      <w:pPr>
        <w:widowControl w:val="0"/>
        <w:tabs>
          <w:tab w:val="left" w:pos="850"/>
          <w:tab w:val="left" w:pos="1211"/>
        </w:tabs>
        <w:spacing w:before="240" w:line="360" w:lineRule="auto"/>
        <w:ind w:firstLine="567"/>
        <w:rPr>
          <w:rFonts w:ascii="Cambria" w:hAnsi="Cambria"/>
          <w:b/>
          <w:color w:val="000000" w:themeColor="text1"/>
        </w:rPr>
      </w:pPr>
      <w:r w:rsidRPr="00100082">
        <w:rPr>
          <w:rFonts w:ascii="Cambria" w:hAnsi="Cambria"/>
          <w:b/>
          <w:color w:val="000000" w:themeColor="text1"/>
        </w:rPr>
        <w:t>II. Se a empresa convocada não apresentar a proposta final dentro do prazo estipulado a mesma será automaticamente desclassificada para os itens que possam ser os próximos classificados.</w:t>
      </w:r>
    </w:p>
    <w:p w14:paraId="1BF9A028" w14:textId="71224235" w:rsidR="006A51F9" w:rsidRPr="00100082" w:rsidRDefault="006A51F9" w:rsidP="00100082">
      <w:pPr>
        <w:widowControl w:val="0"/>
        <w:tabs>
          <w:tab w:val="left" w:pos="850"/>
          <w:tab w:val="left" w:pos="1211"/>
        </w:tabs>
        <w:spacing w:before="240" w:line="360" w:lineRule="auto"/>
        <w:rPr>
          <w:rStyle w:val="Hyperlink"/>
          <w:rFonts w:ascii="Cambria" w:hAnsi="Cambria"/>
          <w:color w:val="000000" w:themeColor="text1"/>
          <w:u w:val="none"/>
        </w:rPr>
      </w:pPr>
      <w:r w:rsidRPr="00100082">
        <w:rPr>
          <w:rFonts w:ascii="Cambria" w:hAnsi="Cambria"/>
          <w:b/>
          <w:color w:val="000000" w:themeColor="text1"/>
        </w:rPr>
        <w:t xml:space="preserve">8.4 </w:t>
      </w:r>
      <w:r w:rsidRPr="00100082">
        <w:rPr>
          <w:rFonts w:ascii="Cambria" w:hAnsi="Cambria"/>
          <w:bCs/>
          <w:color w:val="000000" w:themeColor="text1"/>
        </w:rPr>
        <w:t>A licitante que abandonar o certame, deixando de enviar a documentação indicada neste edital na plataforma BNC (</w:t>
      </w:r>
      <w:hyperlink r:id="rId22" w:history="1">
        <w:r w:rsidRPr="00100082">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100082">
        <w:rPr>
          <w:rStyle w:val="Hyperlink"/>
          <w:rFonts w:ascii="Cambria" w:hAnsi="Cambria"/>
          <w:color w:val="000000" w:themeColor="text1"/>
          <w:u w:val="none"/>
        </w:rPr>
        <w:t xml:space="preserve">) ou através do e-mail </w:t>
      </w:r>
      <w:hyperlink r:id="rId23" w:history="1">
        <w:r w:rsidR="00311C19" w:rsidRPr="00100082">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100082">
        <w:rPr>
          <w:rStyle w:val="Hyperlink"/>
          <w:rFonts w:ascii="Cambria" w:hAnsi="Cambria"/>
          <w:color w:val="000000" w:themeColor="text1"/>
          <w:u w:val="none"/>
        </w:rPr>
        <w:t>, se assim solicitado pel</w:t>
      </w:r>
      <w:r w:rsidR="00886E79" w:rsidRPr="00100082">
        <w:rPr>
          <w:rStyle w:val="Hyperlink"/>
          <w:rFonts w:ascii="Cambria" w:hAnsi="Cambria"/>
          <w:color w:val="000000" w:themeColor="text1"/>
          <w:u w:val="none"/>
        </w:rPr>
        <w:t>o</w:t>
      </w:r>
      <w:r w:rsidRPr="00100082">
        <w:rPr>
          <w:rStyle w:val="Hyperlink"/>
          <w:rFonts w:ascii="Cambria" w:hAnsi="Cambria"/>
          <w:color w:val="000000" w:themeColor="text1"/>
          <w:u w:val="none"/>
        </w:rPr>
        <w:t xml:space="preserve"> </w:t>
      </w:r>
      <w:r w:rsidR="00F30C87" w:rsidRPr="00100082">
        <w:rPr>
          <w:rStyle w:val="Hyperlink"/>
          <w:rFonts w:ascii="Cambria" w:hAnsi="Cambria"/>
          <w:color w:val="000000" w:themeColor="text1"/>
          <w:u w:val="none"/>
        </w:rPr>
        <w:t>Pregoeiro</w:t>
      </w:r>
      <w:r w:rsidRPr="00100082">
        <w:rPr>
          <w:rStyle w:val="Hyperlink"/>
          <w:rFonts w:ascii="Cambria" w:hAnsi="Cambria"/>
          <w:color w:val="000000" w:themeColor="text1"/>
          <w:u w:val="none"/>
        </w:rPr>
        <w:t>, será desclassificada e sujeitar-se-á às sanções previstas neste instrumento convocatório.</w:t>
      </w:r>
    </w:p>
    <w:p w14:paraId="5281E3C4" w14:textId="76FA428B" w:rsidR="006A51F9" w:rsidRPr="00100082" w:rsidRDefault="006A51F9" w:rsidP="00100082">
      <w:pPr>
        <w:widowControl w:val="0"/>
        <w:tabs>
          <w:tab w:val="left" w:pos="850"/>
          <w:tab w:val="left" w:pos="1211"/>
        </w:tabs>
        <w:spacing w:before="240" w:line="360" w:lineRule="auto"/>
        <w:rPr>
          <w:rStyle w:val="Hyperlink"/>
          <w:rFonts w:ascii="Cambria" w:hAnsi="Cambria"/>
          <w:color w:val="000000" w:themeColor="text1"/>
          <w:u w:val="none"/>
        </w:rPr>
      </w:pPr>
      <w:r w:rsidRPr="00100082">
        <w:rPr>
          <w:rStyle w:val="Hyperlink"/>
          <w:rFonts w:ascii="Cambria" w:hAnsi="Cambria"/>
          <w:b/>
          <w:bCs/>
          <w:color w:val="000000" w:themeColor="text1"/>
          <w:u w:val="none"/>
        </w:rPr>
        <w:t>8.5</w:t>
      </w:r>
      <w:r w:rsidRPr="00100082">
        <w:rPr>
          <w:rStyle w:val="Hyperlink"/>
          <w:rFonts w:ascii="Cambria" w:hAnsi="Cambria"/>
          <w:color w:val="000000" w:themeColor="text1"/>
          <w:u w:val="none"/>
        </w:rPr>
        <w:t xml:space="preserve"> Se a proposta não for aceitável, ou se a licitante não atender as exigências de habilitação, </w:t>
      </w:r>
      <w:r w:rsidR="00886E79" w:rsidRPr="00100082">
        <w:rPr>
          <w:rStyle w:val="Hyperlink"/>
          <w:rFonts w:ascii="Cambria" w:hAnsi="Cambria"/>
          <w:color w:val="000000" w:themeColor="text1"/>
          <w:u w:val="none"/>
        </w:rPr>
        <w:t>o</w:t>
      </w:r>
      <w:r w:rsidRPr="00100082">
        <w:rPr>
          <w:rStyle w:val="Hyperlink"/>
          <w:rFonts w:ascii="Cambria" w:hAnsi="Cambria"/>
          <w:color w:val="000000" w:themeColor="text1"/>
          <w:u w:val="none"/>
        </w:rPr>
        <w:t xml:space="preserve"> </w:t>
      </w:r>
      <w:r w:rsidR="00F30C87" w:rsidRPr="00100082">
        <w:rPr>
          <w:rStyle w:val="Hyperlink"/>
          <w:rFonts w:ascii="Cambria" w:hAnsi="Cambria"/>
          <w:color w:val="000000" w:themeColor="text1"/>
          <w:u w:val="none"/>
        </w:rPr>
        <w:t>Pregoeiro</w:t>
      </w:r>
      <w:r w:rsidRPr="00100082">
        <w:rPr>
          <w:rStyle w:val="Hyperlink"/>
          <w:rFonts w:ascii="Cambria" w:hAnsi="Cambria"/>
          <w:color w:val="000000" w:themeColor="text1"/>
          <w:u w:val="none"/>
        </w:rPr>
        <w:t xml:space="preserve"> examinará a proposta subsequente e assim sucessivamente, na ordem de classificação, até a seleção da proposta que melhor atenda este Edital.</w:t>
      </w:r>
    </w:p>
    <w:p w14:paraId="5C0BA9BF" w14:textId="77777777" w:rsidR="006A51F9" w:rsidRPr="00100082" w:rsidRDefault="006A51F9" w:rsidP="00100082">
      <w:pPr>
        <w:widowControl w:val="0"/>
        <w:tabs>
          <w:tab w:val="left" w:pos="850"/>
          <w:tab w:val="left" w:pos="1211"/>
        </w:tabs>
        <w:spacing w:before="240" w:line="360" w:lineRule="auto"/>
        <w:rPr>
          <w:rStyle w:val="Hyperlink"/>
          <w:rFonts w:ascii="Cambria" w:hAnsi="Cambria"/>
          <w:color w:val="000000" w:themeColor="text1"/>
          <w:u w:val="none"/>
        </w:rPr>
      </w:pPr>
      <w:r w:rsidRPr="00100082">
        <w:rPr>
          <w:rStyle w:val="Hyperlink"/>
          <w:rFonts w:ascii="Cambria" w:hAnsi="Cambria"/>
          <w:b/>
          <w:bCs/>
          <w:color w:val="000000" w:themeColor="text1"/>
          <w:u w:val="none"/>
        </w:rPr>
        <w:t>8.6</w:t>
      </w:r>
      <w:r w:rsidRPr="00100082">
        <w:rPr>
          <w:rStyle w:val="Hyperlink"/>
          <w:rFonts w:ascii="Cambria" w:hAnsi="Cambria"/>
          <w:color w:val="000000" w:themeColor="text1"/>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100082" w:rsidRDefault="006A51F9" w:rsidP="00100082">
      <w:pPr>
        <w:widowControl w:val="0"/>
        <w:tabs>
          <w:tab w:val="left" w:pos="850"/>
          <w:tab w:val="left" w:pos="1211"/>
        </w:tabs>
        <w:spacing w:before="240" w:line="360" w:lineRule="auto"/>
        <w:rPr>
          <w:rStyle w:val="Hyperlink"/>
          <w:rFonts w:ascii="Cambria" w:hAnsi="Cambria"/>
          <w:color w:val="000000" w:themeColor="text1"/>
          <w:u w:val="none"/>
        </w:rPr>
      </w:pPr>
      <w:r w:rsidRPr="00100082">
        <w:rPr>
          <w:rStyle w:val="Hyperlink"/>
          <w:rFonts w:ascii="Cambria" w:hAnsi="Cambria"/>
          <w:b/>
          <w:bCs/>
          <w:color w:val="000000" w:themeColor="text1"/>
          <w:u w:val="none"/>
        </w:rPr>
        <w:t>8.7</w:t>
      </w:r>
      <w:r w:rsidRPr="00100082">
        <w:rPr>
          <w:rStyle w:val="Hyperlink"/>
          <w:rFonts w:ascii="Cambria" w:hAnsi="Cambria"/>
          <w:color w:val="000000" w:themeColor="text1"/>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100082" w:rsidRDefault="006A51F9" w:rsidP="00100082">
      <w:pPr>
        <w:widowControl w:val="0"/>
        <w:tabs>
          <w:tab w:val="left" w:pos="850"/>
          <w:tab w:val="left" w:pos="1211"/>
        </w:tabs>
        <w:spacing w:before="240" w:line="360" w:lineRule="auto"/>
        <w:rPr>
          <w:rStyle w:val="Hyperlink"/>
          <w:rFonts w:ascii="Cambria" w:hAnsi="Cambria"/>
          <w:color w:val="000000" w:themeColor="text1"/>
          <w:u w:val="none"/>
        </w:rPr>
      </w:pPr>
      <w:r w:rsidRPr="00100082">
        <w:rPr>
          <w:rStyle w:val="Hyperlink"/>
          <w:rFonts w:ascii="Cambria" w:hAnsi="Cambria"/>
          <w:b/>
          <w:bCs/>
          <w:color w:val="000000" w:themeColor="text1"/>
          <w:u w:val="none"/>
        </w:rPr>
        <w:t>8.8</w:t>
      </w:r>
      <w:r w:rsidRPr="00100082">
        <w:rPr>
          <w:rStyle w:val="Hyperlink"/>
          <w:rFonts w:ascii="Cambria" w:hAnsi="Cambria"/>
          <w:color w:val="000000" w:themeColor="text1"/>
          <w:u w:val="none"/>
        </w:rPr>
        <w:t xml:space="preserve"> Será desclassificada a proposta que: </w:t>
      </w:r>
    </w:p>
    <w:p w14:paraId="1C74222C" w14:textId="77777777" w:rsidR="006A51F9" w:rsidRPr="00100082" w:rsidRDefault="006A51F9" w:rsidP="00100082">
      <w:pPr>
        <w:widowControl w:val="0"/>
        <w:tabs>
          <w:tab w:val="left" w:pos="850"/>
          <w:tab w:val="left" w:pos="1211"/>
        </w:tabs>
        <w:spacing w:before="240" w:line="360" w:lineRule="auto"/>
        <w:ind w:firstLine="567"/>
        <w:rPr>
          <w:rFonts w:ascii="Cambria" w:hAnsi="Cambria"/>
          <w:bCs/>
          <w:color w:val="000000" w:themeColor="text1"/>
        </w:rPr>
      </w:pPr>
      <w:r w:rsidRPr="00100082">
        <w:rPr>
          <w:rFonts w:ascii="Cambria" w:hAnsi="Cambria"/>
          <w:b/>
          <w:color w:val="000000" w:themeColor="text1"/>
        </w:rPr>
        <w:t>I.</w:t>
      </w:r>
      <w:r w:rsidRPr="00100082">
        <w:rPr>
          <w:rFonts w:ascii="Cambria" w:hAnsi="Cambria"/>
          <w:bCs/>
          <w:color w:val="000000" w:themeColor="text1"/>
        </w:rPr>
        <w:t xml:space="preserve"> Não atenda as exigências deste ato convocatório e ou contiver vícios insanáveis.</w:t>
      </w:r>
    </w:p>
    <w:p w14:paraId="2E4FA17E" w14:textId="77777777" w:rsidR="006A51F9" w:rsidRPr="00100082" w:rsidRDefault="006A51F9" w:rsidP="00100082">
      <w:pPr>
        <w:widowControl w:val="0"/>
        <w:tabs>
          <w:tab w:val="left" w:pos="850"/>
          <w:tab w:val="left" w:pos="1211"/>
        </w:tabs>
        <w:spacing w:before="240" w:line="360" w:lineRule="auto"/>
        <w:ind w:firstLine="567"/>
        <w:rPr>
          <w:rFonts w:ascii="Cambria" w:hAnsi="Cambria"/>
          <w:bCs/>
          <w:color w:val="000000" w:themeColor="text1"/>
        </w:rPr>
      </w:pPr>
      <w:r w:rsidRPr="00100082">
        <w:rPr>
          <w:rFonts w:ascii="Cambria" w:hAnsi="Cambria"/>
          <w:b/>
          <w:color w:val="000000" w:themeColor="text1"/>
        </w:rPr>
        <w:t>II.</w:t>
      </w:r>
      <w:r w:rsidRPr="00100082">
        <w:rPr>
          <w:rFonts w:ascii="Cambria" w:hAnsi="Cambria"/>
          <w:bCs/>
          <w:color w:val="000000" w:themeColor="text1"/>
        </w:rPr>
        <w:t xml:space="preserve"> Não obedecer às especificações técnicas contidas no Edital.</w:t>
      </w:r>
    </w:p>
    <w:p w14:paraId="3FF326C8" w14:textId="77777777" w:rsidR="006A51F9" w:rsidRPr="00100082" w:rsidRDefault="006A51F9" w:rsidP="00100082">
      <w:pPr>
        <w:widowControl w:val="0"/>
        <w:tabs>
          <w:tab w:val="left" w:pos="850"/>
          <w:tab w:val="left" w:pos="1211"/>
        </w:tabs>
        <w:spacing w:before="240" w:line="360" w:lineRule="auto"/>
        <w:ind w:firstLine="567"/>
        <w:rPr>
          <w:rFonts w:ascii="Cambria" w:hAnsi="Cambria"/>
          <w:bCs/>
          <w:color w:val="000000" w:themeColor="text1"/>
        </w:rPr>
      </w:pPr>
      <w:r w:rsidRPr="00100082">
        <w:rPr>
          <w:rFonts w:ascii="Cambria" w:hAnsi="Cambria"/>
          <w:b/>
          <w:color w:val="000000" w:themeColor="text1"/>
        </w:rPr>
        <w:t>III.</w:t>
      </w:r>
      <w:r w:rsidRPr="00100082">
        <w:rPr>
          <w:rFonts w:ascii="Cambria" w:hAnsi="Cambria"/>
          <w:bCs/>
          <w:color w:val="000000" w:themeColor="text1"/>
        </w:rPr>
        <w:t xml:space="preserve"> Esteja o valor, acima do estimado previsto no Edital.</w:t>
      </w:r>
    </w:p>
    <w:p w14:paraId="6E238F7C" w14:textId="77777777" w:rsidR="006A51F9" w:rsidRPr="00100082" w:rsidRDefault="006A51F9" w:rsidP="00100082">
      <w:pPr>
        <w:widowControl w:val="0"/>
        <w:tabs>
          <w:tab w:val="left" w:pos="850"/>
          <w:tab w:val="left" w:pos="1211"/>
        </w:tabs>
        <w:spacing w:before="240" w:line="360" w:lineRule="auto"/>
        <w:ind w:firstLine="567"/>
        <w:rPr>
          <w:rFonts w:ascii="Cambria" w:hAnsi="Cambria"/>
          <w:bCs/>
          <w:color w:val="000000" w:themeColor="text1"/>
        </w:rPr>
      </w:pPr>
      <w:r w:rsidRPr="00100082">
        <w:rPr>
          <w:rFonts w:ascii="Cambria" w:hAnsi="Cambria"/>
          <w:b/>
          <w:color w:val="000000" w:themeColor="text1"/>
        </w:rPr>
        <w:lastRenderedPageBreak/>
        <w:t>IV.</w:t>
      </w:r>
      <w:r w:rsidRPr="00100082">
        <w:rPr>
          <w:rFonts w:ascii="Cambria" w:hAnsi="Cambria"/>
          <w:bCs/>
          <w:color w:val="000000" w:themeColor="text1"/>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8.9</w:t>
      </w:r>
      <w:r w:rsidRPr="00100082">
        <w:rPr>
          <w:rFonts w:ascii="Cambria" w:hAnsi="Cambria"/>
          <w:bCs/>
          <w:color w:val="000000" w:themeColor="text1"/>
        </w:rPr>
        <w:t xml:space="preserve"> A desclassificação das propostas será sempre fundamentada e registrada no sistema, com possibilidade de acompanhamento “</w:t>
      </w:r>
      <w:r w:rsidRPr="00100082">
        <w:rPr>
          <w:rFonts w:ascii="Cambria" w:hAnsi="Cambria"/>
          <w:bCs/>
          <w:i/>
          <w:iCs/>
          <w:color w:val="000000" w:themeColor="text1"/>
        </w:rPr>
        <w:t>on-line</w:t>
      </w:r>
      <w:r w:rsidRPr="00100082">
        <w:rPr>
          <w:rFonts w:ascii="Cambria" w:hAnsi="Cambria"/>
          <w:bCs/>
          <w:color w:val="000000" w:themeColor="text1"/>
        </w:rPr>
        <w:t>” pelos licitantes.</w:t>
      </w:r>
    </w:p>
    <w:p w14:paraId="0E9C6E7D" w14:textId="77777777"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8.10</w:t>
      </w:r>
      <w:r w:rsidRPr="00100082">
        <w:rPr>
          <w:rFonts w:ascii="Cambria" w:hAnsi="Cambria"/>
          <w:bCs/>
          <w:color w:val="000000" w:themeColor="text1"/>
        </w:rPr>
        <w:t xml:space="preserve"> Erros no preenchimento da proposta não constituem motivo para sua desclassificação, esta poderá ser adequada pelo licitante, desde que não haja majoração do preço final.</w:t>
      </w:r>
    </w:p>
    <w:p w14:paraId="224757ED" w14:textId="77777777"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8.11</w:t>
      </w:r>
      <w:r w:rsidRPr="00100082">
        <w:rPr>
          <w:rFonts w:ascii="Cambria" w:hAnsi="Cambria"/>
          <w:bCs/>
          <w:color w:val="000000" w:themeColor="text1"/>
        </w:rPr>
        <w:t xml:space="preserve"> Ocorrendo divergência entre os valores unitários e o valor total prevalecerá o primeiro.</w:t>
      </w:r>
    </w:p>
    <w:p w14:paraId="2604E083" w14:textId="0CCA05CD"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8.12</w:t>
      </w:r>
      <w:r w:rsidRPr="00100082">
        <w:rPr>
          <w:rFonts w:ascii="Cambria" w:hAnsi="Cambria"/>
          <w:bCs/>
          <w:color w:val="000000" w:themeColor="text1"/>
        </w:rPr>
        <w:t xml:space="preserve"> A critério d</w:t>
      </w:r>
      <w:r w:rsidR="00886E79" w:rsidRPr="00100082">
        <w:rPr>
          <w:rFonts w:ascii="Cambria" w:hAnsi="Cambria"/>
          <w:bCs/>
          <w:color w:val="000000" w:themeColor="text1"/>
        </w:rPr>
        <w:t>o</w:t>
      </w:r>
      <w:r w:rsidRPr="00100082">
        <w:rPr>
          <w:rFonts w:ascii="Cambria" w:hAnsi="Cambria"/>
          <w:bCs/>
          <w:color w:val="000000" w:themeColor="text1"/>
        </w:rPr>
        <w:t xml:space="preserve"> </w:t>
      </w:r>
      <w:r w:rsidR="00F30C87" w:rsidRPr="00100082">
        <w:rPr>
          <w:rFonts w:ascii="Cambria" w:hAnsi="Cambria"/>
          <w:bCs/>
          <w:color w:val="000000" w:themeColor="text1"/>
        </w:rPr>
        <w:t>Pregoeiro</w:t>
      </w:r>
      <w:r w:rsidRPr="00100082">
        <w:rPr>
          <w:rFonts w:ascii="Cambria" w:hAnsi="Cambria"/>
          <w:bCs/>
          <w:color w:val="000000" w:themeColor="text1"/>
        </w:rPr>
        <w:t xml:space="preserve"> poderão ser relevados erros ou omissões formais de que não resultem prejuízo para o entendimento das propostas.</w:t>
      </w:r>
    </w:p>
    <w:p w14:paraId="2425CB06" w14:textId="77777777"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8.13</w:t>
      </w:r>
      <w:r w:rsidRPr="00100082">
        <w:rPr>
          <w:rFonts w:ascii="Cambria" w:hAnsi="Cambria"/>
          <w:bCs/>
          <w:color w:val="000000" w:themeColor="text1"/>
        </w:rPr>
        <w:t xml:space="preserve"> Sendo aceitável a oferta, será verificado o atendimento das condições habilitatórias da licitante que a tiver formulado, com base na documentação e proposta apresentada.</w:t>
      </w:r>
    </w:p>
    <w:p w14:paraId="58EA58F4" w14:textId="55B258C3" w:rsidR="006A51F9" w:rsidRPr="00100082" w:rsidRDefault="006A51F9" w:rsidP="00100082">
      <w:pPr>
        <w:widowControl w:val="0"/>
        <w:tabs>
          <w:tab w:val="left" w:pos="850"/>
          <w:tab w:val="left" w:pos="1211"/>
        </w:tabs>
        <w:spacing w:before="240" w:line="360" w:lineRule="auto"/>
        <w:rPr>
          <w:rFonts w:ascii="Cambria" w:hAnsi="Cambria"/>
          <w:bCs/>
          <w:color w:val="000000" w:themeColor="text1"/>
        </w:rPr>
      </w:pPr>
      <w:r w:rsidRPr="00100082">
        <w:rPr>
          <w:rFonts w:ascii="Cambria" w:hAnsi="Cambria"/>
          <w:b/>
          <w:color w:val="000000" w:themeColor="text1"/>
        </w:rPr>
        <w:t>8.14</w:t>
      </w:r>
      <w:r w:rsidRPr="00100082">
        <w:rPr>
          <w:rFonts w:ascii="Cambria" w:hAnsi="Cambria"/>
          <w:bCs/>
          <w:color w:val="000000" w:themeColor="text1"/>
        </w:rPr>
        <w:t xml:space="preserve"> Se a proposta não for aceitável, se o licitante deixar de enviar a proposta, ou ainda, se não atender as exigências habilitatórias, </w:t>
      </w:r>
      <w:r w:rsidR="00886E79" w:rsidRPr="00100082">
        <w:rPr>
          <w:rFonts w:ascii="Cambria" w:hAnsi="Cambria"/>
          <w:bCs/>
          <w:color w:val="000000" w:themeColor="text1"/>
        </w:rPr>
        <w:t>o</w:t>
      </w:r>
      <w:r w:rsidRPr="00100082">
        <w:rPr>
          <w:rFonts w:ascii="Cambria" w:hAnsi="Cambria"/>
          <w:bCs/>
          <w:color w:val="000000" w:themeColor="text1"/>
        </w:rPr>
        <w:t xml:space="preserve"> </w:t>
      </w:r>
      <w:r w:rsidR="00F30C87" w:rsidRPr="00100082">
        <w:rPr>
          <w:rFonts w:ascii="Cambria" w:hAnsi="Cambria"/>
          <w:bCs/>
          <w:color w:val="000000" w:themeColor="text1"/>
        </w:rPr>
        <w:t>Pregoeiro</w:t>
      </w:r>
      <w:r w:rsidRPr="00100082">
        <w:rPr>
          <w:rFonts w:ascii="Cambria" w:hAnsi="Cambria"/>
          <w:bCs/>
          <w:color w:val="000000" w:themeColor="text1"/>
        </w:rPr>
        <w:t xml:space="preserve"> examinará a proposta subsequente e, assim sucessivamente, na ordem de classificação, até a apuração de uma proposta que atenda a este Edital.</w:t>
      </w:r>
    </w:p>
    <w:p w14:paraId="31637630" w14:textId="53D589FC" w:rsidR="006A51F9" w:rsidRPr="00100082" w:rsidRDefault="006A51F9" w:rsidP="00100082">
      <w:pPr>
        <w:widowControl w:val="0"/>
        <w:tabs>
          <w:tab w:val="left" w:pos="850"/>
          <w:tab w:val="left" w:pos="1211"/>
        </w:tabs>
        <w:spacing w:before="240" w:line="360" w:lineRule="auto"/>
        <w:ind w:firstLine="567"/>
        <w:rPr>
          <w:rFonts w:ascii="Cambria" w:hAnsi="Cambria"/>
          <w:bCs/>
          <w:color w:val="000000" w:themeColor="text1"/>
        </w:rPr>
      </w:pPr>
      <w:r w:rsidRPr="00100082">
        <w:rPr>
          <w:rFonts w:ascii="Cambria" w:hAnsi="Cambria"/>
          <w:b/>
          <w:color w:val="000000" w:themeColor="text1"/>
        </w:rPr>
        <w:t>I.</w:t>
      </w:r>
      <w:r w:rsidRPr="00100082">
        <w:rPr>
          <w:rFonts w:ascii="Cambria" w:hAnsi="Cambria"/>
          <w:bCs/>
          <w:color w:val="000000" w:themeColor="text1"/>
        </w:rPr>
        <w:t xml:space="preserve"> No caso previsto no subitem 8.14, </w:t>
      </w:r>
      <w:r w:rsidR="00886E79" w:rsidRPr="00100082">
        <w:rPr>
          <w:rFonts w:ascii="Cambria" w:hAnsi="Cambria"/>
          <w:bCs/>
          <w:color w:val="000000" w:themeColor="text1"/>
        </w:rPr>
        <w:t>o</w:t>
      </w:r>
      <w:r w:rsidRPr="00100082">
        <w:rPr>
          <w:rFonts w:ascii="Cambria" w:hAnsi="Cambria"/>
          <w:bCs/>
          <w:color w:val="000000" w:themeColor="text1"/>
        </w:rPr>
        <w:t xml:space="preserve"> </w:t>
      </w:r>
      <w:r w:rsidR="00F30C87" w:rsidRPr="00100082">
        <w:rPr>
          <w:rFonts w:ascii="Cambria" w:hAnsi="Cambria"/>
          <w:bCs/>
          <w:color w:val="000000" w:themeColor="text1"/>
        </w:rPr>
        <w:t>Pregoeiro</w:t>
      </w:r>
      <w:r w:rsidRPr="00100082">
        <w:rPr>
          <w:rFonts w:ascii="Cambria" w:hAnsi="Cambria"/>
          <w:bCs/>
          <w:color w:val="000000" w:themeColor="text1"/>
        </w:rPr>
        <w:t xml:space="preserve"> deverá negociar com a licitante, para que seja obtido melhor preço.</w:t>
      </w:r>
    </w:p>
    <w:p w14:paraId="4FB9D858" w14:textId="77777777"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color w:val="000000" w:themeColor="text1"/>
        </w:rPr>
        <w:t>8.15</w:t>
      </w:r>
      <w:r w:rsidRPr="00100082">
        <w:rPr>
          <w:rFonts w:ascii="Cambria" w:hAnsi="Cambria"/>
          <w:color w:val="000000" w:themeColor="text1"/>
        </w:rPr>
        <w:t xml:space="preserve"> Constatado o atendimento às exigências fixadas neste Edital, à licitante terá a sua proposta aceita.</w:t>
      </w:r>
    </w:p>
    <w:p w14:paraId="27AD77B2"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100082">
        <w:rPr>
          <w:rFonts w:ascii="Cambria" w:hAnsi="Cambria"/>
          <w:b/>
          <w:bCs/>
          <w:color w:val="000000" w:themeColor="text1"/>
        </w:rPr>
        <w:t xml:space="preserve">09. DA HABILITAÇÃO </w:t>
      </w:r>
    </w:p>
    <w:p w14:paraId="44D5A555" w14:textId="77777777"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color w:val="000000" w:themeColor="text1"/>
        </w:rPr>
        <w:t>9.1</w:t>
      </w:r>
      <w:r w:rsidRPr="00100082">
        <w:rPr>
          <w:rFonts w:ascii="Cambria" w:hAnsi="Cambria"/>
          <w:color w:val="000000" w:themeColor="text1"/>
        </w:rPr>
        <w:t xml:space="preserve"> Será exigida a apresentação dos documentos de habilitação apenas da licitante vencedora.</w:t>
      </w:r>
    </w:p>
    <w:p w14:paraId="53347429" w14:textId="3318899A" w:rsidR="006A51F9" w:rsidRPr="00100082" w:rsidRDefault="006A51F9" w:rsidP="00100082">
      <w:pPr>
        <w:widowControl w:val="0"/>
        <w:tabs>
          <w:tab w:val="left" w:pos="850"/>
          <w:tab w:val="left" w:pos="1211"/>
        </w:tabs>
        <w:spacing w:before="240" w:line="360" w:lineRule="auto"/>
        <w:rPr>
          <w:rFonts w:ascii="Cambria" w:hAnsi="Cambria"/>
          <w:b/>
          <w:color w:val="000000" w:themeColor="text1"/>
        </w:rPr>
      </w:pPr>
      <w:r w:rsidRPr="00100082">
        <w:rPr>
          <w:rFonts w:ascii="Cambria" w:hAnsi="Cambria"/>
          <w:b/>
          <w:color w:val="000000" w:themeColor="text1"/>
        </w:rPr>
        <w:t>9.2 Para fins de habilitação a licitante deverá apresentar toda documentação exigida neste edital no prazo de 02 (duas) horas, a contar da convocação pel</w:t>
      </w:r>
      <w:r w:rsidR="00886E79" w:rsidRPr="00100082">
        <w:rPr>
          <w:rFonts w:ascii="Cambria" w:hAnsi="Cambria"/>
          <w:b/>
          <w:color w:val="000000" w:themeColor="text1"/>
        </w:rPr>
        <w:t xml:space="preserve">o </w:t>
      </w:r>
      <w:r w:rsidR="00F30C87" w:rsidRPr="00100082">
        <w:rPr>
          <w:rFonts w:ascii="Cambria" w:hAnsi="Cambria"/>
          <w:b/>
          <w:color w:val="000000" w:themeColor="text1"/>
        </w:rPr>
        <w:t>Pregoeiro</w:t>
      </w:r>
      <w:r w:rsidRPr="00100082">
        <w:rPr>
          <w:rFonts w:ascii="Cambria" w:hAnsi="Cambria"/>
          <w:b/>
          <w:color w:val="000000" w:themeColor="text1"/>
        </w:rPr>
        <w:t xml:space="preserve"> em campo próprio do sistema Bolsa Nacional de Compras – BNC.</w:t>
      </w:r>
    </w:p>
    <w:p w14:paraId="1E593146" w14:textId="77777777"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Os documentos de cunho habilitatório já constantes do SICAF poderão deixar de ser juntados pelo licitante desde que estejam e mantenham-se devidamente atualizados no curso do certame e </w:t>
      </w:r>
      <w:r w:rsidRPr="00100082">
        <w:rPr>
          <w:rFonts w:ascii="Cambria" w:hAnsi="Cambria"/>
          <w:color w:val="000000" w:themeColor="text1"/>
        </w:rPr>
        <w:lastRenderedPageBreak/>
        <w:t>contenham todas as informações exigidas no Edital.</w:t>
      </w:r>
    </w:p>
    <w:p w14:paraId="5EC3FEE1" w14:textId="77777777" w:rsidR="006A51F9" w:rsidRPr="00100082" w:rsidRDefault="006A51F9" w:rsidP="00100082">
      <w:pPr>
        <w:widowControl w:val="0"/>
        <w:tabs>
          <w:tab w:val="left" w:pos="850"/>
          <w:tab w:val="left" w:pos="1211"/>
        </w:tabs>
        <w:spacing w:before="240" w:line="360" w:lineRule="auto"/>
        <w:ind w:firstLine="567"/>
        <w:rPr>
          <w:rFonts w:ascii="Cambria" w:hAnsi="Cambria"/>
          <w:color w:val="000000" w:themeColor="text1"/>
        </w:rPr>
      </w:pPr>
      <w:r w:rsidRPr="00100082">
        <w:rPr>
          <w:rFonts w:ascii="Cambria" w:hAnsi="Cambria"/>
          <w:b/>
          <w:color w:val="000000" w:themeColor="text1"/>
        </w:rPr>
        <w:t>II.</w:t>
      </w:r>
      <w:r w:rsidRPr="00100082">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100082" w:rsidRDefault="006A51F9" w:rsidP="00100082">
      <w:pPr>
        <w:widowControl w:val="0"/>
        <w:tabs>
          <w:tab w:val="left" w:pos="850"/>
          <w:tab w:val="left" w:pos="1211"/>
        </w:tabs>
        <w:spacing w:before="240" w:line="360" w:lineRule="auto"/>
        <w:rPr>
          <w:rFonts w:ascii="Cambria" w:hAnsi="Cambria" w:cs="Arial"/>
          <w:color w:val="000000" w:themeColor="text1"/>
        </w:rPr>
      </w:pPr>
      <w:r w:rsidRPr="00100082">
        <w:rPr>
          <w:rFonts w:ascii="Cambria" w:hAnsi="Cambria"/>
          <w:b/>
          <w:bCs/>
          <w:color w:val="000000" w:themeColor="text1"/>
        </w:rPr>
        <w:t>9.3</w:t>
      </w:r>
      <w:r w:rsidRPr="00100082">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100082">
        <w:rPr>
          <w:rFonts w:ascii="Cambria" w:hAnsi="Cambria" w:cs="Arial"/>
          <w:color w:val="000000" w:themeColor="text1"/>
        </w:rPr>
        <w:t>§ 2º, do Decreto Municipal nº 21, de 2024.</w:t>
      </w:r>
    </w:p>
    <w:p w14:paraId="01D6909D" w14:textId="77777777"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bCs/>
          <w:color w:val="000000" w:themeColor="text1"/>
        </w:rPr>
        <w:t>9.4</w:t>
      </w:r>
      <w:r w:rsidRPr="00100082">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1F7683C5" w14:textId="3C141A1E"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bCs/>
          <w:color w:val="000000" w:themeColor="text1"/>
        </w:rPr>
        <w:t>9.5</w:t>
      </w:r>
      <w:r w:rsidRPr="00100082">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886E79" w:rsidRPr="00100082">
        <w:rPr>
          <w:rFonts w:ascii="Cambria" w:hAnsi="Cambria"/>
          <w:color w:val="000000" w:themeColor="text1"/>
        </w:rPr>
        <w:t>o</w:t>
      </w:r>
      <w:r w:rsidRPr="00100082">
        <w:rPr>
          <w:rFonts w:ascii="Cambria" w:hAnsi="Cambria"/>
          <w:color w:val="000000" w:themeColor="text1"/>
        </w:rPr>
        <w:t xml:space="preserve"> Agente de Contratação/</w:t>
      </w:r>
      <w:r w:rsidR="00F30C87" w:rsidRPr="00100082">
        <w:rPr>
          <w:rFonts w:ascii="Cambria" w:hAnsi="Cambria"/>
          <w:color w:val="000000" w:themeColor="text1"/>
        </w:rPr>
        <w:t>Pregoeiro</w:t>
      </w:r>
      <w:r w:rsidRPr="00100082">
        <w:rPr>
          <w:rFonts w:ascii="Cambria" w:hAnsi="Cambria"/>
          <w:color w:val="000000" w:themeColor="text1"/>
        </w:rPr>
        <w:t xml:space="preserve"> para apresentar os documentos de habilitação.</w:t>
      </w:r>
    </w:p>
    <w:p w14:paraId="20A9E0E8" w14:textId="6D07A040"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color w:val="000000" w:themeColor="text1"/>
        </w:rPr>
        <w:t>9.6</w:t>
      </w:r>
      <w:r w:rsidRPr="00100082">
        <w:rPr>
          <w:rFonts w:ascii="Cambria" w:hAnsi="Cambria"/>
          <w:color w:val="000000" w:themeColor="text1"/>
        </w:rPr>
        <w:t xml:space="preserve"> Como condição prévia ao exame da documentação de habilitação do licitante detentor da proposta classificada em primeiro lugar, </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100082" w:rsidRDefault="006A51F9" w:rsidP="00100082">
      <w:pPr>
        <w:widowControl w:val="0"/>
        <w:tabs>
          <w:tab w:val="left" w:pos="850"/>
          <w:tab w:val="left" w:pos="1211"/>
        </w:tabs>
        <w:spacing w:before="240" w:line="360" w:lineRule="auto"/>
        <w:rPr>
          <w:rFonts w:ascii="Cambria" w:hAnsi="Cambria"/>
          <w:color w:val="000000" w:themeColor="text1"/>
        </w:rPr>
      </w:pPr>
      <w:r w:rsidRPr="00100082">
        <w:rPr>
          <w:rFonts w:ascii="Cambria" w:hAnsi="Cambria"/>
          <w:b/>
          <w:color w:val="000000" w:themeColor="text1"/>
        </w:rPr>
        <w:t xml:space="preserve">9.7 </w:t>
      </w:r>
      <w:r w:rsidRPr="00100082">
        <w:rPr>
          <w:rFonts w:ascii="Cambria" w:hAnsi="Cambria"/>
          <w:color w:val="000000" w:themeColor="text1"/>
        </w:rPr>
        <w:t xml:space="preserve">A documentação relativa à </w:t>
      </w:r>
      <w:r w:rsidRPr="00100082">
        <w:rPr>
          <w:rFonts w:ascii="Cambria" w:hAnsi="Cambria"/>
          <w:b/>
          <w:color w:val="000000" w:themeColor="text1"/>
        </w:rPr>
        <w:t>Habilitação</w:t>
      </w:r>
      <w:r w:rsidRPr="00100082">
        <w:rPr>
          <w:rFonts w:ascii="Cambria" w:hAnsi="Cambria"/>
          <w:color w:val="000000" w:themeColor="text1"/>
        </w:rPr>
        <w:t xml:space="preserve"> deverá ser apresentada em conformidade com a relação descrita a seguir relacionados os quais dizem respeito a:</w:t>
      </w:r>
    </w:p>
    <w:p w14:paraId="384B8E35" w14:textId="77777777" w:rsidR="006A51F9" w:rsidRPr="00100082" w:rsidRDefault="006A51F9" w:rsidP="00100082">
      <w:pPr>
        <w:widowControl w:val="0"/>
        <w:tabs>
          <w:tab w:val="left" w:pos="850"/>
          <w:tab w:val="left" w:pos="1211"/>
        </w:tabs>
        <w:spacing w:before="240" w:line="360" w:lineRule="auto"/>
        <w:ind w:firstLine="567"/>
        <w:rPr>
          <w:rFonts w:ascii="Cambria" w:hAnsi="Cambria"/>
          <w:b/>
          <w:color w:val="000000" w:themeColor="text1"/>
        </w:rPr>
      </w:pPr>
      <w:r w:rsidRPr="00100082">
        <w:rPr>
          <w:rFonts w:ascii="Cambria" w:hAnsi="Cambria"/>
          <w:b/>
          <w:color w:val="000000" w:themeColor="text1"/>
        </w:rPr>
        <w:t>I. HABILITAÇÃO JURÍDICA</w:t>
      </w:r>
    </w:p>
    <w:p w14:paraId="459B5DDF" w14:textId="77777777"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 xml:space="preserve">a) </w:t>
      </w:r>
      <w:r w:rsidRPr="00100082">
        <w:rPr>
          <w:rFonts w:ascii="Cambria" w:hAnsi="Cambria"/>
          <w:color w:val="000000" w:themeColor="text1"/>
        </w:rPr>
        <w:t xml:space="preserve">Documento oficial de identificação que contenha foto dos </w:t>
      </w:r>
      <w:r w:rsidRPr="00100082">
        <w:rPr>
          <w:rFonts w:ascii="Cambria" w:hAnsi="Cambria"/>
          <w:b/>
          <w:color w:val="000000" w:themeColor="text1"/>
        </w:rPr>
        <w:t>Sócios Administradores da Empresa.</w:t>
      </w:r>
    </w:p>
    <w:p w14:paraId="746D0CF3"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color w:val="000000" w:themeColor="text1"/>
        </w:rPr>
        <w:t>b)</w:t>
      </w:r>
      <w:r w:rsidRPr="00100082">
        <w:rPr>
          <w:rFonts w:ascii="Cambria" w:hAnsi="Cambria"/>
          <w:color w:val="000000" w:themeColor="text1"/>
        </w:rPr>
        <w:t> Certidão de Registro Comercial (no caso de empresa individual); ou</w:t>
      </w:r>
    </w:p>
    <w:p w14:paraId="1696B76C"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color w:val="000000" w:themeColor="text1"/>
        </w:rPr>
        <w:t>c)</w:t>
      </w:r>
      <w:r w:rsidRPr="00100082">
        <w:rPr>
          <w:rFonts w:ascii="Cambria" w:hAnsi="Cambria"/>
          <w:color w:val="000000" w:themeColor="text1"/>
        </w:rPr>
        <w:t xml:space="preserve"> Ato constitutivo, Estatuto ou Contrato Social em vigor, devidamente registrado, em se tratando de sociedades comerciais e, no caso de sociedades por ações, acompanhado de </w:t>
      </w:r>
      <w:r w:rsidRPr="00100082">
        <w:rPr>
          <w:rFonts w:ascii="Cambria" w:hAnsi="Cambria"/>
          <w:color w:val="000000" w:themeColor="text1"/>
        </w:rPr>
        <w:lastRenderedPageBreak/>
        <w:t>documentos de eleição de seus administradores, expedido pelo Registro do Comércio ou Junta Comercial;</w:t>
      </w:r>
    </w:p>
    <w:p w14:paraId="2F076880"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color w:val="000000" w:themeColor="text1"/>
        </w:rPr>
        <w:t>d)</w:t>
      </w:r>
      <w:r w:rsidRPr="00100082">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4A40CE2A" w14:textId="77777777"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e)</w:t>
      </w:r>
      <w:r w:rsidRPr="00100082">
        <w:rPr>
          <w:rFonts w:ascii="Cambria" w:hAnsi="Cambria"/>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100082" w:rsidRDefault="006A51F9" w:rsidP="00100082">
      <w:pPr>
        <w:tabs>
          <w:tab w:val="left" w:pos="1701"/>
        </w:tabs>
        <w:spacing w:before="240" w:line="360" w:lineRule="auto"/>
        <w:ind w:firstLine="567"/>
        <w:rPr>
          <w:rFonts w:ascii="Cambria" w:hAnsi="Cambria"/>
          <w:b/>
          <w:color w:val="000000" w:themeColor="text1"/>
        </w:rPr>
      </w:pPr>
      <w:r w:rsidRPr="00100082">
        <w:rPr>
          <w:rFonts w:ascii="Cambria" w:hAnsi="Cambria"/>
          <w:b/>
          <w:color w:val="000000" w:themeColor="text1"/>
        </w:rPr>
        <w:t>II.</w:t>
      </w:r>
      <w:r w:rsidRPr="00100082">
        <w:rPr>
          <w:rFonts w:ascii="Cambria" w:hAnsi="Cambria"/>
          <w:color w:val="000000" w:themeColor="text1"/>
        </w:rPr>
        <w:t xml:space="preserve"> </w:t>
      </w:r>
      <w:r w:rsidRPr="00100082">
        <w:rPr>
          <w:rFonts w:ascii="Cambria" w:hAnsi="Cambria"/>
          <w:b/>
          <w:color w:val="000000" w:themeColor="text1"/>
        </w:rPr>
        <w:t>REGULARIDADE FISCAL, SOCIAL E TRABALHISTA</w:t>
      </w:r>
    </w:p>
    <w:p w14:paraId="22775D5B"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Prova de inscrição no Cadastro Nacional da Pessoa Jurídica (CNPJ);</w:t>
      </w:r>
    </w:p>
    <w:p w14:paraId="58452F6B" w14:textId="1C0673C4"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b)</w:t>
      </w:r>
      <w:r w:rsidRPr="00100082">
        <w:rPr>
          <w:rFonts w:ascii="Cambria" w:hAnsi="Cambria"/>
          <w:color w:val="000000" w:themeColor="text1"/>
        </w:rPr>
        <w:t xml:space="preserve"> Prova de inscrição no cadastro de contribuintes </w:t>
      </w:r>
      <w:r w:rsidRPr="00100082">
        <w:rPr>
          <w:rFonts w:ascii="Cambria" w:hAnsi="Cambria"/>
          <w:b/>
          <w:color w:val="000000" w:themeColor="text1"/>
        </w:rPr>
        <w:t>Estadual</w:t>
      </w:r>
      <w:r w:rsidRPr="00100082">
        <w:rPr>
          <w:rFonts w:ascii="Cambria" w:hAnsi="Cambria"/>
          <w:color w:val="000000" w:themeColor="text1"/>
        </w:rPr>
        <w:t xml:space="preserve"> </w:t>
      </w:r>
      <w:r w:rsidR="00016D3A" w:rsidRPr="00100082">
        <w:rPr>
          <w:rFonts w:ascii="Cambria" w:hAnsi="Cambria"/>
          <w:color w:val="000000" w:themeColor="text1"/>
        </w:rPr>
        <w:t>e/</w:t>
      </w:r>
      <w:r w:rsidRPr="00100082">
        <w:rPr>
          <w:rFonts w:ascii="Cambria" w:hAnsi="Cambria"/>
          <w:i/>
          <w:color w:val="000000" w:themeColor="text1"/>
          <w:u w:val="single"/>
        </w:rPr>
        <w:t>ou</w:t>
      </w:r>
      <w:r w:rsidRPr="00100082">
        <w:rPr>
          <w:rFonts w:ascii="Cambria" w:hAnsi="Cambria"/>
          <w:color w:val="000000" w:themeColor="text1"/>
        </w:rPr>
        <w:t xml:space="preserve"> </w:t>
      </w:r>
      <w:r w:rsidRPr="00100082">
        <w:rPr>
          <w:rFonts w:ascii="Cambria" w:hAnsi="Cambria"/>
          <w:b/>
          <w:color w:val="000000" w:themeColor="text1"/>
        </w:rPr>
        <w:t>Municipal</w:t>
      </w:r>
      <w:r w:rsidRPr="00100082">
        <w:rPr>
          <w:rFonts w:ascii="Cambria" w:hAnsi="Cambria"/>
          <w:color w:val="000000" w:themeColor="text1"/>
        </w:rPr>
        <w:t>, se houver, relativo ao domicílio ou sede da licitante, pertinente ao seu ramo de atividade e compatível com o objeto licitado;</w:t>
      </w:r>
    </w:p>
    <w:p w14:paraId="71390106"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c)</w:t>
      </w:r>
      <w:r w:rsidRPr="00100082">
        <w:rPr>
          <w:rFonts w:ascii="Cambria" w:hAnsi="Cambria"/>
          <w:color w:val="000000" w:themeColor="text1"/>
        </w:rPr>
        <w:t xml:space="preserve"> Prova de regularidade com a </w:t>
      </w:r>
      <w:r w:rsidRPr="00100082">
        <w:rPr>
          <w:rFonts w:ascii="Cambria" w:hAnsi="Cambria"/>
          <w:b/>
          <w:color w:val="000000" w:themeColor="text1"/>
        </w:rPr>
        <w:t>Fazenda Federal/INSS</w:t>
      </w:r>
      <w:r w:rsidRPr="00100082">
        <w:rPr>
          <w:rFonts w:ascii="Cambria" w:hAnsi="Cambria"/>
          <w:color w:val="000000" w:themeColor="text1"/>
        </w:rPr>
        <w:t xml:space="preserve"> (Certidão Negativa de Tributos e Contribuições Federais e Dívida Ativa da União);</w:t>
      </w:r>
    </w:p>
    <w:p w14:paraId="32E92543"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d)</w:t>
      </w:r>
      <w:r w:rsidRPr="00100082">
        <w:rPr>
          <w:rFonts w:ascii="Cambria" w:hAnsi="Cambria"/>
          <w:color w:val="000000" w:themeColor="text1"/>
        </w:rPr>
        <w:t xml:space="preserve"> Prova de regularidade com a </w:t>
      </w:r>
      <w:r w:rsidRPr="00100082">
        <w:rPr>
          <w:rFonts w:ascii="Cambria" w:hAnsi="Cambria"/>
          <w:b/>
          <w:color w:val="000000" w:themeColor="text1"/>
        </w:rPr>
        <w:t>Fazenda Estadual</w:t>
      </w:r>
      <w:r w:rsidRPr="00100082">
        <w:rPr>
          <w:rFonts w:ascii="Cambria" w:hAnsi="Cambria"/>
          <w:color w:val="000000" w:themeColor="text1"/>
        </w:rPr>
        <w:t xml:space="preserve"> (Certidão Negativa de Débitos relativa ao ICMS);</w:t>
      </w:r>
    </w:p>
    <w:p w14:paraId="35474C57"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e)</w:t>
      </w:r>
      <w:r w:rsidRPr="00100082">
        <w:rPr>
          <w:rFonts w:ascii="Cambria" w:hAnsi="Cambria"/>
          <w:color w:val="000000" w:themeColor="text1"/>
        </w:rPr>
        <w:t xml:space="preserve"> Prova de regularidade com a </w:t>
      </w:r>
      <w:r w:rsidRPr="00100082">
        <w:rPr>
          <w:rFonts w:ascii="Cambria" w:hAnsi="Cambria"/>
          <w:b/>
          <w:color w:val="000000" w:themeColor="text1"/>
        </w:rPr>
        <w:t>Fazenda</w:t>
      </w:r>
      <w:r w:rsidRPr="00100082">
        <w:rPr>
          <w:rFonts w:ascii="Cambria" w:hAnsi="Cambria"/>
          <w:color w:val="000000" w:themeColor="text1"/>
        </w:rPr>
        <w:t xml:space="preserve"> </w:t>
      </w:r>
      <w:r w:rsidRPr="00100082">
        <w:rPr>
          <w:rFonts w:ascii="Cambria" w:hAnsi="Cambria"/>
          <w:b/>
          <w:color w:val="000000" w:themeColor="text1"/>
        </w:rPr>
        <w:t>Municipal</w:t>
      </w:r>
      <w:r w:rsidRPr="00100082">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0B4866A6"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f)</w:t>
      </w:r>
      <w:r w:rsidRPr="00100082">
        <w:rPr>
          <w:rFonts w:ascii="Cambria" w:hAnsi="Cambria"/>
          <w:color w:val="000000" w:themeColor="text1"/>
        </w:rPr>
        <w:t xml:space="preserve"> Prova de regularidade relativa ao </w:t>
      </w:r>
      <w:r w:rsidRPr="00100082">
        <w:rPr>
          <w:rFonts w:ascii="Cambria" w:hAnsi="Cambria"/>
          <w:b/>
          <w:color w:val="000000" w:themeColor="text1"/>
        </w:rPr>
        <w:t>Fundo de Garantia por Tempo de Serviço</w:t>
      </w:r>
      <w:r w:rsidRPr="00100082">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g)</w:t>
      </w:r>
      <w:r w:rsidRPr="00100082">
        <w:rPr>
          <w:rFonts w:ascii="Cambria" w:hAnsi="Cambria"/>
          <w:color w:val="000000" w:themeColor="text1"/>
        </w:rPr>
        <w:t xml:space="preserve"> </w:t>
      </w:r>
      <w:r w:rsidRPr="00100082">
        <w:rPr>
          <w:rFonts w:ascii="Cambria" w:hAnsi="Cambria"/>
          <w:b/>
          <w:color w:val="000000" w:themeColor="text1"/>
        </w:rPr>
        <w:t>Certidão Negativa de Débitos Trabalhistas</w:t>
      </w:r>
      <w:r w:rsidRPr="00100082">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100082">
        <w:rPr>
          <w:rFonts w:ascii="Cambria" w:hAnsi="Cambria"/>
          <w:color w:val="000000" w:themeColor="text1"/>
          <w:u w:val="single"/>
          <w:vertAlign w:val="superscript"/>
        </w:rPr>
        <w:t>o</w:t>
      </w:r>
      <w:r w:rsidRPr="00100082">
        <w:rPr>
          <w:rFonts w:ascii="Cambria" w:hAnsi="Cambria"/>
          <w:color w:val="000000" w:themeColor="text1"/>
        </w:rPr>
        <w:t xml:space="preserve"> 5.452, de 1</w:t>
      </w:r>
      <w:r w:rsidRPr="00100082">
        <w:rPr>
          <w:rFonts w:ascii="Cambria" w:hAnsi="Cambria"/>
          <w:color w:val="000000" w:themeColor="text1"/>
          <w:u w:val="single"/>
          <w:vertAlign w:val="superscript"/>
        </w:rPr>
        <w:t>o</w:t>
      </w:r>
      <w:r w:rsidRPr="00100082">
        <w:rPr>
          <w:rFonts w:ascii="Cambria" w:hAnsi="Cambria"/>
          <w:color w:val="000000" w:themeColor="text1"/>
        </w:rPr>
        <w:t xml:space="preserve"> de maio de 1943 e da Lei Federal nº 12.440, de 2011.</w:t>
      </w:r>
    </w:p>
    <w:p w14:paraId="72DADD92"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lastRenderedPageBreak/>
        <w:t>III. QUALIFICAÇÃO ECONÔMICA - FINANCEIRA</w:t>
      </w:r>
    </w:p>
    <w:p w14:paraId="517315DC" w14:textId="688092D2"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a) Certidão Negativa de Feitos sobre Falência</w:t>
      </w:r>
      <w:r w:rsidRPr="00100082">
        <w:rPr>
          <w:rFonts w:ascii="Cambria" w:hAnsi="Cambria"/>
          <w:color w:val="000000" w:themeColor="text1"/>
        </w:rPr>
        <w:t>, expedida pelo Cartório Distribuidor da sede da licitante, com data de emissão de, no máximo, 60 (sessenta) dias anteriores à convocação d</w:t>
      </w:r>
      <w:r w:rsidR="00886E79" w:rsidRPr="00100082">
        <w:rPr>
          <w:rFonts w:ascii="Cambria" w:hAnsi="Cambria"/>
          <w:color w:val="000000" w:themeColor="text1"/>
        </w:rPr>
        <w:t>o</w:t>
      </w:r>
      <w:r w:rsidRPr="00100082">
        <w:rPr>
          <w:rFonts w:ascii="Cambria" w:hAnsi="Cambria"/>
          <w:color w:val="000000" w:themeColor="text1"/>
        </w:rPr>
        <w:t xml:space="preserve"> Agente de Contratação/</w:t>
      </w:r>
      <w:r w:rsidR="00F30C87" w:rsidRPr="00100082">
        <w:rPr>
          <w:rFonts w:ascii="Cambria" w:hAnsi="Cambria"/>
          <w:color w:val="000000" w:themeColor="text1"/>
        </w:rPr>
        <w:t>Pregoeiro</w:t>
      </w:r>
      <w:r w:rsidRPr="00100082">
        <w:rPr>
          <w:rFonts w:ascii="Cambria" w:hAnsi="Cambria"/>
          <w:color w:val="000000" w:themeColor="text1"/>
        </w:rPr>
        <w:t xml:space="preserve"> para apresentar os documentos de habilitação, ou dentro do prazo de validade constante no documento.</w:t>
      </w:r>
    </w:p>
    <w:p w14:paraId="471A8172" w14:textId="77777777" w:rsidR="006A51F9" w:rsidRPr="00100082" w:rsidRDefault="006A51F9" w:rsidP="00100082">
      <w:pPr>
        <w:spacing w:before="240" w:line="360" w:lineRule="auto"/>
        <w:ind w:left="567" w:firstLine="567"/>
        <w:rPr>
          <w:rFonts w:ascii="Cambria" w:eastAsia="Helvetica" w:hAnsi="Cambria" w:cs="Arial"/>
          <w:color w:val="000000" w:themeColor="text1"/>
        </w:rPr>
      </w:pPr>
      <w:r w:rsidRPr="00100082">
        <w:rPr>
          <w:rFonts w:ascii="Cambria" w:hAnsi="Cambria" w:cs="Arial"/>
          <w:b/>
          <w:color w:val="000000" w:themeColor="text1"/>
        </w:rPr>
        <w:t xml:space="preserve">b) Balanço Patrimonial, </w:t>
      </w:r>
      <w:r w:rsidRPr="00100082">
        <w:rPr>
          <w:rFonts w:ascii="Cambria" w:hAnsi="Cambria" w:cs="Arial"/>
          <w:bCs/>
          <w:color w:val="000000" w:themeColor="text1"/>
        </w:rPr>
        <w:t>demonstração de resultado de exercício e demais demonstrações contábeis dos 02 (dois) últimos exercícios sociais</w:t>
      </w:r>
      <w:r w:rsidRPr="00100082">
        <w:rPr>
          <w:rFonts w:ascii="Cambria" w:eastAsia="Helvetica" w:hAnsi="Cambria" w:cs="Arial"/>
          <w:color w:val="000000" w:themeColor="text1"/>
        </w:rPr>
        <w:t>.</w:t>
      </w:r>
    </w:p>
    <w:p w14:paraId="5EE4DB2A" w14:textId="327E51B0" w:rsidR="006A51F9" w:rsidRPr="00100082" w:rsidRDefault="006A51F9" w:rsidP="00100082">
      <w:pPr>
        <w:spacing w:before="240" w:line="360" w:lineRule="auto"/>
        <w:ind w:left="1134" w:firstLine="567"/>
        <w:rPr>
          <w:rFonts w:ascii="Cambria" w:eastAsia="Helvetica" w:hAnsi="Cambria" w:cs="Arial"/>
          <w:color w:val="000000" w:themeColor="text1"/>
        </w:rPr>
      </w:pPr>
      <w:r w:rsidRPr="00100082">
        <w:rPr>
          <w:rFonts w:ascii="Cambria" w:eastAsia="Helvetica" w:hAnsi="Cambria" w:cs="Arial"/>
          <w:b/>
          <w:bCs/>
          <w:color w:val="000000" w:themeColor="text1"/>
        </w:rPr>
        <w:t>1.</w:t>
      </w:r>
      <w:r w:rsidRPr="00100082">
        <w:rPr>
          <w:rFonts w:ascii="Cambria" w:eastAsia="Helvetica" w:hAnsi="Cambria" w:cs="Arial"/>
          <w:color w:val="000000" w:themeColor="text1"/>
        </w:rPr>
        <w:t xml:space="preserve"> A boa situação financeira da licitante</w:t>
      </w:r>
      <w:r w:rsidR="00DB0E1D" w:rsidRPr="00100082">
        <w:rPr>
          <w:rFonts w:ascii="Cambria" w:eastAsia="Helvetica" w:hAnsi="Cambria" w:cs="Arial"/>
          <w:color w:val="000000" w:themeColor="text1"/>
        </w:rPr>
        <w:t xml:space="preserve">, devidamente assinada pelo responsável </w:t>
      </w:r>
      <w:r w:rsidR="001C2364" w:rsidRPr="00100082">
        <w:rPr>
          <w:rFonts w:ascii="Cambria" w:eastAsia="Helvetica" w:hAnsi="Cambria" w:cs="Arial"/>
          <w:color w:val="000000" w:themeColor="text1"/>
        </w:rPr>
        <w:t>contábil,</w:t>
      </w:r>
      <w:r w:rsidRPr="00100082">
        <w:rPr>
          <w:rFonts w:ascii="Cambria" w:eastAsia="Helvetica" w:hAnsi="Cambria" w:cs="Arial"/>
          <w:color w:val="000000" w:themeColor="text1"/>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100082" w:rsidRDefault="006A51F9" w:rsidP="00100082">
      <w:pPr>
        <w:spacing w:before="240" w:line="360" w:lineRule="auto"/>
        <w:ind w:left="1557" w:firstLine="567"/>
        <w:rPr>
          <w:rFonts w:ascii="Cambria" w:hAnsi="Cambria" w:cs="Times New Roman"/>
          <w:color w:val="000000" w:themeColor="text1"/>
          <w:lang w:val="en-US"/>
        </w:rPr>
      </w:pPr>
      <w:r w:rsidRPr="00100082">
        <w:rPr>
          <w:rFonts w:ascii="Cambria" w:hAnsi="Cambria" w:cs="Times New Roman"/>
          <w:b/>
          <w:color w:val="000000" w:themeColor="text1"/>
          <w:lang w:val="en-US"/>
        </w:rPr>
        <w:t>Fórmula:</w:t>
      </w:r>
      <w:r w:rsidRPr="00100082">
        <w:rPr>
          <w:rFonts w:ascii="Cambria" w:hAnsi="Cambria" w:cs="Times New Roman"/>
          <w:color w:val="000000" w:themeColor="text1"/>
          <w:lang w:val="en-US"/>
        </w:rPr>
        <w:t xml:space="preserve"> LG = (AC + RLP) / (PC + ELP)</w:t>
      </w:r>
    </w:p>
    <w:p w14:paraId="24803927" w14:textId="77777777" w:rsidR="006A51F9" w:rsidRPr="00100082" w:rsidRDefault="006A51F9" w:rsidP="00100082">
      <w:pPr>
        <w:spacing w:before="240" w:line="360" w:lineRule="auto"/>
        <w:ind w:left="1983" w:firstLine="141"/>
        <w:rPr>
          <w:rFonts w:ascii="Cambria" w:hAnsi="Cambria" w:cs="Times New Roman"/>
          <w:color w:val="000000" w:themeColor="text1"/>
          <w:lang w:val="en-US"/>
        </w:rPr>
      </w:pPr>
      <w:r w:rsidRPr="00100082">
        <w:rPr>
          <w:rFonts w:ascii="Cambria" w:hAnsi="Cambria" w:cs="Times New Roman"/>
          <w:b/>
          <w:color w:val="000000" w:themeColor="text1"/>
          <w:lang w:val="en-US"/>
        </w:rPr>
        <w:t>Fórmula:</w:t>
      </w:r>
      <w:r w:rsidRPr="00100082">
        <w:rPr>
          <w:rFonts w:ascii="Cambria" w:hAnsi="Cambria" w:cs="Times New Roman"/>
          <w:color w:val="000000" w:themeColor="text1"/>
          <w:lang w:val="en-US"/>
        </w:rPr>
        <w:t xml:space="preserve"> LC = AC/ PC</w:t>
      </w:r>
    </w:p>
    <w:p w14:paraId="661D5938" w14:textId="77777777" w:rsidR="006A51F9" w:rsidRPr="00100082" w:rsidRDefault="006A51F9" w:rsidP="00100082">
      <w:pPr>
        <w:spacing w:before="240" w:line="360" w:lineRule="auto"/>
        <w:ind w:left="1557" w:firstLine="567"/>
        <w:rPr>
          <w:rFonts w:ascii="Cambria" w:hAnsi="Cambria" w:cs="Times New Roman"/>
          <w:color w:val="000000" w:themeColor="text1"/>
          <w:lang w:val="en-US"/>
        </w:rPr>
      </w:pPr>
      <w:r w:rsidRPr="00100082">
        <w:rPr>
          <w:rFonts w:ascii="Cambria" w:hAnsi="Cambria" w:cs="Times New Roman"/>
          <w:b/>
          <w:color w:val="000000" w:themeColor="text1"/>
          <w:lang w:val="en-US"/>
        </w:rPr>
        <w:t>Fórmula:</w:t>
      </w:r>
      <w:r w:rsidRPr="00100082">
        <w:rPr>
          <w:rFonts w:ascii="Cambria" w:hAnsi="Cambria" w:cs="Times New Roman"/>
          <w:color w:val="000000" w:themeColor="text1"/>
          <w:lang w:val="en-US"/>
        </w:rPr>
        <w:t xml:space="preserve"> SG = AT / (PC + ELP).</w:t>
      </w:r>
    </w:p>
    <w:p w14:paraId="0EF4A133" w14:textId="77777777" w:rsidR="006A51F9" w:rsidRPr="00100082" w:rsidRDefault="006A51F9" w:rsidP="00100082">
      <w:pPr>
        <w:spacing w:before="240" w:line="360" w:lineRule="auto"/>
        <w:ind w:left="1701"/>
        <w:rPr>
          <w:rFonts w:ascii="Cambria" w:hAnsi="Cambria" w:cs="Times New Roman"/>
          <w:color w:val="000000" w:themeColor="text1"/>
        </w:rPr>
      </w:pPr>
      <w:r w:rsidRPr="00100082">
        <w:rPr>
          <w:rFonts w:ascii="Cambria" w:hAnsi="Cambria" w:cs="Times New Roman"/>
          <w:b/>
          <w:color w:val="000000" w:themeColor="text1"/>
        </w:rPr>
        <w:t xml:space="preserve">2. </w:t>
      </w:r>
      <w:r w:rsidRPr="00100082">
        <w:rPr>
          <w:rFonts w:ascii="Cambria" w:hAnsi="Cambria" w:cs="Times New Roman"/>
          <w:color w:val="000000" w:themeColor="text1"/>
        </w:rPr>
        <w:t>Os elementos contábeis contidos nas fórmulas acima são assim identificados:</w:t>
      </w:r>
    </w:p>
    <w:p w14:paraId="59D8CB90" w14:textId="77777777" w:rsidR="006A51F9" w:rsidRPr="00100082" w:rsidRDefault="006A51F9" w:rsidP="00100082">
      <w:pPr>
        <w:spacing w:before="240" w:line="360" w:lineRule="auto"/>
        <w:ind w:firstLine="2268"/>
        <w:rPr>
          <w:rFonts w:ascii="Cambria" w:hAnsi="Cambria" w:cs="Times New Roman"/>
          <w:color w:val="000000" w:themeColor="text1"/>
        </w:rPr>
      </w:pPr>
      <w:r w:rsidRPr="00100082">
        <w:rPr>
          <w:rFonts w:ascii="Cambria" w:hAnsi="Cambria" w:cs="Times New Roman"/>
          <w:b/>
          <w:color w:val="000000" w:themeColor="text1"/>
        </w:rPr>
        <w:t>AC =</w:t>
      </w:r>
      <w:r w:rsidRPr="00100082">
        <w:rPr>
          <w:rFonts w:ascii="Cambria" w:hAnsi="Cambria" w:cs="Times New Roman"/>
          <w:color w:val="000000" w:themeColor="text1"/>
        </w:rPr>
        <w:t xml:space="preserve"> Ativo Circulante;</w:t>
      </w:r>
    </w:p>
    <w:p w14:paraId="6D062954" w14:textId="77777777" w:rsidR="006A51F9" w:rsidRPr="00100082" w:rsidRDefault="006A51F9" w:rsidP="00100082">
      <w:pPr>
        <w:spacing w:before="240" w:line="360" w:lineRule="auto"/>
        <w:ind w:firstLine="2268"/>
        <w:rPr>
          <w:rFonts w:ascii="Cambria" w:hAnsi="Cambria" w:cs="Times New Roman"/>
          <w:color w:val="000000" w:themeColor="text1"/>
        </w:rPr>
      </w:pPr>
      <w:r w:rsidRPr="00100082">
        <w:rPr>
          <w:rFonts w:ascii="Cambria" w:hAnsi="Cambria" w:cs="Times New Roman"/>
          <w:b/>
          <w:color w:val="000000" w:themeColor="text1"/>
        </w:rPr>
        <w:t>RLP =</w:t>
      </w:r>
      <w:r w:rsidRPr="00100082">
        <w:rPr>
          <w:rFonts w:ascii="Cambria" w:hAnsi="Cambria" w:cs="Times New Roman"/>
          <w:color w:val="000000" w:themeColor="text1"/>
        </w:rPr>
        <w:t xml:space="preserve"> Realizável a Longo Prazo;</w:t>
      </w:r>
    </w:p>
    <w:p w14:paraId="206C6970" w14:textId="77777777" w:rsidR="006A51F9" w:rsidRPr="00100082" w:rsidRDefault="006A51F9" w:rsidP="00100082">
      <w:pPr>
        <w:spacing w:before="240" w:line="360" w:lineRule="auto"/>
        <w:ind w:firstLine="2268"/>
        <w:rPr>
          <w:rFonts w:ascii="Cambria" w:hAnsi="Cambria" w:cs="Times New Roman"/>
          <w:b/>
          <w:bCs/>
          <w:color w:val="000000" w:themeColor="text1"/>
        </w:rPr>
      </w:pPr>
      <w:r w:rsidRPr="00100082">
        <w:rPr>
          <w:rFonts w:ascii="Cambria" w:hAnsi="Cambria" w:cs="Times New Roman"/>
          <w:b/>
          <w:color w:val="000000" w:themeColor="text1"/>
        </w:rPr>
        <w:t xml:space="preserve">AT = </w:t>
      </w:r>
      <w:r w:rsidRPr="00100082">
        <w:rPr>
          <w:rFonts w:ascii="Cambria" w:hAnsi="Cambria" w:cs="Times New Roman"/>
          <w:color w:val="000000" w:themeColor="text1"/>
        </w:rPr>
        <w:t>Ativo Total;</w:t>
      </w:r>
    </w:p>
    <w:p w14:paraId="7A15B325" w14:textId="77777777" w:rsidR="006A51F9" w:rsidRPr="00100082" w:rsidRDefault="006A51F9" w:rsidP="00100082">
      <w:pPr>
        <w:spacing w:before="240" w:line="360" w:lineRule="auto"/>
        <w:ind w:firstLine="2268"/>
        <w:rPr>
          <w:rFonts w:ascii="Cambria" w:hAnsi="Cambria" w:cs="Times New Roman"/>
          <w:b/>
          <w:bCs/>
          <w:color w:val="000000" w:themeColor="text1"/>
        </w:rPr>
      </w:pPr>
      <w:r w:rsidRPr="00100082">
        <w:rPr>
          <w:rFonts w:ascii="Cambria" w:hAnsi="Cambria" w:cs="Times New Roman"/>
          <w:b/>
          <w:color w:val="000000" w:themeColor="text1"/>
        </w:rPr>
        <w:t xml:space="preserve">PC = </w:t>
      </w:r>
      <w:r w:rsidRPr="00100082">
        <w:rPr>
          <w:rFonts w:ascii="Cambria" w:hAnsi="Cambria" w:cs="Times New Roman"/>
          <w:color w:val="000000" w:themeColor="text1"/>
        </w:rPr>
        <w:t>Passivo Circulante;</w:t>
      </w:r>
    </w:p>
    <w:p w14:paraId="2D867AE5" w14:textId="77777777" w:rsidR="006A51F9" w:rsidRPr="00100082" w:rsidRDefault="006A51F9" w:rsidP="00100082">
      <w:pPr>
        <w:spacing w:before="240" w:line="360" w:lineRule="auto"/>
        <w:ind w:left="1134" w:firstLine="1134"/>
        <w:rPr>
          <w:rFonts w:ascii="Cambria" w:eastAsia="Helvetica" w:hAnsi="Cambria" w:cs="Times New Roman"/>
          <w:color w:val="000000" w:themeColor="text1"/>
        </w:rPr>
      </w:pPr>
      <w:r w:rsidRPr="00100082">
        <w:rPr>
          <w:rFonts w:ascii="Cambria" w:hAnsi="Cambria" w:cs="Times New Roman"/>
          <w:b/>
          <w:bCs/>
          <w:color w:val="000000" w:themeColor="text1"/>
        </w:rPr>
        <w:t>ELP =</w:t>
      </w:r>
      <w:r w:rsidRPr="00100082">
        <w:rPr>
          <w:rFonts w:ascii="Cambria" w:hAnsi="Cambria" w:cs="Times New Roman"/>
          <w:bCs/>
          <w:color w:val="000000" w:themeColor="text1"/>
        </w:rPr>
        <w:t xml:space="preserve"> Exigível a Longo Prazo</w:t>
      </w:r>
      <w:r w:rsidRPr="00100082">
        <w:rPr>
          <w:rFonts w:ascii="Cambria" w:eastAsia="Helvetica" w:hAnsi="Cambria" w:cs="Times New Roman"/>
          <w:color w:val="000000" w:themeColor="text1"/>
        </w:rPr>
        <w:t xml:space="preserve"> </w:t>
      </w:r>
    </w:p>
    <w:p w14:paraId="1B255EC3" w14:textId="77777777" w:rsidR="006A51F9" w:rsidRPr="00100082" w:rsidRDefault="006A51F9" w:rsidP="00100082">
      <w:pPr>
        <w:spacing w:before="240" w:line="360" w:lineRule="auto"/>
        <w:ind w:left="567" w:firstLine="567"/>
        <w:rPr>
          <w:rFonts w:ascii="Cambria" w:eastAsia="Helvetica" w:hAnsi="Cambria" w:cs="Times New Roman"/>
          <w:color w:val="000000" w:themeColor="text1"/>
        </w:rPr>
      </w:pPr>
      <w:r w:rsidRPr="00100082">
        <w:rPr>
          <w:rFonts w:ascii="Cambria" w:eastAsia="Helvetica" w:hAnsi="Cambria" w:cs="Times New Roman"/>
          <w:b/>
          <w:bCs/>
          <w:color w:val="000000" w:themeColor="text1"/>
        </w:rPr>
        <w:t xml:space="preserve">c) </w:t>
      </w:r>
      <w:r w:rsidRPr="00100082">
        <w:rPr>
          <w:rFonts w:ascii="Cambria" w:eastAsia="Helvetica" w:hAnsi="Cambria" w:cs="Times New Roman"/>
          <w:color w:val="000000" w:themeColor="text1"/>
        </w:rPr>
        <w:t>Os documentos referidos na alínea b, limitar-se-ão ao último exercício no caso de a pessoa jurídica ter sido constituída há menos de 02 (dois) anos.</w:t>
      </w:r>
    </w:p>
    <w:p w14:paraId="03B121D4"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IV. QUALIFICAÇÃO TÉCNICA</w:t>
      </w:r>
    </w:p>
    <w:p w14:paraId="3D6B8454" w14:textId="159D7654" w:rsidR="006A51F9" w:rsidRPr="00100082" w:rsidRDefault="006A51F9" w:rsidP="00100082">
      <w:pPr>
        <w:pStyle w:val="PargrafodaLista"/>
        <w:numPr>
          <w:ilvl w:val="0"/>
          <w:numId w:val="25"/>
        </w:numPr>
        <w:tabs>
          <w:tab w:val="left" w:pos="850"/>
          <w:tab w:val="left" w:pos="1211"/>
        </w:tabs>
        <w:spacing w:before="240" w:line="360" w:lineRule="auto"/>
        <w:rPr>
          <w:rFonts w:ascii="Cambria" w:eastAsia="Helvetica" w:hAnsi="Cambria"/>
          <w:color w:val="000000" w:themeColor="text1"/>
        </w:rPr>
      </w:pPr>
      <w:r w:rsidRPr="00100082">
        <w:rPr>
          <w:rFonts w:ascii="Cambria" w:eastAsia="Helvetica" w:hAnsi="Cambria"/>
          <w:color w:val="000000" w:themeColor="text1"/>
        </w:rPr>
        <w:t xml:space="preserve">A Proponente deverá apresentar Atestado de Capacidade Técnica </w:t>
      </w:r>
      <w:r w:rsidR="00016D3A" w:rsidRPr="00100082">
        <w:rPr>
          <w:rFonts w:ascii="Cambria" w:eastAsia="Helvetica" w:hAnsi="Cambria"/>
          <w:color w:val="000000" w:themeColor="text1"/>
        </w:rPr>
        <w:t xml:space="preserve">Operacional </w:t>
      </w:r>
      <w:r w:rsidRPr="00100082">
        <w:rPr>
          <w:rFonts w:ascii="Cambria" w:eastAsia="Helvetica" w:hAnsi="Cambria"/>
          <w:color w:val="000000" w:themeColor="text1"/>
        </w:rPr>
        <w:t xml:space="preserve">para </w:t>
      </w:r>
      <w:r w:rsidRPr="00100082">
        <w:rPr>
          <w:rFonts w:ascii="Cambria" w:eastAsia="Helvetica" w:hAnsi="Cambria"/>
          <w:color w:val="000000" w:themeColor="text1"/>
        </w:rPr>
        <w:lastRenderedPageBreak/>
        <w:t>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100082" w:rsidRDefault="006A51F9" w:rsidP="00100082">
      <w:pPr>
        <w:widowControl w:val="0"/>
        <w:tabs>
          <w:tab w:val="left" w:pos="850"/>
          <w:tab w:val="left" w:pos="1211"/>
        </w:tabs>
        <w:spacing w:before="240" w:line="360" w:lineRule="auto"/>
        <w:ind w:firstLine="567"/>
        <w:rPr>
          <w:rFonts w:ascii="Cambria" w:hAnsi="Cambria"/>
          <w:b/>
          <w:color w:val="000000" w:themeColor="text1"/>
        </w:rPr>
      </w:pPr>
      <w:r w:rsidRPr="00100082">
        <w:rPr>
          <w:rFonts w:ascii="Cambria" w:hAnsi="Cambria"/>
          <w:b/>
          <w:color w:val="000000" w:themeColor="text1"/>
        </w:rPr>
        <w:t>V. MICROEMPRESA OU EMPRESA DE PEQUENO PORTE</w:t>
      </w:r>
    </w:p>
    <w:p w14:paraId="4E69B927" w14:textId="77777777" w:rsidR="006A51F9" w:rsidRPr="00100082" w:rsidRDefault="006A51F9" w:rsidP="00100082">
      <w:pPr>
        <w:widowControl w:val="0"/>
        <w:tabs>
          <w:tab w:val="left" w:pos="850"/>
          <w:tab w:val="left" w:pos="1211"/>
        </w:tabs>
        <w:spacing w:before="240" w:line="360" w:lineRule="auto"/>
        <w:ind w:left="567" w:firstLine="567"/>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As licitantes enquadradas como </w:t>
      </w:r>
      <w:r w:rsidRPr="00100082">
        <w:rPr>
          <w:rFonts w:ascii="Cambria" w:hAnsi="Cambria"/>
          <w:b/>
          <w:color w:val="000000" w:themeColor="text1"/>
        </w:rPr>
        <w:t>MICROEMPRESA</w:t>
      </w:r>
      <w:r w:rsidRPr="00100082">
        <w:rPr>
          <w:rFonts w:ascii="Cambria" w:hAnsi="Cambria"/>
          <w:color w:val="000000" w:themeColor="text1"/>
        </w:rPr>
        <w:t xml:space="preserve"> ou </w:t>
      </w:r>
      <w:r w:rsidRPr="00100082">
        <w:rPr>
          <w:rFonts w:ascii="Cambria" w:hAnsi="Cambria"/>
          <w:b/>
          <w:color w:val="000000" w:themeColor="text1"/>
        </w:rPr>
        <w:t>EMPRESA DE PEQUENO PORTE</w:t>
      </w:r>
      <w:r w:rsidRPr="00100082">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48F0FF35" w14:textId="76E8BA94" w:rsidR="006A51F9" w:rsidRPr="00100082" w:rsidRDefault="006A51F9" w:rsidP="00100082">
      <w:pPr>
        <w:pStyle w:val="SemEspaamento"/>
        <w:spacing w:before="240" w:line="360" w:lineRule="auto"/>
        <w:ind w:left="1134" w:firstLine="567"/>
        <w:jc w:val="both"/>
        <w:rPr>
          <w:rFonts w:ascii="Cambria" w:hAnsi="Cambria"/>
          <w:color w:val="000000" w:themeColor="text1"/>
        </w:rPr>
      </w:pPr>
      <w:r w:rsidRPr="00100082">
        <w:rPr>
          <w:rFonts w:ascii="Cambria" w:hAnsi="Cambria"/>
          <w:b/>
          <w:color w:val="000000" w:themeColor="text1"/>
        </w:rPr>
        <w:t>01.</w:t>
      </w:r>
      <w:r w:rsidRPr="00100082">
        <w:rPr>
          <w:rFonts w:ascii="Cambria" w:hAnsi="Cambria"/>
          <w:color w:val="000000" w:themeColor="text1"/>
        </w:rPr>
        <w:t xml:space="preserve"> Certidão Simplificada emitida pela Junta Comercial de seu Estado, com data de expedição não superior a 60 (sessenta) dias anteriores à convocação d</w:t>
      </w:r>
      <w:r w:rsidR="00886E79" w:rsidRPr="00100082">
        <w:rPr>
          <w:rFonts w:ascii="Cambria" w:hAnsi="Cambria"/>
          <w:color w:val="000000" w:themeColor="text1"/>
        </w:rPr>
        <w:t>o</w:t>
      </w:r>
      <w:r w:rsidRPr="00100082">
        <w:rPr>
          <w:rFonts w:ascii="Cambria" w:hAnsi="Cambria"/>
          <w:color w:val="000000" w:themeColor="text1"/>
        </w:rPr>
        <w:t xml:space="preserve"> Agente de Contratação/</w:t>
      </w:r>
      <w:r w:rsidR="00F30C87" w:rsidRPr="00100082">
        <w:rPr>
          <w:rFonts w:ascii="Cambria" w:hAnsi="Cambria"/>
          <w:color w:val="000000" w:themeColor="text1"/>
        </w:rPr>
        <w:t>Pregoeiro</w:t>
      </w:r>
      <w:r w:rsidRPr="00100082">
        <w:rPr>
          <w:rFonts w:ascii="Cambria" w:hAnsi="Cambria"/>
          <w:color w:val="000000" w:themeColor="text1"/>
        </w:rPr>
        <w:t xml:space="preserve"> para apresentar os documentos de habilitação.</w:t>
      </w:r>
    </w:p>
    <w:p w14:paraId="607B7FA0" w14:textId="20B3E14C" w:rsidR="006A51F9" w:rsidRPr="00100082" w:rsidRDefault="006A51F9" w:rsidP="00100082">
      <w:pPr>
        <w:pStyle w:val="SemEspaamento"/>
        <w:spacing w:before="240" w:line="360" w:lineRule="auto"/>
        <w:ind w:left="1134" w:firstLine="567"/>
        <w:jc w:val="both"/>
        <w:rPr>
          <w:rFonts w:ascii="Cambria" w:hAnsi="Cambria"/>
          <w:color w:val="000000" w:themeColor="text1"/>
        </w:rPr>
      </w:pPr>
      <w:r w:rsidRPr="00100082">
        <w:rPr>
          <w:rFonts w:ascii="Cambria" w:hAnsi="Cambria"/>
          <w:b/>
          <w:bCs/>
          <w:color w:val="000000" w:themeColor="text1"/>
        </w:rPr>
        <w:t>02.</w:t>
      </w:r>
      <w:r w:rsidRPr="00100082">
        <w:rPr>
          <w:rFonts w:ascii="Cambria" w:hAnsi="Cambria"/>
          <w:color w:val="000000" w:themeColor="text1"/>
        </w:rPr>
        <w:t xml:space="preserve"> </w:t>
      </w:r>
      <w:r w:rsidRPr="00100082">
        <w:rPr>
          <w:rFonts w:ascii="Cambria" w:hAnsi="Cambria"/>
          <w:bCs/>
          <w:color w:val="000000" w:themeColor="text1"/>
        </w:rPr>
        <w:t>Declaração que</w:t>
      </w:r>
      <w:r w:rsidRPr="00100082">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6E79" w:rsidRPr="00100082">
        <w:rPr>
          <w:rFonts w:ascii="Cambria" w:hAnsi="Cambria"/>
          <w:color w:val="000000" w:themeColor="text1"/>
        </w:rPr>
        <w:t>o</w:t>
      </w:r>
      <w:r w:rsidRPr="00100082">
        <w:rPr>
          <w:rFonts w:ascii="Cambria" w:hAnsi="Cambria"/>
          <w:color w:val="000000" w:themeColor="text1"/>
        </w:rPr>
        <w:t xml:space="preserve"> Agente de Contratação/</w:t>
      </w:r>
      <w:r w:rsidR="00F30C87" w:rsidRPr="00100082">
        <w:rPr>
          <w:rFonts w:ascii="Cambria" w:hAnsi="Cambria"/>
          <w:color w:val="000000" w:themeColor="text1"/>
        </w:rPr>
        <w:t>Pregoeiro</w:t>
      </w:r>
      <w:r w:rsidRPr="00100082">
        <w:rPr>
          <w:rFonts w:ascii="Cambria" w:hAnsi="Cambria"/>
          <w:color w:val="000000" w:themeColor="text1"/>
        </w:rPr>
        <w:t xml:space="preserve"> para apresentar os documentos de habilitação.</w:t>
      </w:r>
    </w:p>
    <w:p w14:paraId="7CDC0220" w14:textId="77777777" w:rsidR="006A51F9" w:rsidRPr="00100082" w:rsidRDefault="006A51F9" w:rsidP="00100082">
      <w:pPr>
        <w:pStyle w:val="SemEspaamento"/>
        <w:spacing w:before="240" w:line="360" w:lineRule="auto"/>
        <w:ind w:firstLine="567"/>
        <w:jc w:val="both"/>
        <w:rPr>
          <w:rFonts w:ascii="Cambria" w:hAnsi="Cambria"/>
          <w:b/>
          <w:color w:val="000000" w:themeColor="text1"/>
        </w:rPr>
      </w:pPr>
      <w:r w:rsidRPr="00100082">
        <w:rPr>
          <w:rFonts w:ascii="Cambria" w:hAnsi="Cambria"/>
          <w:b/>
          <w:color w:val="000000" w:themeColor="text1"/>
        </w:rPr>
        <w:t>VI. MICRO EMPREENDEDOR INDIVIDUAL (MEI)</w:t>
      </w:r>
    </w:p>
    <w:p w14:paraId="1F4A8023" w14:textId="77777777" w:rsidR="006A51F9" w:rsidRPr="00100082" w:rsidRDefault="006A51F9" w:rsidP="00100082">
      <w:pPr>
        <w:pStyle w:val="SemEspaamento"/>
        <w:spacing w:before="240" w:line="360" w:lineRule="auto"/>
        <w:ind w:left="567" w:firstLine="567"/>
        <w:jc w:val="both"/>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Caso a licitante seja </w:t>
      </w:r>
      <w:r w:rsidRPr="00100082">
        <w:rPr>
          <w:rFonts w:ascii="Cambria" w:hAnsi="Cambria"/>
          <w:b/>
          <w:color w:val="000000" w:themeColor="text1"/>
        </w:rPr>
        <w:t>MICRO EMPREENDEDOR INDIVIDUAL (MEI)</w:t>
      </w:r>
      <w:r w:rsidRPr="00100082">
        <w:rPr>
          <w:rFonts w:ascii="Cambria" w:hAnsi="Cambria"/>
          <w:color w:val="000000" w:themeColor="text1"/>
        </w:rPr>
        <w:t>, deverá apresentar os seguintes documentos:</w:t>
      </w:r>
    </w:p>
    <w:p w14:paraId="08227198" w14:textId="77777777" w:rsidR="006A51F9" w:rsidRPr="00100082" w:rsidRDefault="006A51F9" w:rsidP="00100082">
      <w:pPr>
        <w:pStyle w:val="SemEspaamento"/>
        <w:spacing w:before="240" w:line="360" w:lineRule="auto"/>
        <w:ind w:left="1134" w:firstLine="567"/>
        <w:jc w:val="both"/>
        <w:rPr>
          <w:rFonts w:ascii="Cambria" w:hAnsi="Cambria"/>
          <w:color w:val="000000" w:themeColor="text1"/>
        </w:rPr>
      </w:pPr>
      <w:r w:rsidRPr="00100082">
        <w:rPr>
          <w:rFonts w:ascii="Cambria" w:hAnsi="Cambria"/>
          <w:b/>
          <w:color w:val="000000" w:themeColor="text1"/>
        </w:rPr>
        <w:t>01.</w:t>
      </w:r>
      <w:r w:rsidRPr="00100082">
        <w:rPr>
          <w:rFonts w:ascii="Cambria" w:hAnsi="Cambria"/>
          <w:color w:val="000000" w:themeColor="text1"/>
        </w:rPr>
        <w:t xml:space="preserve"> Certificado de Condição de Micro empreendedor Individual.</w:t>
      </w:r>
    </w:p>
    <w:p w14:paraId="2C6C9482" w14:textId="77777777" w:rsidR="006A51F9" w:rsidRPr="00100082" w:rsidRDefault="006A51F9" w:rsidP="00100082">
      <w:pPr>
        <w:widowControl w:val="0"/>
        <w:tabs>
          <w:tab w:val="left" w:pos="850"/>
          <w:tab w:val="left" w:pos="1211"/>
        </w:tabs>
        <w:spacing w:before="240" w:line="360" w:lineRule="auto"/>
        <w:ind w:left="1134" w:firstLine="567"/>
        <w:rPr>
          <w:rFonts w:ascii="Cambria" w:hAnsi="Cambria"/>
          <w:color w:val="000000" w:themeColor="text1"/>
        </w:rPr>
      </w:pPr>
      <w:r w:rsidRPr="00100082">
        <w:rPr>
          <w:rFonts w:ascii="Cambria" w:hAnsi="Cambria"/>
          <w:b/>
          <w:color w:val="000000" w:themeColor="text1"/>
        </w:rPr>
        <w:t>02.</w:t>
      </w:r>
      <w:r w:rsidRPr="00100082">
        <w:rPr>
          <w:rFonts w:ascii="Cambria" w:hAnsi="Cambria"/>
          <w:color w:val="000000" w:themeColor="text1"/>
        </w:rPr>
        <w:t xml:space="preserve"> Documento que comprove a opção do Simples Nacional.</w:t>
      </w:r>
    </w:p>
    <w:p w14:paraId="5C8A1338" w14:textId="77777777" w:rsidR="006A51F9" w:rsidRPr="00100082" w:rsidRDefault="006A51F9" w:rsidP="00100082">
      <w:pPr>
        <w:widowControl w:val="0"/>
        <w:tabs>
          <w:tab w:val="left" w:pos="850"/>
          <w:tab w:val="left" w:pos="1211"/>
        </w:tabs>
        <w:spacing w:before="240" w:line="360" w:lineRule="auto"/>
        <w:ind w:firstLine="567"/>
        <w:rPr>
          <w:rFonts w:ascii="Cambria" w:hAnsi="Cambria"/>
          <w:b/>
          <w:color w:val="000000" w:themeColor="text1"/>
        </w:rPr>
      </w:pPr>
      <w:r w:rsidRPr="00100082">
        <w:rPr>
          <w:rFonts w:ascii="Cambria" w:hAnsi="Cambria"/>
          <w:b/>
          <w:color w:val="000000" w:themeColor="text1"/>
        </w:rPr>
        <w:t>VII. DOCUMENTAÇÃO COMPLEMENTAR (Modelo Anexo IV)</w:t>
      </w:r>
    </w:p>
    <w:p w14:paraId="38103CF0" w14:textId="77777777" w:rsidR="006A51F9" w:rsidRPr="00100082" w:rsidRDefault="006A51F9" w:rsidP="00100082">
      <w:pPr>
        <w:spacing w:before="240" w:line="360" w:lineRule="auto"/>
        <w:ind w:left="567" w:firstLine="567"/>
        <w:rPr>
          <w:rFonts w:ascii="Cambria" w:hAnsi="Cambria"/>
          <w:b/>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w:t>
      </w:r>
      <w:r w:rsidRPr="00100082">
        <w:rPr>
          <w:rFonts w:ascii="Cambria" w:hAnsi="Cambria"/>
          <w:b/>
          <w:color w:val="000000" w:themeColor="text1"/>
        </w:rPr>
        <w:t>Declaração</w:t>
      </w:r>
      <w:r w:rsidRPr="00100082">
        <w:rPr>
          <w:rFonts w:ascii="Cambria" w:hAnsi="Cambria"/>
          <w:color w:val="000000" w:themeColor="text1"/>
        </w:rPr>
        <w:t xml:space="preserve">, sob pena de inabilitação, que está ciente e concorda com as condições contidas no edital e seus anexos, hem como que a proposta apresentada compreende a </w:t>
      </w:r>
      <w:r w:rsidRPr="00100082">
        <w:rPr>
          <w:rFonts w:ascii="Cambria" w:hAnsi="Cambria"/>
          <w:color w:val="000000" w:themeColor="text1"/>
        </w:rPr>
        <w:lastRenderedPageBreak/>
        <w:t>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100082" w:rsidRDefault="006A51F9" w:rsidP="00100082">
      <w:pPr>
        <w:spacing w:before="240" w:line="360" w:lineRule="auto"/>
        <w:ind w:left="567" w:firstLine="567"/>
        <w:rPr>
          <w:rFonts w:ascii="Cambria" w:hAnsi="Cambria"/>
          <w:color w:val="000000" w:themeColor="text1"/>
        </w:rPr>
      </w:pPr>
      <w:r w:rsidRPr="00100082">
        <w:rPr>
          <w:rFonts w:ascii="Cambria" w:hAnsi="Cambria"/>
          <w:b/>
          <w:color w:val="000000" w:themeColor="text1"/>
        </w:rPr>
        <w:t>b)</w:t>
      </w:r>
      <w:r w:rsidRPr="00100082">
        <w:rPr>
          <w:rFonts w:ascii="Cambria" w:hAnsi="Cambria"/>
          <w:color w:val="000000" w:themeColor="text1"/>
        </w:rPr>
        <w:t xml:space="preserve"> </w:t>
      </w:r>
      <w:r w:rsidRPr="00100082">
        <w:rPr>
          <w:rFonts w:ascii="Cambria" w:hAnsi="Cambria"/>
          <w:b/>
          <w:color w:val="000000" w:themeColor="text1"/>
        </w:rPr>
        <w:t>Declaração</w:t>
      </w:r>
      <w:r w:rsidRPr="00100082">
        <w:rPr>
          <w:rFonts w:ascii="Cambria" w:hAnsi="Cambria"/>
          <w:color w:val="000000" w:themeColor="text1"/>
        </w:rPr>
        <w:t xml:space="preserve">, sob pena de inabilitação, que </w:t>
      </w:r>
      <w:r w:rsidRPr="00100082">
        <w:rPr>
          <w:rFonts w:ascii="Cambria" w:eastAsia="Helvetica" w:hAnsi="Cambria"/>
          <w:color w:val="000000" w:themeColor="text1"/>
        </w:rPr>
        <w:t xml:space="preserve">atende ao disposto no </w:t>
      </w:r>
      <w:r w:rsidRPr="00100082">
        <w:rPr>
          <w:rFonts w:ascii="Cambria" w:hAnsi="Cambria"/>
          <w:color w:val="000000" w:themeColor="text1"/>
        </w:rPr>
        <w:t>inciso XXXIII, do Art. 07º da Constituição da República Federativa do Brasil de 1988</w:t>
      </w:r>
      <w:r w:rsidRPr="00100082">
        <w:rPr>
          <w:rFonts w:ascii="Cambria" w:eastAsia="Helvetica" w:hAnsi="Cambria"/>
          <w:color w:val="000000" w:themeColor="text1"/>
        </w:rPr>
        <w:t xml:space="preserve">, referente à </w:t>
      </w:r>
      <w:r w:rsidRPr="00100082">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100082">
        <w:rPr>
          <w:rFonts w:ascii="Cambria" w:hAnsi="Cambria"/>
          <w:color w:val="000000" w:themeColor="text1"/>
        </w:rPr>
        <w:t>.</w:t>
      </w:r>
    </w:p>
    <w:p w14:paraId="7C37911D" w14:textId="77777777" w:rsidR="006A51F9" w:rsidRPr="00100082" w:rsidRDefault="006A51F9"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c) Declaração</w:t>
      </w:r>
      <w:r w:rsidRPr="00100082">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100082" w:rsidRDefault="006A51F9"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d) Declaração</w:t>
      </w:r>
      <w:r w:rsidRPr="00100082">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100082" w:rsidRDefault="006A51F9"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e) Declaração</w:t>
      </w:r>
      <w:r w:rsidRPr="00100082">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100082" w:rsidRDefault="006A51F9" w:rsidP="00100082">
      <w:pPr>
        <w:spacing w:before="240" w:line="360" w:lineRule="auto"/>
        <w:ind w:left="567" w:firstLine="567"/>
        <w:rPr>
          <w:rFonts w:ascii="Cambria" w:hAnsi="Cambria"/>
          <w:color w:val="000000" w:themeColor="text1"/>
          <w:shd w:val="clear" w:color="auto" w:fill="FFFFFF"/>
        </w:rPr>
      </w:pPr>
      <w:r w:rsidRPr="00100082">
        <w:rPr>
          <w:rFonts w:ascii="Cambria" w:hAnsi="Cambria"/>
          <w:b/>
          <w:bCs/>
          <w:color w:val="000000" w:themeColor="text1"/>
        </w:rPr>
        <w:t>f)</w:t>
      </w:r>
      <w:r w:rsidRPr="00100082">
        <w:rPr>
          <w:rFonts w:ascii="Cambria" w:hAnsi="Cambria"/>
          <w:color w:val="000000" w:themeColor="text1"/>
        </w:rPr>
        <w:t xml:space="preserve"> </w:t>
      </w:r>
      <w:r w:rsidRPr="00100082">
        <w:rPr>
          <w:rFonts w:ascii="Cambria" w:hAnsi="Cambria"/>
          <w:b/>
          <w:bCs/>
          <w:color w:val="000000" w:themeColor="text1"/>
        </w:rPr>
        <w:t>Declaração</w:t>
      </w:r>
      <w:r w:rsidRPr="00100082">
        <w:rPr>
          <w:rFonts w:ascii="Cambria" w:hAnsi="Cambria"/>
          <w:color w:val="000000" w:themeColor="text1"/>
        </w:rPr>
        <w:t xml:space="preserve">, sob pena de inabilitação, </w:t>
      </w:r>
      <w:r w:rsidRPr="00100082">
        <w:rPr>
          <w:rFonts w:ascii="Cambria" w:hAnsi="Cambria"/>
          <w:color w:val="000000" w:themeColor="text1"/>
          <w:shd w:val="clear" w:color="auto" w:fill="FFFFFF"/>
        </w:rPr>
        <w:t xml:space="preserve">que a proposta apresentada </w:t>
      </w:r>
      <w:r w:rsidRPr="00100082">
        <w:rPr>
          <w:rFonts w:ascii="Cambria" w:hAnsi="Cambria"/>
          <w:color w:val="000000" w:themeColor="text1"/>
        </w:rPr>
        <w:t xml:space="preserve">para fins de participação nesta licitação </w:t>
      </w:r>
      <w:r w:rsidRPr="00100082">
        <w:rPr>
          <w:rFonts w:ascii="Cambria" w:hAnsi="Cambria"/>
          <w:color w:val="000000" w:themeColor="text1"/>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w:t>
      </w:r>
      <w:r w:rsidRPr="00100082">
        <w:rPr>
          <w:rFonts w:ascii="Cambria" w:hAnsi="Cambria"/>
          <w:color w:val="000000" w:themeColor="text1"/>
          <w:shd w:val="clear" w:color="auto" w:fill="FFFFFF"/>
        </w:rPr>
        <w:lastRenderedPageBreak/>
        <w:t>Prefeitura Municipal de Piracanjuba antes da abertura oficial das propostas; e que está plenamente ciente do teor e da extensão desta declaração e que detém plenos poderes e informações para firmá-la.</w:t>
      </w:r>
    </w:p>
    <w:p w14:paraId="6003148F" w14:textId="5917D3BC" w:rsidR="006A51F9" w:rsidRPr="00100082" w:rsidRDefault="006A51F9"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g)</w:t>
      </w:r>
      <w:r w:rsidRPr="00100082">
        <w:rPr>
          <w:rFonts w:ascii="Cambria" w:hAnsi="Cambria"/>
          <w:color w:val="000000" w:themeColor="text1"/>
        </w:rPr>
        <w:t xml:space="preserve"> </w:t>
      </w:r>
      <w:r w:rsidRPr="00100082">
        <w:rPr>
          <w:rFonts w:ascii="Cambria" w:hAnsi="Cambria"/>
          <w:b/>
          <w:bCs/>
          <w:color w:val="000000" w:themeColor="text1"/>
        </w:rPr>
        <w:t>Declaração</w:t>
      </w:r>
      <w:r w:rsidRPr="00100082">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0A5E269A" w14:textId="77777777" w:rsidR="00016D3A" w:rsidRPr="00100082" w:rsidRDefault="00016D3A" w:rsidP="00100082">
      <w:pPr>
        <w:adjustRightInd w:val="0"/>
        <w:spacing w:before="240" w:after="240" w:line="360" w:lineRule="auto"/>
        <w:ind w:left="567" w:firstLine="567"/>
        <w:rPr>
          <w:rFonts w:ascii="Cambria" w:hAnsi="Cambria" w:cs="Times New Roman"/>
          <w:lang w:eastAsia="pt-BR"/>
        </w:rPr>
      </w:pPr>
      <w:r w:rsidRPr="00100082">
        <w:rPr>
          <w:rFonts w:ascii="Cambria" w:hAnsi="Cambria" w:cs="Times New Roman"/>
          <w:b/>
          <w:lang w:eastAsia="pt-BR"/>
        </w:rPr>
        <w:t>h) Declaração</w:t>
      </w:r>
      <w:r w:rsidRPr="00100082">
        <w:rPr>
          <w:rFonts w:ascii="Cambria" w:hAnsi="Cambria" w:cs="Times New Roman"/>
          <w:lang w:eastAsia="pt-BR"/>
        </w:rPr>
        <w:t>, de que cumpre as exigências de reserva de cargos para pessoa com deficiência e para reabilitado da Previdência Social, previstas em lei e em outras normas específicas.</w:t>
      </w:r>
    </w:p>
    <w:p w14:paraId="713895FA" w14:textId="77777777" w:rsidR="006A51F9" w:rsidRPr="00100082" w:rsidRDefault="006A51F9" w:rsidP="00100082">
      <w:pPr>
        <w:pStyle w:val="SemEspaamento"/>
        <w:spacing w:before="240" w:after="240" w:line="360" w:lineRule="auto"/>
        <w:jc w:val="both"/>
        <w:rPr>
          <w:rFonts w:ascii="Cambria" w:hAnsi="Cambria"/>
          <w:color w:val="000000" w:themeColor="text1"/>
        </w:rPr>
      </w:pPr>
      <w:r w:rsidRPr="00100082">
        <w:rPr>
          <w:rFonts w:ascii="Cambria" w:hAnsi="Cambria"/>
          <w:b/>
          <w:color w:val="000000" w:themeColor="text1"/>
        </w:rPr>
        <w:t xml:space="preserve">9.8 </w:t>
      </w:r>
      <w:r w:rsidRPr="00100082">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22DE8478" w14:textId="77777777" w:rsidR="006A51F9" w:rsidRPr="00100082" w:rsidRDefault="006A51F9" w:rsidP="00100082">
      <w:pPr>
        <w:pStyle w:val="SemEspaamento"/>
        <w:shd w:val="clear" w:color="auto" w:fill="FFFFFF" w:themeFill="background1"/>
        <w:spacing w:before="240" w:after="240" w:line="360" w:lineRule="auto"/>
        <w:jc w:val="both"/>
        <w:rPr>
          <w:rFonts w:ascii="Cambria" w:hAnsi="Cambria"/>
          <w:color w:val="000000" w:themeColor="text1"/>
        </w:rPr>
      </w:pPr>
      <w:r w:rsidRPr="00100082">
        <w:rPr>
          <w:rFonts w:ascii="Cambria" w:hAnsi="Cambria"/>
          <w:b/>
          <w:color w:val="000000" w:themeColor="text1"/>
        </w:rPr>
        <w:t>9.9</w:t>
      </w:r>
      <w:r w:rsidRPr="00100082">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9.10</w:t>
      </w:r>
      <w:r w:rsidRPr="00100082">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100082" w:rsidRDefault="006A51F9" w:rsidP="00100082">
      <w:pPr>
        <w:tabs>
          <w:tab w:val="left" w:pos="1701"/>
        </w:tabs>
        <w:spacing w:before="240" w:line="360" w:lineRule="auto"/>
        <w:rPr>
          <w:rFonts w:ascii="Cambria" w:hAnsi="Cambria"/>
          <w:b/>
          <w:iCs/>
          <w:color w:val="000000" w:themeColor="text1"/>
        </w:rPr>
      </w:pPr>
      <w:r w:rsidRPr="00100082">
        <w:rPr>
          <w:rFonts w:ascii="Cambria" w:hAnsi="Cambria"/>
          <w:b/>
          <w:color w:val="000000" w:themeColor="text1"/>
        </w:rPr>
        <w:t>9.11</w:t>
      </w:r>
      <w:r w:rsidRPr="00100082">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100082">
        <w:rPr>
          <w:rFonts w:ascii="Cambria" w:hAnsi="Cambria"/>
          <w:iCs/>
          <w:color w:val="000000" w:themeColor="text1"/>
        </w:rPr>
        <w:t>(art. 43, caput da Lei Complementar nº 123, de 2006).</w:t>
      </w:r>
      <w:r w:rsidRPr="00100082">
        <w:rPr>
          <w:rFonts w:ascii="Cambria" w:hAnsi="Cambria"/>
          <w:b/>
          <w:color w:val="000000" w:themeColor="text1"/>
        </w:rPr>
        <w:t xml:space="preserve"> </w:t>
      </w:r>
    </w:p>
    <w:p w14:paraId="7FFBF293"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9.12</w:t>
      </w:r>
      <w:r w:rsidRPr="00100082">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w:t>
      </w:r>
      <w:r w:rsidRPr="00100082">
        <w:rPr>
          <w:rFonts w:ascii="Cambria" w:hAnsi="Cambria"/>
          <w:color w:val="000000" w:themeColor="text1"/>
        </w:rPr>
        <w:lastRenderedPageBreak/>
        <w:t>licitantes remanescentes, na ordem de classificação, para a assinatura do Contrato de Fornecimento, ou considerar o item como fracassado.</w:t>
      </w:r>
    </w:p>
    <w:p w14:paraId="342692B8" w14:textId="636D154E" w:rsidR="006A51F9" w:rsidRPr="00100082" w:rsidRDefault="006A51F9" w:rsidP="00100082">
      <w:pPr>
        <w:widowControl w:val="0"/>
        <w:tabs>
          <w:tab w:val="left" w:pos="850"/>
          <w:tab w:val="left" w:pos="1211"/>
        </w:tabs>
        <w:spacing w:before="0" w:after="0" w:line="360" w:lineRule="auto"/>
        <w:rPr>
          <w:rFonts w:ascii="Cambria" w:hAnsi="Cambria"/>
          <w:color w:val="000000" w:themeColor="text1"/>
        </w:rPr>
      </w:pPr>
      <w:r w:rsidRPr="00100082">
        <w:rPr>
          <w:rFonts w:ascii="Cambria" w:hAnsi="Cambria"/>
          <w:b/>
          <w:color w:val="000000" w:themeColor="text1"/>
        </w:rPr>
        <w:t>9.13</w:t>
      </w:r>
      <w:r w:rsidRPr="00100082">
        <w:rPr>
          <w:rFonts w:ascii="Cambria" w:hAnsi="Cambria"/>
          <w:color w:val="000000" w:themeColor="text1"/>
        </w:rPr>
        <w:t xml:space="preserve"> Se o licitante não atender às exigências de habilitação, </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examinará a proposta subsequente e assim sucessivamente na ordem de classificação, até a seleção da proposta que melhor atenda a este Edital.</w:t>
      </w:r>
    </w:p>
    <w:p w14:paraId="46D75E68" w14:textId="77777777" w:rsidR="006A51F9" w:rsidRPr="00100082" w:rsidRDefault="006A51F9" w:rsidP="00AF414E">
      <w:pPr>
        <w:widowControl w:val="0"/>
        <w:tabs>
          <w:tab w:val="left" w:pos="850"/>
          <w:tab w:val="left" w:pos="1211"/>
        </w:tabs>
        <w:spacing w:before="0" w:after="120" w:line="360" w:lineRule="auto"/>
        <w:rPr>
          <w:rFonts w:ascii="Cambria" w:hAnsi="Cambria"/>
          <w:color w:val="000000" w:themeColor="text1"/>
        </w:rPr>
      </w:pPr>
      <w:r w:rsidRPr="00100082">
        <w:rPr>
          <w:rFonts w:ascii="Cambria" w:hAnsi="Cambria"/>
          <w:b/>
          <w:color w:val="000000" w:themeColor="text1"/>
        </w:rPr>
        <w:t>9.14</w:t>
      </w:r>
      <w:r w:rsidRPr="00100082">
        <w:rPr>
          <w:rFonts w:ascii="Cambria" w:hAnsi="Cambria"/>
          <w:color w:val="000000" w:themeColor="text1"/>
        </w:rPr>
        <w:t xml:space="preserve"> Constatado o atendimento às exigências fixadas neste Edital o licitante será declarado vencedor.</w:t>
      </w:r>
    </w:p>
    <w:p w14:paraId="4F4D9326"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rPr>
      </w:pPr>
      <w:r w:rsidRPr="00100082">
        <w:rPr>
          <w:rFonts w:ascii="Cambria" w:hAnsi="Cambria"/>
          <w:b/>
          <w:bCs/>
          <w:color w:val="000000" w:themeColor="text1"/>
        </w:rPr>
        <w:t>10. DO ENVIO DA PROPOSTA READEQUADA E DOCUMENTOS DE HABILITAÇÃO</w:t>
      </w:r>
    </w:p>
    <w:p w14:paraId="6E12EAB3" w14:textId="5C720594" w:rsidR="006A51F9" w:rsidRPr="00100082" w:rsidRDefault="006A51F9" w:rsidP="0075759E">
      <w:pPr>
        <w:widowControl w:val="0"/>
        <w:tabs>
          <w:tab w:val="left" w:pos="850"/>
          <w:tab w:val="left" w:pos="1211"/>
          <w:tab w:val="left" w:pos="1985"/>
        </w:tabs>
        <w:spacing w:before="240" w:after="0" w:line="360" w:lineRule="auto"/>
        <w:rPr>
          <w:rFonts w:ascii="Cambria" w:hAnsi="Cambria"/>
          <w:color w:val="000000" w:themeColor="text1"/>
        </w:rPr>
      </w:pPr>
      <w:r w:rsidRPr="00100082">
        <w:rPr>
          <w:rFonts w:ascii="Cambria" w:hAnsi="Cambria"/>
          <w:b/>
          <w:color w:val="000000" w:themeColor="text1"/>
        </w:rPr>
        <w:t>10.1</w:t>
      </w:r>
      <w:r w:rsidRPr="00100082">
        <w:rPr>
          <w:rFonts w:ascii="Cambria" w:hAnsi="Cambria"/>
          <w:color w:val="000000" w:themeColor="text1"/>
        </w:rPr>
        <w:t xml:space="preserve"> </w:t>
      </w:r>
      <w:r w:rsidRPr="00100082">
        <w:rPr>
          <w:rFonts w:ascii="Cambria" w:hAnsi="Cambria"/>
          <w:b/>
          <w:color w:val="000000" w:themeColor="text1"/>
        </w:rPr>
        <w:t>A licitante melhor classificada deverá encaminhar a proposta de preço adequada ao último lance, bem como os documentos de habilitação, no prazo de até 02 (duas) horas</w:t>
      </w:r>
      <w:r w:rsidRPr="00100082">
        <w:rPr>
          <w:rFonts w:ascii="Cambria" w:hAnsi="Cambria"/>
          <w:color w:val="000000" w:themeColor="text1"/>
        </w:rPr>
        <w:t>, conforme disposto no art. 36, §3º do Decreto Municipal nº 21, de 2024, contado da convocação efetuada pel</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por meio da opção “</w:t>
      </w:r>
      <w:r w:rsidRPr="00100082">
        <w:rPr>
          <w:rFonts w:ascii="Cambria" w:hAnsi="Cambria"/>
          <w:i/>
          <w:iCs/>
          <w:color w:val="000000" w:themeColor="text1"/>
          <w14:shadow w14:blurRad="50800" w14:dist="38100" w14:dir="2700000" w14:sx="100000" w14:sy="100000" w14:kx="0" w14:ky="0" w14:algn="tl">
            <w14:srgbClr w14:val="000000">
              <w14:alpha w14:val="60000"/>
            </w14:srgbClr>
          </w14:shadow>
        </w:rPr>
        <w:t>Documentos Complementares</w:t>
      </w:r>
      <w:r w:rsidRPr="00100082">
        <w:rPr>
          <w:rFonts w:ascii="Cambria" w:hAnsi="Cambria"/>
          <w:color w:val="000000" w:themeColor="text1"/>
        </w:rPr>
        <w:t>” na Bolsa Nacional de Compras - BNC.</w:t>
      </w:r>
    </w:p>
    <w:p w14:paraId="66C2C352" w14:textId="2B54EDE8" w:rsidR="006A51F9" w:rsidRPr="00100082" w:rsidRDefault="006A51F9" w:rsidP="00100082">
      <w:pPr>
        <w:widowControl w:val="0"/>
        <w:tabs>
          <w:tab w:val="left" w:pos="850"/>
          <w:tab w:val="left" w:pos="1211"/>
          <w:tab w:val="left" w:pos="1985"/>
        </w:tabs>
        <w:spacing w:before="0" w:after="0" w:line="360" w:lineRule="auto"/>
        <w:ind w:firstLine="567"/>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Caso a licitante não consiga fazer o envio via sistema eletrônico a mesma poderá encaminhar a proposta de preço adequada ao último lance, </w:t>
      </w:r>
      <w:r w:rsidRPr="00100082">
        <w:rPr>
          <w:rFonts w:ascii="Cambria" w:hAnsi="Cambria"/>
          <w:bCs/>
          <w:color w:val="000000" w:themeColor="text1"/>
        </w:rPr>
        <w:t>bem como os documentos os documentos de habilitação</w:t>
      </w:r>
      <w:r w:rsidRPr="00100082">
        <w:rPr>
          <w:rFonts w:ascii="Cambria" w:hAnsi="Cambria"/>
          <w:color w:val="000000" w:themeColor="text1"/>
        </w:rPr>
        <w:t xml:space="preserve"> para o e-mail </w:t>
      </w:r>
      <w:hyperlink r:id="rId24" w:history="1">
        <w:r w:rsidR="00433F9A" w:rsidRPr="00100082">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00433F9A" w:rsidRPr="00100082">
        <w:rPr>
          <w:rFonts w:ascii="Cambria" w:hAnsi="Cambria"/>
        </w:rPr>
        <w:t xml:space="preserve"> </w:t>
      </w:r>
      <w:r w:rsidRPr="00100082">
        <w:rPr>
          <w:rFonts w:ascii="Cambria" w:hAnsi="Cambria"/>
          <w:color w:val="000000" w:themeColor="text1"/>
        </w:rPr>
        <w:t>nos mesmos termos exigidos no subitem 10.1.</w:t>
      </w:r>
    </w:p>
    <w:p w14:paraId="58CC0903" w14:textId="77777777" w:rsidR="006A51F9" w:rsidRPr="00100082" w:rsidRDefault="006A51F9" w:rsidP="00100082">
      <w:pPr>
        <w:widowControl w:val="0"/>
        <w:tabs>
          <w:tab w:val="left" w:pos="850"/>
          <w:tab w:val="left" w:pos="1211"/>
          <w:tab w:val="left" w:pos="1985"/>
        </w:tabs>
        <w:spacing w:before="0" w:after="0" w:line="360" w:lineRule="auto"/>
        <w:rPr>
          <w:rFonts w:ascii="Cambria" w:hAnsi="Cambria"/>
          <w:color w:val="000000" w:themeColor="text1"/>
        </w:rPr>
      </w:pPr>
      <w:r w:rsidRPr="00100082">
        <w:rPr>
          <w:rFonts w:ascii="Cambria" w:hAnsi="Cambria"/>
          <w:b/>
          <w:bCs/>
          <w:color w:val="000000" w:themeColor="text1"/>
        </w:rPr>
        <w:t xml:space="preserve">10.2 </w:t>
      </w:r>
      <w:r w:rsidRPr="00100082">
        <w:rPr>
          <w:rFonts w:ascii="Cambria" w:hAnsi="Cambria"/>
          <w:color w:val="000000" w:themeColor="text1"/>
        </w:rPr>
        <w:t>A licitante que abandonar o certame, deixando de enviar a proposta e documentos de habilitação será desclassificada/inabilitada e sujeitar-se-á às sanções previstas neste Edital.</w:t>
      </w:r>
    </w:p>
    <w:p w14:paraId="68119739" w14:textId="3B541225" w:rsidR="005E379E" w:rsidRPr="00100082" w:rsidRDefault="005E379E" w:rsidP="0075759E">
      <w:pPr>
        <w:widowControl w:val="0"/>
        <w:tabs>
          <w:tab w:val="left" w:pos="850"/>
          <w:tab w:val="left" w:pos="1211"/>
          <w:tab w:val="left" w:pos="1985"/>
        </w:tabs>
        <w:spacing w:before="0" w:after="240" w:line="360" w:lineRule="auto"/>
        <w:rPr>
          <w:rFonts w:ascii="Cambria" w:hAnsi="Cambria"/>
          <w:color w:val="000000" w:themeColor="text1"/>
        </w:rPr>
      </w:pPr>
      <w:r w:rsidRPr="00100082">
        <w:rPr>
          <w:rFonts w:ascii="Cambria" w:hAnsi="Cambria"/>
          <w:b/>
          <w:bCs/>
          <w:color w:val="000000" w:themeColor="text1"/>
        </w:rPr>
        <w:t>10.3</w:t>
      </w:r>
      <w:r w:rsidRPr="00100082">
        <w:rPr>
          <w:rFonts w:ascii="Cambria" w:hAnsi="Cambria"/>
          <w:color w:val="000000" w:themeColor="text1"/>
        </w:rPr>
        <w:t xml:space="preserve"> </w:t>
      </w:r>
      <w:r w:rsidR="003B0C28" w:rsidRPr="00100082">
        <w:rPr>
          <w:rFonts w:ascii="Cambria" w:hAnsi="Cambria"/>
          <w:color w:val="000000" w:themeColor="text1"/>
        </w:rPr>
        <w:t>Havendo necessidade de analisar minuciosamente os documentos exigidos, o Pregoeiro suspenderá a sessão, informando no “chat” a nova data e horário para a continuidade da mesma.</w:t>
      </w:r>
    </w:p>
    <w:p w14:paraId="2682AB55"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rPr>
      </w:pPr>
      <w:r w:rsidRPr="00100082">
        <w:rPr>
          <w:rFonts w:ascii="Cambria" w:hAnsi="Cambria"/>
          <w:b/>
          <w:bCs/>
          <w:color w:val="000000" w:themeColor="text1"/>
        </w:rPr>
        <w:t>11. DO RECURSO</w:t>
      </w:r>
    </w:p>
    <w:p w14:paraId="7DF39D4A" w14:textId="28F8FA27" w:rsidR="006A51F9" w:rsidRPr="00100082" w:rsidRDefault="006A51F9" w:rsidP="0075759E">
      <w:pPr>
        <w:widowControl w:val="0"/>
        <w:tabs>
          <w:tab w:val="left" w:pos="850"/>
          <w:tab w:val="left" w:pos="1211"/>
        </w:tabs>
        <w:spacing w:before="240" w:after="0" w:line="360" w:lineRule="auto"/>
        <w:rPr>
          <w:rFonts w:ascii="Cambria" w:hAnsi="Cambria"/>
          <w:color w:val="000000" w:themeColor="text1"/>
        </w:rPr>
      </w:pPr>
      <w:r w:rsidRPr="00100082">
        <w:rPr>
          <w:rFonts w:ascii="Cambria" w:hAnsi="Cambria"/>
          <w:b/>
          <w:color w:val="000000" w:themeColor="text1"/>
        </w:rPr>
        <w:t>11.1</w:t>
      </w:r>
      <w:r w:rsidRPr="00100082">
        <w:rPr>
          <w:rFonts w:ascii="Cambria" w:hAnsi="Cambria"/>
          <w:color w:val="000000" w:themeColor="text1"/>
        </w:rPr>
        <w:t xml:space="preserve"> Declarada a vencedora </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abrirá </w:t>
      </w:r>
      <w:r w:rsidRPr="00100082">
        <w:rPr>
          <w:rFonts w:ascii="Cambria" w:hAnsi="Cambria"/>
          <w:b/>
          <w:color w:val="000000" w:themeColor="text1"/>
        </w:rPr>
        <w:t>prazo de 15 (quinze) minutos</w:t>
      </w:r>
      <w:r w:rsidRPr="00100082">
        <w:rPr>
          <w:rFonts w:ascii="Cambria" w:hAnsi="Cambria"/>
          <w:color w:val="000000" w:themeColor="text1"/>
        </w:rPr>
        <w:t xml:space="preserve"> durante o qual qualquer licitante poderá de forma imediata e motivada em campo próprio do sistema manifestar sua intenção de recurso.</w:t>
      </w:r>
    </w:p>
    <w:p w14:paraId="05E60FAE" w14:textId="23815B7D" w:rsidR="006A51F9" w:rsidRPr="00100082" w:rsidRDefault="006A51F9" w:rsidP="00100082">
      <w:pPr>
        <w:widowControl w:val="0"/>
        <w:tabs>
          <w:tab w:val="left" w:pos="850"/>
          <w:tab w:val="left" w:pos="1211"/>
        </w:tabs>
        <w:spacing w:before="0" w:after="0" w:line="360" w:lineRule="auto"/>
        <w:rPr>
          <w:rFonts w:ascii="Cambria" w:hAnsi="Cambria"/>
          <w:color w:val="000000" w:themeColor="text1"/>
        </w:rPr>
      </w:pPr>
      <w:r w:rsidRPr="00100082">
        <w:rPr>
          <w:rFonts w:ascii="Cambria" w:hAnsi="Cambria"/>
          <w:b/>
          <w:color w:val="000000" w:themeColor="text1"/>
        </w:rPr>
        <w:t>11.2</w:t>
      </w:r>
      <w:r w:rsidRPr="00100082">
        <w:rPr>
          <w:rFonts w:ascii="Cambria" w:hAnsi="Cambria"/>
          <w:color w:val="000000" w:themeColor="text1"/>
        </w:rPr>
        <w:t xml:space="preserve"> </w:t>
      </w:r>
      <w:r w:rsidR="00016D3A"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examinará a intenção de recurso, aceitando-a ou, motivadamente, rejeitando-a, em campo próprio do sistema.</w:t>
      </w:r>
    </w:p>
    <w:p w14:paraId="65F439FC" w14:textId="77777777" w:rsidR="006A51F9" w:rsidRPr="00100082" w:rsidRDefault="006A51F9" w:rsidP="00100082">
      <w:pPr>
        <w:widowControl w:val="0"/>
        <w:tabs>
          <w:tab w:val="left" w:pos="850"/>
          <w:tab w:val="left" w:pos="1211"/>
        </w:tabs>
        <w:spacing w:before="0" w:after="0" w:line="360" w:lineRule="auto"/>
        <w:rPr>
          <w:rFonts w:ascii="Cambria" w:hAnsi="Cambria"/>
          <w:color w:val="000000" w:themeColor="text1"/>
        </w:rPr>
      </w:pPr>
      <w:r w:rsidRPr="00100082">
        <w:rPr>
          <w:rFonts w:ascii="Cambria" w:hAnsi="Cambria"/>
          <w:b/>
          <w:color w:val="000000" w:themeColor="text1"/>
        </w:rPr>
        <w:t>11.3</w:t>
      </w:r>
      <w:r w:rsidRPr="00100082">
        <w:rPr>
          <w:rFonts w:ascii="Cambria" w:hAnsi="Cambria"/>
          <w:color w:val="000000" w:themeColor="text1"/>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100082" w:rsidRDefault="006A51F9" w:rsidP="00100082">
      <w:pPr>
        <w:widowControl w:val="0"/>
        <w:tabs>
          <w:tab w:val="left" w:pos="850"/>
          <w:tab w:val="left" w:pos="1211"/>
        </w:tabs>
        <w:spacing w:before="0" w:line="360" w:lineRule="auto"/>
        <w:rPr>
          <w:rFonts w:ascii="Cambria" w:hAnsi="Cambria"/>
          <w:color w:val="000000" w:themeColor="text1"/>
        </w:rPr>
      </w:pPr>
      <w:r w:rsidRPr="00100082">
        <w:rPr>
          <w:rFonts w:ascii="Cambria" w:hAnsi="Cambria"/>
          <w:b/>
          <w:bCs/>
          <w:color w:val="000000" w:themeColor="text1"/>
        </w:rPr>
        <w:lastRenderedPageBreak/>
        <w:t>11.4</w:t>
      </w:r>
      <w:r w:rsidRPr="00100082">
        <w:rPr>
          <w:rFonts w:ascii="Cambria" w:hAnsi="Cambria"/>
          <w:color w:val="000000" w:themeColor="text1"/>
        </w:rPr>
        <w:t xml:space="preserve"> Será assegurado ao licitante vista dos elementos indispensáveis à defesa de seus interesses.</w:t>
      </w:r>
    </w:p>
    <w:p w14:paraId="64966F9F" w14:textId="77777777" w:rsidR="006A51F9" w:rsidRPr="00100082" w:rsidRDefault="006A51F9" w:rsidP="00100082">
      <w:pPr>
        <w:widowControl w:val="0"/>
        <w:tabs>
          <w:tab w:val="left" w:pos="850"/>
          <w:tab w:val="left" w:pos="1211"/>
        </w:tabs>
        <w:spacing w:before="0" w:line="360" w:lineRule="auto"/>
        <w:rPr>
          <w:rFonts w:ascii="Cambria" w:hAnsi="Cambria"/>
          <w:color w:val="000000" w:themeColor="text1"/>
        </w:rPr>
      </w:pPr>
      <w:r w:rsidRPr="00100082">
        <w:rPr>
          <w:rFonts w:ascii="Cambria" w:hAnsi="Cambria"/>
          <w:b/>
          <w:color w:val="000000" w:themeColor="text1"/>
        </w:rPr>
        <w:t>11.5</w:t>
      </w:r>
      <w:r w:rsidRPr="00100082">
        <w:rPr>
          <w:rFonts w:ascii="Cambria" w:hAnsi="Cambria"/>
          <w:color w:val="000000" w:themeColor="text1"/>
        </w:rPr>
        <w:t xml:space="preserve"> O acolhimento do recurso implicará a invalidação apenas dos atos insuscetíveis de aproveitamento.</w:t>
      </w:r>
    </w:p>
    <w:p w14:paraId="7A451CD8" w14:textId="77777777" w:rsidR="006A51F9" w:rsidRPr="00100082" w:rsidRDefault="006A51F9" w:rsidP="00100082">
      <w:pPr>
        <w:widowControl w:val="0"/>
        <w:tabs>
          <w:tab w:val="left" w:pos="850"/>
          <w:tab w:val="left" w:pos="1211"/>
        </w:tabs>
        <w:spacing w:before="0" w:line="360" w:lineRule="auto"/>
        <w:rPr>
          <w:rFonts w:ascii="Cambria" w:hAnsi="Cambria"/>
          <w:color w:val="000000" w:themeColor="text1"/>
        </w:rPr>
      </w:pPr>
      <w:r w:rsidRPr="00100082">
        <w:rPr>
          <w:rFonts w:ascii="Cambria" w:hAnsi="Cambria"/>
          <w:b/>
          <w:bCs/>
          <w:color w:val="000000" w:themeColor="text1"/>
        </w:rPr>
        <w:t>11.6</w:t>
      </w:r>
      <w:r w:rsidRPr="00100082">
        <w:rPr>
          <w:rFonts w:ascii="Cambria" w:hAnsi="Cambria"/>
          <w:color w:val="000000" w:themeColor="text1"/>
        </w:rPr>
        <w:t xml:space="preserve"> Os recursos interpostos fora do prazo não serão reconhecidos.</w:t>
      </w:r>
    </w:p>
    <w:p w14:paraId="487094DC"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rPr>
      </w:pPr>
      <w:r w:rsidRPr="00100082">
        <w:rPr>
          <w:rFonts w:ascii="Cambria" w:hAnsi="Cambria"/>
          <w:b/>
          <w:bCs/>
          <w:color w:val="000000" w:themeColor="text1"/>
        </w:rPr>
        <w:t>12. DA ADJUDICAÇÃO, HOMOLOGAÇÃO E CONTRATAÇÃO</w:t>
      </w:r>
    </w:p>
    <w:p w14:paraId="220BA8A5" w14:textId="77777777" w:rsidR="006A51F9" w:rsidRPr="00100082" w:rsidRDefault="006A51F9" w:rsidP="00100082">
      <w:pPr>
        <w:widowControl w:val="0"/>
        <w:tabs>
          <w:tab w:val="left" w:pos="850"/>
          <w:tab w:val="left" w:pos="1211"/>
        </w:tabs>
        <w:spacing w:before="0" w:line="360" w:lineRule="auto"/>
        <w:rPr>
          <w:rFonts w:ascii="Cambria" w:hAnsi="Cambria"/>
          <w:color w:val="000000" w:themeColor="text1"/>
        </w:rPr>
      </w:pPr>
      <w:r w:rsidRPr="00100082">
        <w:rPr>
          <w:rFonts w:ascii="Cambria" w:hAnsi="Cambria"/>
          <w:b/>
          <w:color w:val="000000" w:themeColor="text1"/>
        </w:rPr>
        <w:t>12.1</w:t>
      </w:r>
      <w:r w:rsidRPr="00100082">
        <w:rPr>
          <w:rFonts w:ascii="Cambria" w:hAnsi="Cambria"/>
          <w:color w:val="000000" w:themeColor="text1"/>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100082" w:rsidRDefault="006A51F9" w:rsidP="00100082">
      <w:pPr>
        <w:widowControl w:val="0"/>
        <w:tabs>
          <w:tab w:val="left" w:pos="850"/>
          <w:tab w:val="left" w:pos="1211"/>
        </w:tabs>
        <w:spacing w:before="0" w:line="360" w:lineRule="auto"/>
        <w:rPr>
          <w:rFonts w:ascii="Cambria" w:hAnsi="Cambria"/>
          <w:color w:val="000000" w:themeColor="text1"/>
        </w:rPr>
      </w:pPr>
      <w:r w:rsidRPr="00100082">
        <w:rPr>
          <w:rFonts w:ascii="Cambria" w:hAnsi="Cambria"/>
          <w:b/>
          <w:color w:val="000000" w:themeColor="text1"/>
        </w:rPr>
        <w:t>12.2</w:t>
      </w:r>
      <w:r w:rsidRPr="00100082">
        <w:rPr>
          <w:rFonts w:ascii="Cambria" w:hAnsi="Cambria"/>
          <w:color w:val="000000" w:themeColor="text1"/>
        </w:rPr>
        <w:t xml:space="preserve"> Integra o presente Edital, sob forma de anexo, a Minuta do Contrato cujas disposições disciplinarão as relações entre contratante e contratada.</w:t>
      </w:r>
    </w:p>
    <w:p w14:paraId="374B566D"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color w:val="000000" w:themeColor="text1"/>
        </w:rPr>
        <w:t xml:space="preserve">12.3 </w:t>
      </w:r>
      <w:r w:rsidRPr="00100082">
        <w:rPr>
          <w:rFonts w:ascii="Cambria" w:hAnsi="Cambria"/>
          <w:bCs/>
          <w:color w:val="000000" w:themeColor="text1"/>
        </w:rPr>
        <w:t>Uma vez</w:t>
      </w:r>
      <w:r w:rsidRPr="00100082">
        <w:rPr>
          <w:rFonts w:ascii="Cambria" w:hAnsi="Cambria"/>
          <w:b/>
          <w:color w:val="000000" w:themeColor="text1"/>
        </w:rPr>
        <w:t xml:space="preserve"> </w:t>
      </w:r>
      <w:r w:rsidRPr="00100082">
        <w:rPr>
          <w:rFonts w:ascii="Cambria" w:hAnsi="Cambria"/>
          <w:color w:val="000000" w:themeColor="text1"/>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color w:val="000000" w:themeColor="text1"/>
        </w:rPr>
        <w:t xml:space="preserve">I. </w:t>
      </w:r>
      <w:r w:rsidRPr="00100082">
        <w:rPr>
          <w:rFonts w:ascii="Cambria" w:hAnsi="Cambria"/>
          <w:color w:val="000000" w:themeColor="text1"/>
        </w:rPr>
        <w:t>A convocação de que trata o subitem 12.3 do se dará via e-mail cadastrado no sistema eletrônico pela licitante.</w:t>
      </w:r>
    </w:p>
    <w:p w14:paraId="7D3F08E1" w14:textId="77777777" w:rsidR="006A51F9" w:rsidRPr="00100082" w:rsidRDefault="006A51F9" w:rsidP="00100082">
      <w:pPr>
        <w:pStyle w:val="SemEspaamento"/>
        <w:spacing w:line="360" w:lineRule="auto"/>
        <w:jc w:val="both"/>
        <w:rPr>
          <w:rFonts w:ascii="Cambria" w:hAnsi="Cambria"/>
          <w:color w:val="000000" w:themeColor="text1"/>
        </w:rPr>
      </w:pPr>
      <w:r w:rsidRPr="00100082">
        <w:rPr>
          <w:rFonts w:ascii="Cambria" w:hAnsi="Cambria"/>
          <w:b/>
          <w:color w:val="000000" w:themeColor="text1"/>
        </w:rPr>
        <w:t>12.4</w:t>
      </w:r>
      <w:r w:rsidRPr="00100082">
        <w:rPr>
          <w:rFonts w:ascii="Cambria" w:hAnsi="Cambria"/>
          <w:bCs/>
          <w:color w:val="000000" w:themeColor="text1"/>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100082">
        <w:rPr>
          <w:rFonts w:ascii="Cambria" w:hAnsi="Cambria"/>
          <w:color w:val="000000" w:themeColor="text1"/>
        </w:rPr>
        <w:t>.</w:t>
      </w:r>
    </w:p>
    <w:p w14:paraId="7644AAF4" w14:textId="77777777" w:rsidR="006A51F9" w:rsidRPr="00100082" w:rsidRDefault="006A51F9" w:rsidP="00100082">
      <w:pPr>
        <w:pStyle w:val="SemEspaamento"/>
        <w:spacing w:line="360" w:lineRule="auto"/>
        <w:jc w:val="both"/>
        <w:rPr>
          <w:rFonts w:ascii="Cambria" w:hAnsi="Cambria"/>
          <w:color w:val="000000" w:themeColor="text1"/>
        </w:rPr>
      </w:pPr>
      <w:r w:rsidRPr="00100082">
        <w:rPr>
          <w:rFonts w:ascii="Cambria" w:hAnsi="Cambria"/>
          <w:b/>
          <w:bCs/>
          <w:color w:val="000000" w:themeColor="text1"/>
        </w:rPr>
        <w:t>12.5</w:t>
      </w:r>
      <w:r w:rsidRPr="00100082">
        <w:rPr>
          <w:rFonts w:ascii="Cambria" w:hAnsi="Cambria"/>
          <w:color w:val="000000" w:themeColor="text1"/>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100082" w:rsidRDefault="006A51F9" w:rsidP="00100082">
      <w:pPr>
        <w:pStyle w:val="SemEspaamento"/>
        <w:spacing w:line="360" w:lineRule="auto"/>
        <w:jc w:val="both"/>
        <w:rPr>
          <w:rFonts w:ascii="Cambria" w:hAnsi="Cambria"/>
          <w:bCs/>
          <w:color w:val="000000" w:themeColor="text1"/>
        </w:rPr>
      </w:pPr>
      <w:r w:rsidRPr="00100082">
        <w:rPr>
          <w:rFonts w:ascii="Cambria" w:hAnsi="Cambria"/>
          <w:b/>
          <w:bCs/>
          <w:color w:val="000000" w:themeColor="text1"/>
        </w:rPr>
        <w:t>12.6</w:t>
      </w:r>
      <w:r w:rsidRPr="00100082">
        <w:rPr>
          <w:rFonts w:ascii="Cambria" w:hAnsi="Cambria"/>
          <w:color w:val="000000" w:themeColor="text1"/>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w:t>
      </w:r>
      <w:r w:rsidRPr="00100082">
        <w:rPr>
          <w:rFonts w:ascii="Cambria" w:hAnsi="Cambria"/>
          <w:color w:val="000000" w:themeColor="text1"/>
        </w:rPr>
        <w:lastRenderedPageBreak/>
        <w:t>que o valor seja igual ou inferior ao orçamento estimado para a contratação, inclusive quando aos preços atualizados, nos termos deste edital.</w:t>
      </w:r>
    </w:p>
    <w:p w14:paraId="380E9BD7" w14:textId="77777777" w:rsidR="006A51F9" w:rsidRPr="00100082" w:rsidRDefault="006A51F9" w:rsidP="00100082">
      <w:pPr>
        <w:tabs>
          <w:tab w:val="left" w:pos="1701"/>
        </w:tabs>
        <w:spacing w:before="0" w:after="0" w:line="360" w:lineRule="auto"/>
        <w:rPr>
          <w:rFonts w:ascii="Cambria" w:hAnsi="Cambria"/>
          <w:color w:val="000000" w:themeColor="text1"/>
        </w:rPr>
      </w:pPr>
      <w:r w:rsidRPr="00100082">
        <w:rPr>
          <w:rFonts w:ascii="Cambria" w:hAnsi="Cambria"/>
          <w:b/>
          <w:color w:val="000000" w:themeColor="text1"/>
        </w:rPr>
        <w:t xml:space="preserve">12.7 </w:t>
      </w:r>
      <w:r w:rsidRPr="00100082">
        <w:rPr>
          <w:rFonts w:ascii="Cambria" w:hAnsi="Cambria"/>
          <w:color w:val="000000" w:themeColor="text1"/>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100082" w:rsidRDefault="006A51F9" w:rsidP="00100082">
      <w:pPr>
        <w:tabs>
          <w:tab w:val="left" w:pos="1701"/>
        </w:tabs>
        <w:spacing w:before="0" w:after="0" w:line="360" w:lineRule="auto"/>
        <w:rPr>
          <w:rFonts w:ascii="Cambria" w:hAnsi="Cambria"/>
          <w:color w:val="000000" w:themeColor="text1"/>
        </w:rPr>
      </w:pPr>
      <w:r w:rsidRPr="00100082">
        <w:rPr>
          <w:rFonts w:ascii="Cambria" w:hAnsi="Cambria"/>
          <w:b/>
          <w:color w:val="000000" w:themeColor="text1"/>
        </w:rPr>
        <w:t xml:space="preserve">12.8 </w:t>
      </w:r>
      <w:r w:rsidRPr="00100082">
        <w:rPr>
          <w:rFonts w:ascii="Cambria" w:hAnsi="Cambria"/>
          <w:color w:val="000000" w:themeColor="text1"/>
        </w:rPr>
        <w:t>A Licitante não poderá ceder ou transferir o contrato total ou parcialmente a terceiros.</w:t>
      </w:r>
    </w:p>
    <w:p w14:paraId="1C8F8EFE" w14:textId="77777777" w:rsidR="006A51F9" w:rsidRPr="00100082" w:rsidRDefault="006A51F9" w:rsidP="00100082">
      <w:pPr>
        <w:tabs>
          <w:tab w:val="left" w:pos="1701"/>
        </w:tabs>
        <w:spacing w:before="0" w:after="0" w:line="360" w:lineRule="auto"/>
        <w:rPr>
          <w:rFonts w:ascii="Cambria" w:hAnsi="Cambria"/>
          <w:color w:val="000000" w:themeColor="text1"/>
        </w:rPr>
      </w:pPr>
      <w:r w:rsidRPr="00100082">
        <w:rPr>
          <w:rFonts w:ascii="Cambria" w:hAnsi="Cambria"/>
          <w:b/>
          <w:bCs/>
          <w:color w:val="000000" w:themeColor="text1"/>
        </w:rPr>
        <w:t>12.9</w:t>
      </w:r>
      <w:r w:rsidRPr="00100082">
        <w:rPr>
          <w:rFonts w:ascii="Cambria" w:hAnsi="Cambria"/>
          <w:color w:val="000000" w:themeColor="text1"/>
        </w:rPr>
        <w:t xml:space="preserve"> As contratações decorrentes da Ata de Registro de Preços serão formalizadas, conforme prevê o art. 95, da Lei Federal nº 14.133, de 2021, por:</w:t>
      </w:r>
    </w:p>
    <w:p w14:paraId="4A6D6D4E" w14:textId="77777777" w:rsidR="006A51F9" w:rsidRPr="00100082" w:rsidRDefault="006A51F9" w:rsidP="00100082">
      <w:pPr>
        <w:tabs>
          <w:tab w:val="left" w:pos="1701"/>
        </w:tabs>
        <w:spacing w:before="0" w:after="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Instrumento Contratual.</w:t>
      </w:r>
    </w:p>
    <w:p w14:paraId="63072AAA" w14:textId="77777777" w:rsidR="006A51F9" w:rsidRPr="00100082" w:rsidRDefault="006A51F9" w:rsidP="00100082">
      <w:pPr>
        <w:tabs>
          <w:tab w:val="left" w:pos="1701"/>
        </w:tabs>
        <w:spacing w:before="0" w:after="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Nota de Empenho da Despesa.</w:t>
      </w:r>
    </w:p>
    <w:p w14:paraId="24FCBA17" w14:textId="77777777" w:rsidR="006A51F9" w:rsidRPr="00100082" w:rsidRDefault="006A51F9" w:rsidP="00100082">
      <w:pPr>
        <w:tabs>
          <w:tab w:val="left" w:pos="1701"/>
        </w:tabs>
        <w:spacing w:before="0" w:after="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Autorização de Compra/ Ordem de Fornecimento.</w:t>
      </w:r>
    </w:p>
    <w:p w14:paraId="0E7BC147" w14:textId="77777777" w:rsidR="006A51F9" w:rsidRPr="00100082" w:rsidRDefault="006A51F9" w:rsidP="00100082">
      <w:pPr>
        <w:tabs>
          <w:tab w:val="left" w:pos="1701"/>
        </w:tabs>
        <w:spacing w:before="0" w:after="0" w:line="360" w:lineRule="auto"/>
        <w:ind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Ordem de Execução de Serviços; ou </w:t>
      </w:r>
    </w:p>
    <w:p w14:paraId="3CB267C2"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V.</w:t>
      </w:r>
      <w:r w:rsidRPr="00100082">
        <w:rPr>
          <w:rFonts w:ascii="Cambria" w:hAnsi="Cambria"/>
          <w:color w:val="000000" w:themeColor="text1"/>
        </w:rPr>
        <w:t xml:space="preserve"> Outro instrumento hábil.</w:t>
      </w:r>
    </w:p>
    <w:p w14:paraId="23434256"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bCs/>
          <w:color w:val="000000" w:themeColor="text1"/>
        </w:rPr>
        <w:t>12.10</w:t>
      </w:r>
      <w:r w:rsidRPr="00100082">
        <w:rPr>
          <w:rFonts w:ascii="Cambria" w:hAnsi="Cambria"/>
          <w:color w:val="000000" w:themeColor="text1"/>
        </w:rPr>
        <w:t xml:space="preserve"> Os contratos celebrados em decorrência do Registro de Preços estarão sujeitos às regras previstas neste Edital, bem como na Lei Federal nº 14.133, de 2021.</w:t>
      </w:r>
    </w:p>
    <w:p w14:paraId="6654B44F"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color w:val="000000" w:themeColor="text1"/>
        </w:rPr>
        <w:t xml:space="preserve">12.11 </w:t>
      </w:r>
      <w:r w:rsidRPr="00100082">
        <w:rPr>
          <w:rFonts w:ascii="Cambria" w:hAnsi="Cambria"/>
          <w:color w:val="000000" w:themeColor="text1"/>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color w:val="000000" w:themeColor="text1"/>
        </w:rPr>
        <w:t>12.12</w:t>
      </w:r>
      <w:r w:rsidRPr="00100082">
        <w:rPr>
          <w:rFonts w:ascii="Cambria" w:hAnsi="Cambria"/>
          <w:color w:val="000000" w:themeColor="text1"/>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rPr>
      </w:pPr>
      <w:r w:rsidRPr="00100082">
        <w:rPr>
          <w:rFonts w:ascii="Cambria" w:hAnsi="Cambria"/>
          <w:b/>
          <w:color w:val="000000" w:themeColor="text1"/>
        </w:rPr>
        <w:t xml:space="preserve">13. DA </w:t>
      </w:r>
      <w:r w:rsidRPr="00100082">
        <w:rPr>
          <w:rFonts w:ascii="Cambria" w:hAnsi="Cambria"/>
          <w:b/>
          <w:bCs/>
          <w:color w:val="000000" w:themeColor="text1"/>
        </w:rPr>
        <w:t>VALIDADE DO REGISTRO DE PREÇOS</w:t>
      </w:r>
    </w:p>
    <w:p w14:paraId="6D249F81" w14:textId="482B4436" w:rsidR="006A51F9" w:rsidRPr="00100082" w:rsidRDefault="006A51F9" w:rsidP="0075759E">
      <w:pPr>
        <w:tabs>
          <w:tab w:val="left" w:pos="1701"/>
        </w:tabs>
        <w:spacing w:before="240" w:after="120" w:line="360" w:lineRule="auto"/>
        <w:rPr>
          <w:rFonts w:ascii="Cambria" w:hAnsi="Cambria"/>
          <w:color w:val="000000" w:themeColor="text1"/>
        </w:rPr>
      </w:pPr>
      <w:r w:rsidRPr="00100082">
        <w:rPr>
          <w:rFonts w:ascii="Cambria" w:hAnsi="Cambria"/>
          <w:b/>
          <w:color w:val="000000" w:themeColor="text1"/>
        </w:rPr>
        <w:t>13.1</w:t>
      </w:r>
      <w:r w:rsidRPr="00100082">
        <w:rPr>
          <w:rFonts w:ascii="Cambria" w:hAnsi="Cambria"/>
          <w:color w:val="000000" w:themeColor="text1"/>
        </w:rPr>
        <w:t xml:space="preserve"> </w:t>
      </w:r>
      <w:r w:rsidR="0075439B" w:rsidRPr="00100082">
        <w:rPr>
          <w:rFonts w:ascii="Cambria" w:hAnsi="Cambria"/>
          <w:color w:val="000000" w:themeColor="text1"/>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bCs/>
          <w:color w:val="000000" w:themeColor="text1"/>
        </w:rPr>
        <w:t>13.2</w:t>
      </w:r>
      <w:r w:rsidRPr="00100082">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1EBB340F" w14:textId="77777777" w:rsidR="006A51F9" w:rsidRPr="00100082" w:rsidRDefault="006A51F9" w:rsidP="00100082">
      <w:pPr>
        <w:tabs>
          <w:tab w:val="left" w:pos="1701"/>
        </w:tabs>
        <w:spacing w:before="0" w:line="360" w:lineRule="auto"/>
        <w:ind w:firstLine="567"/>
        <w:rPr>
          <w:rFonts w:ascii="Cambria" w:hAnsi="Cambria"/>
          <w:color w:val="000000" w:themeColor="text1"/>
        </w:rPr>
      </w:pPr>
      <w:r w:rsidRPr="00100082">
        <w:rPr>
          <w:rFonts w:ascii="Cambria" w:hAnsi="Cambria"/>
          <w:b/>
          <w:bCs/>
          <w:color w:val="000000" w:themeColor="text1"/>
        </w:rPr>
        <w:lastRenderedPageBreak/>
        <w:t xml:space="preserve">I. </w:t>
      </w:r>
      <w:r w:rsidRPr="00100082">
        <w:rPr>
          <w:rFonts w:ascii="Cambria" w:hAnsi="Cambria"/>
          <w:color w:val="000000" w:themeColor="text1"/>
        </w:rPr>
        <w:t>O ato de prorrogação da vigência da ata deverá indicar expressamente o prazo de prorrogação e o quantitativo renovado.</w:t>
      </w:r>
    </w:p>
    <w:p w14:paraId="0EC8F353" w14:textId="0E320119"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bCs/>
          <w:color w:val="000000" w:themeColor="text1"/>
        </w:rPr>
        <w:t>13.3</w:t>
      </w:r>
      <w:r w:rsidRPr="00100082">
        <w:rPr>
          <w:rFonts w:ascii="Cambria" w:hAnsi="Cambria"/>
          <w:color w:val="000000" w:themeColor="text1"/>
        </w:rPr>
        <w:t xml:space="preserve"> A existência de preços registrados não obrigada a administração municipal a firmar contratações que deles possam advir, facultada a realização de licitação específica para a </w:t>
      </w:r>
      <w:r w:rsidR="00F64EBF" w:rsidRPr="00100082">
        <w:rPr>
          <w:rFonts w:ascii="Cambria" w:hAnsi="Cambria"/>
          <w:color w:val="000000" w:themeColor="text1"/>
        </w:rPr>
        <w:t>prestação de serviços</w:t>
      </w:r>
      <w:r w:rsidRPr="00100082">
        <w:rPr>
          <w:rFonts w:ascii="Cambria" w:hAnsi="Cambria"/>
          <w:color w:val="000000" w:themeColor="text1"/>
        </w:rPr>
        <w:t xml:space="preserve"> pretendida, sendo assegurado ao beneficiário do registro preferência de fornecimento ou contratação em igualdade de condições.</w:t>
      </w:r>
    </w:p>
    <w:p w14:paraId="4E2B82C1"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rPr>
      </w:pPr>
      <w:r w:rsidRPr="00100082">
        <w:rPr>
          <w:rFonts w:ascii="Cambria" w:hAnsi="Cambria"/>
          <w:b/>
          <w:color w:val="000000" w:themeColor="text1"/>
        </w:rPr>
        <w:t xml:space="preserve">14. DA </w:t>
      </w:r>
      <w:r w:rsidRPr="00100082">
        <w:rPr>
          <w:rFonts w:ascii="Cambria" w:hAnsi="Cambria"/>
          <w:b/>
          <w:bCs/>
          <w:color w:val="000000" w:themeColor="text1"/>
        </w:rPr>
        <w:t>ATA DE REGISTRO DE PREÇOS</w:t>
      </w:r>
    </w:p>
    <w:p w14:paraId="76440A84" w14:textId="77777777" w:rsidR="006A51F9" w:rsidRPr="00100082" w:rsidRDefault="006A51F9" w:rsidP="00506A58">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14.1</w:t>
      </w:r>
      <w:r w:rsidRPr="00100082">
        <w:rPr>
          <w:rFonts w:ascii="Cambria" w:hAnsi="Cambria"/>
          <w:color w:val="000000" w:themeColor="text1"/>
        </w:rPr>
        <w:t xml:space="preserve"> Após o julgamento da proposta e a homologação do certame será lavrada a Ata de Registro de Preços, assinada pela Autoridade competente e pelas licitantes vencedoras.</w:t>
      </w:r>
    </w:p>
    <w:p w14:paraId="2B545314"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bCs/>
          <w:color w:val="000000" w:themeColor="text1"/>
        </w:rPr>
        <w:t>14.2</w:t>
      </w:r>
      <w:r w:rsidRPr="00100082">
        <w:rPr>
          <w:rFonts w:ascii="Cambria" w:hAnsi="Cambria"/>
          <w:color w:val="000000" w:themeColor="text1"/>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100082" w:rsidRDefault="006A51F9" w:rsidP="00100082">
      <w:pPr>
        <w:tabs>
          <w:tab w:val="left" w:pos="1701"/>
        </w:tabs>
        <w:spacing w:before="0" w:line="360" w:lineRule="auto"/>
        <w:rPr>
          <w:rFonts w:ascii="Cambria" w:hAnsi="Cambria"/>
          <w:color w:val="000000" w:themeColor="text1"/>
        </w:rPr>
      </w:pPr>
      <w:r w:rsidRPr="00100082">
        <w:rPr>
          <w:rFonts w:ascii="Cambria" w:hAnsi="Cambria"/>
          <w:b/>
          <w:bCs/>
          <w:color w:val="000000" w:themeColor="text1"/>
        </w:rPr>
        <w:t xml:space="preserve">14.3 </w:t>
      </w:r>
      <w:r w:rsidRPr="00100082">
        <w:rPr>
          <w:rFonts w:ascii="Cambria" w:hAnsi="Cambria"/>
          <w:color w:val="000000" w:themeColor="text1"/>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100082" w:rsidRDefault="006A51F9" w:rsidP="00100082">
      <w:pPr>
        <w:tabs>
          <w:tab w:val="left" w:pos="1701"/>
        </w:tabs>
        <w:spacing w:before="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14.4</w:t>
      </w:r>
      <w:r w:rsidRPr="00100082">
        <w:rPr>
          <w:rFonts w:ascii="Cambria" w:hAnsi="Cambria"/>
          <w:color w:val="000000" w:themeColor="text1"/>
        </w:rPr>
        <w:t xml:space="preserve"> Caso haja mais de um licitante na situação de que se trata o subitem 14.3, serão classificadas segundo a ordem da última proposta apresentada durante a fase competitiva.</w:t>
      </w:r>
    </w:p>
    <w:p w14:paraId="19BE43FC"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14.5</w:t>
      </w:r>
      <w:r w:rsidRPr="00100082">
        <w:rPr>
          <w:rFonts w:ascii="Cambria" w:hAnsi="Cambria"/>
          <w:color w:val="000000" w:themeColor="text1"/>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14.6</w:t>
      </w:r>
      <w:r w:rsidRPr="00100082">
        <w:rPr>
          <w:rFonts w:ascii="Cambria" w:hAnsi="Cambria"/>
          <w:color w:val="000000" w:themeColor="text1"/>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lastRenderedPageBreak/>
        <w:t>14.7</w:t>
      </w:r>
      <w:r w:rsidRPr="00100082">
        <w:rPr>
          <w:rFonts w:ascii="Cambria" w:hAnsi="Cambria"/>
          <w:color w:val="000000" w:themeColor="text1"/>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14.8</w:t>
      </w:r>
      <w:r w:rsidRPr="00100082">
        <w:rPr>
          <w:rFonts w:ascii="Cambria" w:hAnsi="Cambria"/>
          <w:color w:val="000000" w:themeColor="text1"/>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14.9</w:t>
      </w:r>
      <w:r w:rsidRPr="00100082">
        <w:rPr>
          <w:rFonts w:ascii="Cambria" w:hAnsi="Cambria"/>
          <w:color w:val="000000" w:themeColor="text1"/>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14.10</w:t>
      </w:r>
      <w:r w:rsidRPr="00100082">
        <w:rPr>
          <w:rFonts w:ascii="Cambria" w:hAnsi="Cambria"/>
          <w:color w:val="000000" w:themeColor="text1"/>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14.11</w:t>
      </w:r>
      <w:r w:rsidRPr="00100082">
        <w:rPr>
          <w:rFonts w:ascii="Cambria" w:hAnsi="Cambria"/>
          <w:color w:val="000000" w:themeColor="text1"/>
        </w:rPr>
        <w:t xml:space="preserve"> O Órgão Gerenciador acompanhará periodicamente a evolução das condições de mercado dos preços registrados, paras comprovação da vantajosidade.</w:t>
      </w:r>
    </w:p>
    <w:p w14:paraId="32819380"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14.12</w:t>
      </w:r>
      <w:r w:rsidRPr="00100082">
        <w:rPr>
          <w:rFonts w:ascii="Cambria" w:hAnsi="Cambria"/>
          <w:color w:val="000000" w:themeColor="text1"/>
        </w:rPr>
        <w:t xml:space="preserve"> Os preços registrados serão considerados compatíveis com os de mercado se forem iguais ou inferiores à média daqueles apurada em pesquisa.</w:t>
      </w:r>
    </w:p>
    <w:p w14:paraId="30045198"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color w:val="000000" w:themeColor="text1"/>
        </w:rPr>
        <w:t>15. DAS ALTERAÇÕES DA ATA DE REGISTRO DE PREÇOS</w:t>
      </w:r>
    </w:p>
    <w:p w14:paraId="30BB019F"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15.1</w:t>
      </w:r>
      <w:r w:rsidRPr="00100082">
        <w:rPr>
          <w:rFonts w:ascii="Cambria" w:hAnsi="Cambria"/>
          <w:color w:val="000000" w:themeColor="text1"/>
        </w:rPr>
        <w:t xml:space="preserve"> Os preços registrados poderão ser alterados em decorrência de eventual redução dos preços praticados no mercado ou de fato que eleve o custo dos bens, obras ou serviços registados nas seguintes situações:</w:t>
      </w:r>
    </w:p>
    <w:p w14:paraId="1139FC98"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lastRenderedPageBreak/>
        <w:t>III.</w:t>
      </w:r>
      <w:r w:rsidRPr="00100082">
        <w:rPr>
          <w:rFonts w:ascii="Cambria" w:hAnsi="Cambria"/>
          <w:color w:val="000000" w:themeColor="text1"/>
        </w:rPr>
        <w:t xml:space="preserve"> Resultante de previsão neste edital de cláusula de reajustamento ou repactuação sobre os preços registrados, nos termos da Lei Federal nº 14.133, de 2021.</w:t>
      </w:r>
    </w:p>
    <w:p w14:paraId="10C72AD8"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15.2</w:t>
      </w:r>
      <w:r w:rsidRPr="00100082">
        <w:rPr>
          <w:rFonts w:ascii="Cambria" w:hAnsi="Cambria"/>
          <w:color w:val="000000" w:themeColor="text1"/>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Convocar o fornecedor primeiro classificado, visando estabelecer a negociação para redução de preços originalmente registrados e sua adequação ao praticado no mercado.</w:t>
      </w:r>
    </w:p>
    <w:p w14:paraId="3866D1DA"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Frustrada a negociação, o fornecedor será liberado do compromisso assumido.</w:t>
      </w:r>
    </w:p>
    <w:p w14:paraId="5B8D74CE"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Convocar os demais fornecedores registrados, na ordem de classificação, visando igual oportunidade de negociação.</w:t>
      </w:r>
    </w:p>
    <w:p w14:paraId="5CC6F028"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15.3</w:t>
      </w:r>
      <w:r w:rsidRPr="00100082">
        <w:rPr>
          <w:rFonts w:ascii="Cambria" w:hAnsi="Cambria"/>
          <w:color w:val="000000" w:themeColor="text1"/>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w:t>
      </w:r>
      <w:r w:rsidRPr="00100082">
        <w:rPr>
          <w:rFonts w:ascii="Cambria" w:hAnsi="Cambria"/>
          <w:color w:val="000000" w:themeColor="text1"/>
        </w:rPr>
        <w:lastRenderedPageBreak/>
        <w:t>demonstração do atendimento aos requisitos fixados na alínea “d” do inciso II do caput do art. 124, da Lei Federal nº 14.133, de 2021.</w:t>
      </w:r>
    </w:p>
    <w:p w14:paraId="02386757" w14:textId="77777777" w:rsidR="001708ED"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15.4</w:t>
      </w:r>
      <w:r w:rsidRPr="00100082">
        <w:rPr>
          <w:rFonts w:ascii="Cambria" w:hAnsi="Cambria"/>
          <w:color w:val="000000" w:themeColor="text1"/>
        </w:rPr>
        <w:t xml:space="preserve"> A fixação do novo preço pactuado deverá ser consignada em termo aditivo à Ata de Registro de Preços, com as justificativas cabíveis, observada a anuência das partes.</w:t>
      </w:r>
    </w:p>
    <w:p w14:paraId="3DF740D7" w14:textId="3AD7C1F3"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15.5</w:t>
      </w:r>
      <w:r w:rsidRPr="00100082">
        <w:rPr>
          <w:rFonts w:ascii="Cambria" w:hAnsi="Cambria"/>
          <w:color w:val="000000" w:themeColor="text1"/>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color w:val="000000" w:themeColor="text1"/>
        </w:rPr>
        <w:t>16. DO CANCELAMENTO DO REGISTRO DE PREÇOS</w:t>
      </w:r>
    </w:p>
    <w:p w14:paraId="1BC54A9B"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16.1</w:t>
      </w:r>
      <w:r w:rsidRPr="00100082">
        <w:rPr>
          <w:rFonts w:ascii="Cambria" w:hAnsi="Cambria"/>
          <w:color w:val="000000" w:themeColor="text1"/>
        </w:rPr>
        <w:t xml:space="preserve"> O registro de preços do fornecedor será cancelado pelo Órgão Gerenciador quando o fornecedor:</w:t>
      </w:r>
    </w:p>
    <w:p w14:paraId="7ACBE8A8"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For liberado.</w:t>
      </w:r>
    </w:p>
    <w:p w14:paraId="7BA978C0"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Descumprir as condições da Ata de Registro de Preços, sem justificativa aceitável.</w:t>
      </w:r>
    </w:p>
    <w:p w14:paraId="2F8A6A8B"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Não aceitar reduzir o seu preço registrado, na hipótese deste se tornar superior àqueles praticados no mercado.</w:t>
      </w:r>
    </w:p>
    <w:p w14:paraId="6C2615A9"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Sofrer sanção prevista no inciso IV do art. 156 da Lei Federal nº 14.133, de 2021.</w:t>
      </w:r>
    </w:p>
    <w:p w14:paraId="0C19D2F5"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V.</w:t>
      </w:r>
      <w:r w:rsidRPr="00100082">
        <w:rPr>
          <w:rFonts w:ascii="Cambria" w:hAnsi="Cambria"/>
          <w:color w:val="000000" w:themeColor="text1"/>
        </w:rPr>
        <w:t xml:space="preserve"> Não aceitar o preço revisado pela administração municipal.</w:t>
      </w:r>
    </w:p>
    <w:p w14:paraId="55BEBD78"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16.2</w:t>
      </w:r>
      <w:r w:rsidRPr="00100082">
        <w:rPr>
          <w:rFonts w:ascii="Cambria" w:hAnsi="Cambria"/>
          <w:color w:val="000000" w:themeColor="text1"/>
        </w:rPr>
        <w:t xml:space="preserve"> A Ata de Registro de Preços será cancelada, total ou parcialmente, pelo Órgão Gerenciador:</w:t>
      </w:r>
    </w:p>
    <w:p w14:paraId="117794D7"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Pelo decurso de prazo de vigência.</w:t>
      </w:r>
    </w:p>
    <w:p w14:paraId="3395B354"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Pelo cancelamento de todos os preços registrados.</w:t>
      </w:r>
    </w:p>
    <w:p w14:paraId="110D7256"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Por fato superveniente, decorrente de casos de:</w:t>
      </w:r>
    </w:p>
    <w:p w14:paraId="4BE81865"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bCs/>
          <w:color w:val="000000" w:themeColor="text1"/>
        </w:rPr>
        <w:t>a)</w:t>
      </w:r>
      <w:r w:rsidRPr="00100082">
        <w:rPr>
          <w:rFonts w:ascii="Cambria" w:hAnsi="Cambria"/>
          <w:color w:val="000000" w:themeColor="text1"/>
        </w:rPr>
        <w:t xml:space="preserve"> força maior;</w:t>
      </w:r>
    </w:p>
    <w:p w14:paraId="21FCBBA7"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bCs/>
          <w:color w:val="000000" w:themeColor="text1"/>
        </w:rPr>
        <w:t>b)</w:t>
      </w:r>
      <w:r w:rsidRPr="00100082">
        <w:rPr>
          <w:rFonts w:ascii="Cambria" w:hAnsi="Cambria"/>
          <w:color w:val="000000" w:themeColor="text1"/>
        </w:rPr>
        <w:t xml:space="preserve"> caso fortuito;</w:t>
      </w:r>
    </w:p>
    <w:p w14:paraId="77B7AACA" w14:textId="77777777" w:rsidR="006A51F9" w:rsidRPr="00100082" w:rsidRDefault="006A51F9" w:rsidP="00100082">
      <w:pPr>
        <w:tabs>
          <w:tab w:val="left" w:pos="1701"/>
        </w:tabs>
        <w:spacing w:before="240" w:line="360" w:lineRule="auto"/>
        <w:ind w:left="567" w:firstLine="567"/>
        <w:rPr>
          <w:rFonts w:ascii="Cambria" w:hAnsi="Cambria"/>
          <w:color w:val="000000" w:themeColor="text1"/>
        </w:rPr>
      </w:pPr>
      <w:r w:rsidRPr="00100082">
        <w:rPr>
          <w:rFonts w:ascii="Cambria" w:hAnsi="Cambria"/>
          <w:b/>
          <w:bCs/>
          <w:color w:val="000000" w:themeColor="text1"/>
        </w:rPr>
        <w:lastRenderedPageBreak/>
        <w:t>c)</w:t>
      </w:r>
      <w:r w:rsidRPr="00100082">
        <w:rPr>
          <w:rFonts w:ascii="Cambria" w:hAnsi="Cambria"/>
          <w:color w:val="000000" w:themeColor="text1"/>
        </w:rPr>
        <w:t xml:space="preserve"> em decorrência de fatos imprevisíveis ou previsíveis de consequências incalculáveis, que inviabilizem a execução das obrigações previstas na ata, devidamente demonstrado.</w:t>
      </w:r>
    </w:p>
    <w:p w14:paraId="5C1FFF44"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Por razões de interesse público, devidamente justificadas.</w:t>
      </w:r>
    </w:p>
    <w:p w14:paraId="5290C585"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16.3</w:t>
      </w:r>
      <w:r w:rsidRPr="00100082">
        <w:rPr>
          <w:rFonts w:ascii="Cambria" w:hAnsi="Cambria"/>
          <w:color w:val="000000" w:themeColor="text1"/>
        </w:rPr>
        <w:t xml:space="preserve"> No caso de cancelamento da ata ou do registro do preço por iniciativa da Administração Municipal, será assegurado o contraditório e ampla defesa.</w:t>
      </w:r>
    </w:p>
    <w:p w14:paraId="16F655C9" w14:textId="77777777" w:rsidR="006A51F9" w:rsidRPr="00100082" w:rsidRDefault="006A51F9"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O fornecedor ou prestador será notificado por meio eletrônico para apresentar defesa no prazo de 05 (cinco) dias úteis, a contar do recebimento da comunicação.</w:t>
      </w:r>
    </w:p>
    <w:p w14:paraId="0345CB07"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color w:val="000000" w:themeColor="text1"/>
        </w:rPr>
        <w:t xml:space="preserve">17. DA </w:t>
      </w:r>
      <w:r w:rsidRPr="00100082">
        <w:rPr>
          <w:rFonts w:ascii="Cambria" w:hAnsi="Cambria"/>
          <w:b/>
          <w:bCs/>
          <w:color w:val="000000" w:themeColor="text1"/>
        </w:rPr>
        <w:t>DOTAÇÃO E RECURSOS</w:t>
      </w:r>
    </w:p>
    <w:p w14:paraId="737AED88" w14:textId="6AC8D94A" w:rsidR="00016D3A" w:rsidRPr="00100082" w:rsidRDefault="006A51F9" w:rsidP="00100082">
      <w:pPr>
        <w:tabs>
          <w:tab w:val="left" w:pos="1701"/>
        </w:tabs>
        <w:spacing w:before="240" w:after="240" w:line="360" w:lineRule="auto"/>
        <w:rPr>
          <w:rFonts w:ascii="Cambria" w:hAnsi="Cambria"/>
          <w:color w:val="000000" w:themeColor="text1"/>
        </w:rPr>
      </w:pPr>
      <w:r w:rsidRPr="00100082">
        <w:rPr>
          <w:rFonts w:ascii="Cambria" w:hAnsi="Cambria"/>
          <w:b/>
          <w:color w:val="000000" w:themeColor="text1"/>
        </w:rPr>
        <w:t>17.1</w:t>
      </w:r>
      <w:r w:rsidRPr="00100082">
        <w:rPr>
          <w:rFonts w:ascii="Cambria" w:hAnsi="Cambria"/>
          <w:color w:val="000000" w:themeColor="text1"/>
        </w:rPr>
        <w:t xml:space="preserve"> </w:t>
      </w:r>
      <w:bookmarkStart w:id="10" w:name="OLE_LINK1"/>
      <w:r w:rsidRPr="00100082">
        <w:rPr>
          <w:rFonts w:ascii="Cambria" w:hAnsi="Cambria"/>
          <w:color w:val="000000" w:themeColor="text1"/>
        </w:rPr>
        <w:t xml:space="preserve">As despesas decorrentes da </w:t>
      </w:r>
      <w:r w:rsidR="00B909A5" w:rsidRPr="00100082">
        <w:rPr>
          <w:rFonts w:ascii="Cambria" w:hAnsi="Cambria"/>
          <w:color w:val="000000" w:themeColor="text1"/>
        </w:rPr>
        <w:t>prestação</w:t>
      </w:r>
      <w:r w:rsidRPr="00100082">
        <w:rPr>
          <w:rFonts w:ascii="Cambria" w:hAnsi="Cambria"/>
          <w:color w:val="000000" w:themeColor="text1"/>
        </w:rPr>
        <w:t xml:space="preserve"> do objeto desta Licitação correrão à conta dos recursos das dotações orçamentárias afeta aos órgãos do Poder Executivo do Município de Piracanjuba/GO,</w:t>
      </w:r>
      <w:r w:rsidR="00016D3A" w:rsidRPr="00100082">
        <w:rPr>
          <w:rFonts w:ascii="Cambria" w:hAnsi="Cambria"/>
          <w:color w:val="000000" w:themeColor="text1"/>
        </w:rPr>
        <w:t xml:space="preserve"> exercício financeiro de 2025, </w:t>
      </w:r>
      <w:r w:rsidRPr="00100082">
        <w:rPr>
          <w:rFonts w:ascii="Cambria" w:hAnsi="Cambria"/>
          <w:color w:val="000000" w:themeColor="text1"/>
        </w:rPr>
        <w:t>a saber:</w:t>
      </w:r>
      <w:r w:rsidR="00E56970" w:rsidRPr="00100082">
        <w:rPr>
          <w:rFonts w:ascii="Cambria" w:hAnsi="Cambria"/>
          <w:color w:val="000000" w:themeColor="text1"/>
        </w:rPr>
        <w:t xml:space="preserve"> </w:t>
      </w:r>
      <w:r w:rsidR="0030641B" w:rsidRPr="00100082">
        <w:rPr>
          <w:rFonts w:ascii="Cambria" w:hAnsi="Cambria"/>
        </w:rPr>
        <w:t>22.03.00000.22.17.04.122.0407.2033 – 3.3.90.3</w:t>
      </w:r>
      <w:r w:rsidR="00F02E5E" w:rsidRPr="00100082">
        <w:rPr>
          <w:rFonts w:ascii="Cambria" w:hAnsi="Cambria"/>
        </w:rPr>
        <w:t>9</w:t>
      </w:r>
      <w:r w:rsidR="0030641B" w:rsidRPr="00100082">
        <w:rPr>
          <w:rFonts w:ascii="Cambria" w:hAnsi="Cambria"/>
        </w:rPr>
        <w:t xml:space="preserve"> – </w:t>
      </w:r>
      <w:r w:rsidR="00F02E5E" w:rsidRPr="00100082">
        <w:rPr>
          <w:rFonts w:ascii="Cambria" w:hAnsi="Cambria"/>
        </w:rPr>
        <w:t>47</w:t>
      </w:r>
      <w:r w:rsidR="0030641B" w:rsidRPr="00100082">
        <w:rPr>
          <w:rFonts w:ascii="Cambria" w:hAnsi="Cambria"/>
        </w:rPr>
        <w:t>, Ficha 8</w:t>
      </w:r>
      <w:r w:rsidR="00F02E5E" w:rsidRPr="00100082">
        <w:rPr>
          <w:rFonts w:ascii="Cambria" w:hAnsi="Cambria"/>
        </w:rPr>
        <w:t>6</w:t>
      </w:r>
      <w:r w:rsidR="0030641B" w:rsidRPr="00100082">
        <w:rPr>
          <w:rFonts w:ascii="Cambria" w:hAnsi="Cambria"/>
        </w:rPr>
        <w:t xml:space="preserve"> – Fonte 10</w:t>
      </w:r>
      <w:r w:rsidR="00F02E5E" w:rsidRPr="00100082">
        <w:rPr>
          <w:rFonts w:ascii="Cambria" w:hAnsi="Cambria"/>
        </w:rPr>
        <w:t>0</w:t>
      </w:r>
      <w:r w:rsidR="0030641B" w:rsidRPr="00100082">
        <w:rPr>
          <w:rFonts w:ascii="Cambria" w:hAnsi="Cambria"/>
        </w:rPr>
        <w:t>.0;</w:t>
      </w:r>
    </w:p>
    <w:bookmarkEnd w:id="10"/>
    <w:p w14:paraId="3DDD9371" w14:textId="77777777" w:rsidR="006A51F9" w:rsidRPr="00100082"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rPr>
      </w:pPr>
      <w:r w:rsidRPr="00100082">
        <w:rPr>
          <w:rFonts w:ascii="Cambria" w:hAnsi="Cambria"/>
          <w:b/>
          <w:color w:val="000000" w:themeColor="text1"/>
        </w:rPr>
        <w:t>18. DA EXECUÇÃO, RECEBIMENTO E PAGAMENTO</w:t>
      </w:r>
    </w:p>
    <w:p w14:paraId="786E367B" w14:textId="77777777" w:rsidR="006A51F9" w:rsidRPr="00100082" w:rsidRDefault="006A51F9" w:rsidP="00100082">
      <w:pPr>
        <w:pStyle w:val="SemEspaamento"/>
        <w:spacing w:before="240" w:line="360" w:lineRule="auto"/>
        <w:jc w:val="both"/>
        <w:rPr>
          <w:rFonts w:ascii="Cambria" w:hAnsi="Cambria"/>
          <w:color w:val="000000" w:themeColor="text1"/>
        </w:rPr>
      </w:pPr>
      <w:r w:rsidRPr="00100082">
        <w:rPr>
          <w:rFonts w:ascii="Cambria" w:hAnsi="Cambria"/>
          <w:b/>
          <w:color w:val="000000" w:themeColor="text1"/>
        </w:rPr>
        <w:t>18.1</w:t>
      </w:r>
      <w:r w:rsidRPr="00100082">
        <w:rPr>
          <w:rFonts w:ascii="Cambria" w:hAnsi="Cambria"/>
          <w:color w:val="000000" w:themeColor="text1"/>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100082"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bCs/>
          <w:color w:val="000000" w:themeColor="text1"/>
        </w:rPr>
        <w:t>19. DAS PENALIDADES</w:t>
      </w:r>
    </w:p>
    <w:p w14:paraId="5503E16B"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r w:rsidRPr="00100082">
        <w:rPr>
          <w:rFonts w:ascii="Cambria" w:eastAsia="Times New Roman" w:hAnsi="Cambria" w:cs="Arial"/>
          <w:b/>
          <w:bCs/>
          <w:color w:val="000000" w:themeColor="text1"/>
          <w:lang w:eastAsia="pt-BR"/>
        </w:rPr>
        <w:t>19.1</w:t>
      </w:r>
      <w:r w:rsidRPr="00100082">
        <w:rPr>
          <w:rFonts w:ascii="Cambria" w:eastAsia="Times New Roman" w:hAnsi="Cambria" w:cs="Arial"/>
          <w:color w:val="000000" w:themeColor="text1"/>
          <w:lang w:eastAsia="pt-BR"/>
        </w:rPr>
        <w:t xml:space="preserve"> O licitante ou o contratado será responsabilizado administrativamente pelas seguintes infrações:</w:t>
      </w:r>
    </w:p>
    <w:p w14:paraId="10EB9CA4"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1" w:name="art155i"/>
      <w:bookmarkEnd w:id="11"/>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Dar causa à inexecução parcial do contrato.</w:t>
      </w:r>
    </w:p>
    <w:p w14:paraId="39E50018"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2" w:name="art155ii"/>
      <w:bookmarkEnd w:id="12"/>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Dar causa à inexecução parcial do contrato que cause grave dano à Administração, ao funcionamento dos serviços públicos ou ao interesse coletivo.</w:t>
      </w:r>
    </w:p>
    <w:p w14:paraId="21415B42"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3" w:name="art155iii"/>
      <w:bookmarkEnd w:id="13"/>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Dar causa à inexecução total do contrato.</w:t>
      </w:r>
    </w:p>
    <w:p w14:paraId="6356B1D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4" w:name="art155iv"/>
      <w:bookmarkEnd w:id="14"/>
      <w:r w:rsidRPr="00100082">
        <w:rPr>
          <w:rFonts w:ascii="Cambria" w:eastAsia="Times New Roman" w:hAnsi="Cambria" w:cs="Arial"/>
          <w:b/>
          <w:bCs/>
          <w:color w:val="000000" w:themeColor="text1"/>
          <w:lang w:eastAsia="pt-BR"/>
        </w:rPr>
        <w:t>IV.</w:t>
      </w:r>
      <w:r w:rsidRPr="00100082">
        <w:rPr>
          <w:rFonts w:ascii="Cambria" w:eastAsia="Times New Roman" w:hAnsi="Cambria" w:cs="Arial"/>
          <w:color w:val="000000" w:themeColor="text1"/>
          <w:lang w:eastAsia="pt-BR"/>
        </w:rPr>
        <w:t xml:space="preserve"> Deixar de entregar a documentação exigida para o certame.</w:t>
      </w:r>
    </w:p>
    <w:p w14:paraId="0FF16E28"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5" w:name="art155v"/>
      <w:bookmarkEnd w:id="15"/>
      <w:r w:rsidRPr="00100082">
        <w:rPr>
          <w:rFonts w:ascii="Cambria" w:eastAsia="Times New Roman" w:hAnsi="Cambria" w:cs="Arial"/>
          <w:b/>
          <w:bCs/>
          <w:color w:val="000000" w:themeColor="text1"/>
          <w:lang w:eastAsia="pt-BR"/>
        </w:rPr>
        <w:lastRenderedPageBreak/>
        <w:t>V.</w:t>
      </w:r>
      <w:r w:rsidRPr="00100082">
        <w:rPr>
          <w:rFonts w:ascii="Cambria" w:eastAsia="Times New Roman" w:hAnsi="Cambria" w:cs="Arial"/>
          <w:color w:val="000000" w:themeColor="text1"/>
          <w:lang w:eastAsia="pt-BR"/>
        </w:rPr>
        <w:t xml:space="preserve"> Não manter a proposta, salvo em decorrência de fato superveniente devidamente justificado.</w:t>
      </w:r>
    </w:p>
    <w:p w14:paraId="3C1BC155"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6" w:name="art155vi"/>
      <w:bookmarkEnd w:id="16"/>
      <w:r w:rsidRPr="00100082">
        <w:rPr>
          <w:rFonts w:ascii="Cambria" w:eastAsia="Times New Roman" w:hAnsi="Cambria" w:cs="Arial"/>
          <w:b/>
          <w:bCs/>
          <w:color w:val="000000" w:themeColor="text1"/>
          <w:lang w:eastAsia="pt-BR"/>
        </w:rPr>
        <w:t>VI.</w:t>
      </w:r>
      <w:r w:rsidRPr="00100082">
        <w:rPr>
          <w:rFonts w:ascii="Cambria" w:eastAsia="Times New Roman" w:hAnsi="Cambria" w:cs="Arial"/>
          <w:color w:val="000000" w:themeColor="text1"/>
          <w:lang w:eastAsia="pt-BR"/>
        </w:rPr>
        <w:t xml:space="preserve"> Não celebrar o contrato ou não entregar a documentação exigida para a contratação, quando convocado dentro do prazo de validade de sua proposta.</w:t>
      </w:r>
    </w:p>
    <w:p w14:paraId="0FD4BAB1"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7" w:name="art155vii"/>
      <w:bookmarkEnd w:id="17"/>
      <w:r w:rsidRPr="00100082">
        <w:rPr>
          <w:rFonts w:ascii="Cambria" w:eastAsia="Times New Roman" w:hAnsi="Cambria" w:cs="Arial"/>
          <w:b/>
          <w:bCs/>
          <w:color w:val="000000" w:themeColor="text1"/>
          <w:lang w:eastAsia="pt-BR"/>
        </w:rPr>
        <w:t>VII.</w:t>
      </w:r>
      <w:r w:rsidRPr="00100082">
        <w:rPr>
          <w:rFonts w:ascii="Cambria" w:eastAsia="Times New Roman" w:hAnsi="Cambria" w:cs="Arial"/>
          <w:color w:val="000000" w:themeColor="text1"/>
          <w:lang w:eastAsia="pt-BR"/>
        </w:rPr>
        <w:t xml:space="preserve"> Ensejar o retardamento da execução ou da entrega do objeto da licitação sem motivo justificado.</w:t>
      </w:r>
    </w:p>
    <w:p w14:paraId="6F0ABF7C"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8" w:name="art155viii"/>
      <w:bookmarkEnd w:id="18"/>
      <w:r w:rsidRPr="00100082">
        <w:rPr>
          <w:rFonts w:ascii="Cambria" w:eastAsia="Times New Roman" w:hAnsi="Cambria" w:cs="Arial"/>
          <w:b/>
          <w:bCs/>
          <w:color w:val="000000" w:themeColor="text1"/>
          <w:lang w:eastAsia="pt-BR"/>
        </w:rPr>
        <w:t>VIII.</w:t>
      </w:r>
      <w:r w:rsidRPr="00100082">
        <w:rPr>
          <w:rFonts w:ascii="Cambria" w:eastAsia="Times New Roman" w:hAnsi="Cambria" w:cs="Arial"/>
          <w:color w:val="000000" w:themeColor="text1"/>
          <w:lang w:eastAsia="pt-BR"/>
        </w:rPr>
        <w:t xml:space="preserve"> Apresentar declaração ou documentação falsa exigida para o certame ou prestar declaração falsa durante a licitação ou a execução do contrato.</w:t>
      </w:r>
    </w:p>
    <w:p w14:paraId="0A60F82E"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19" w:name="art155ix"/>
      <w:bookmarkEnd w:id="19"/>
      <w:r w:rsidRPr="00100082">
        <w:rPr>
          <w:rFonts w:ascii="Cambria" w:eastAsia="Times New Roman" w:hAnsi="Cambria" w:cs="Arial"/>
          <w:b/>
          <w:bCs/>
          <w:color w:val="000000" w:themeColor="text1"/>
          <w:lang w:eastAsia="pt-BR"/>
        </w:rPr>
        <w:t>IX.</w:t>
      </w:r>
      <w:r w:rsidRPr="00100082">
        <w:rPr>
          <w:rFonts w:ascii="Cambria" w:eastAsia="Times New Roman" w:hAnsi="Cambria" w:cs="Arial"/>
          <w:color w:val="000000" w:themeColor="text1"/>
          <w:lang w:eastAsia="pt-BR"/>
        </w:rPr>
        <w:t xml:space="preserve"> Fraudar a licitação ou praticar ato fraudulento na execução do contrato.</w:t>
      </w:r>
    </w:p>
    <w:p w14:paraId="451DA133"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0" w:name="art155x"/>
      <w:bookmarkEnd w:id="20"/>
      <w:r w:rsidRPr="00100082">
        <w:rPr>
          <w:rFonts w:ascii="Cambria" w:eastAsia="Times New Roman" w:hAnsi="Cambria" w:cs="Arial"/>
          <w:b/>
          <w:bCs/>
          <w:color w:val="000000" w:themeColor="text1"/>
          <w:lang w:eastAsia="pt-BR"/>
        </w:rPr>
        <w:t>X.</w:t>
      </w:r>
      <w:r w:rsidRPr="00100082">
        <w:rPr>
          <w:rFonts w:ascii="Cambria" w:eastAsia="Times New Roman" w:hAnsi="Cambria" w:cs="Arial"/>
          <w:color w:val="000000" w:themeColor="text1"/>
          <w:lang w:eastAsia="pt-BR"/>
        </w:rPr>
        <w:t xml:space="preserve"> Comportar-se de modo inidôneo ou cometer fraude de qualquer natureza.</w:t>
      </w:r>
    </w:p>
    <w:p w14:paraId="1CBE0CFA"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1" w:name="art155xi"/>
      <w:bookmarkEnd w:id="21"/>
      <w:r w:rsidRPr="00100082">
        <w:rPr>
          <w:rFonts w:ascii="Cambria" w:eastAsia="Times New Roman" w:hAnsi="Cambria" w:cs="Arial"/>
          <w:b/>
          <w:bCs/>
          <w:color w:val="000000" w:themeColor="text1"/>
          <w:lang w:eastAsia="pt-BR"/>
        </w:rPr>
        <w:t>XI.</w:t>
      </w:r>
      <w:r w:rsidRPr="00100082">
        <w:rPr>
          <w:rFonts w:ascii="Cambria" w:eastAsia="Times New Roman" w:hAnsi="Cambria" w:cs="Arial"/>
          <w:color w:val="000000" w:themeColor="text1"/>
          <w:lang w:eastAsia="pt-BR"/>
        </w:rPr>
        <w:t xml:space="preserve"> Praticar atos ilícitos com vistas a frustrar os objetivos da licitação.</w:t>
      </w:r>
    </w:p>
    <w:p w14:paraId="4204986E"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2" w:name="art155xii"/>
      <w:bookmarkEnd w:id="22"/>
      <w:r w:rsidRPr="00100082">
        <w:rPr>
          <w:rFonts w:ascii="Cambria" w:eastAsia="Times New Roman" w:hAnsi="Cambria" w:cs="Arial"/>
          <w:b/>
          <w:bCs/>
          <w:color w:val="000000" w:themeColor="text1"/>
          <w:lang w:eastAsia="pt-BR"/>
        </w:rPr>
        <w:t>XII.</w:t>
      </w:r>
      <w:r w:rsidRPr="00100082">
        <w:rPr>
          <w:rFonts w:ascii="Cambria" w:eastAsia="Times New Roman" w:hAnsi="Cambria" w:cs="Arial"/>
          <w:color w:val="000000" w:themeColor="text1"/>
          <w:lang w:eastAsia="pt-BR"/>
        </w:rPr>
        <w:t xml:space="preserve"> Praticar ato lesivo previsto no </w:t>
      </w:r>
      <w:hyperlink r:id="rId25" w:anchor="art5" w:history="1">
        <w:r w:rsidRPr="00100082">
          <w:rPr>
            <w:rFonts w:ascii="Cambria" w:eastAsia="Times New Roman" w:hAnsi="Cambria" w:cs="Arial"/>
            <w:color w:val="000000" w:themeColor="text1"/>
            <w:lang w:eastAsia="pt-BR"/>
          </w:rPr>
          <w:t>art. 5º da Lei Federal nº 12.846, de 1º de agosto de 2013.</w:t>
        </w:r>
      </w:hyperlink>
    </w:p>
    <w:p w14:paraId="455883FC"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23" w:name="art156"/>
      <w:bookmarkEnd w:id="23"/>
      <w:r w:rsidRPr="00100082">
        <w:rPr>
          <w:rFonts w:ascii="Cambria" w:eastAsia="Times New Roman" w:hAnsi="Cambria" w:cs="Arial"/>
          <w:b/>
          <w:bCs/>
          <w:color w:val="000000" w:themeColor="text1"/>
          <w:lang w:eastAsia="pt-BR"/>
        </w:rPr>
        <w:t>19.2</w:t>
      </w:r>
      <w:r w:rsidRPr="00100082">
        <w:rPr>
          <w:rFonts w:ascii="Cambria" w:eastAsia="Times New Roman" w:hAnsi="Cambria" w:cs="Arial"/>
          <w:color w:val="000000" w:themeColor="text1"/>
          <w:lang w:eastAsia="pt-BR"/>
        </w:rPr>
        <w:t xml:space="preserve"> Serão aplicadas ao responsável pelas infrações administrativas previstas nesta Lei as seguintes sanções:</w:t>
      </w:r>
    </w:p>
    <w:p w14:paraId="6FCC3415"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4" w:name="art156i"/>
      <w:bookmarkEnd w:id="24"/>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Advertência.</w:t>
      </w:r>
    </w:p>
    <w:p w14:paraId="07F70C28"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5" w:name="art156ii"/>
      <w:bookmarkEnd w:id="25"/>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Multa.</w:t>
      </w:r>
    </w:p>
    <w:p w14:paraId="2B9A1E31"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6" w:name="art156iii"/>
      <w:bookmarkEnd w:id="26"/>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Impedimento de licitar e contratar.</w:t>
      </w:r>
    </w:p>
    <w:p w14:paraId="5285187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7" w:name="art156iv"/>
      <w:bookmarkEnd w:id="27"/>
      <w:r w:rsidRPr="00100082">
        <w:rPr>
          <w:rFonts w:ascii="Cambria" w:eastAsia="Times New Roman" w:hAnsi="Cambria" w:cs="Arial"/>
          <w:b/>
          <w:bCs/>
          <w:color w:val="000000" w:themeColor="text1"/>
          <w:lang w:eastAsia="pt-BR"/>
        </w:rPr>
        <w:t>IV.</w:t>
      </w:r>
      <w:r w:rsidRPr="00100082">
        <w:rPr>
          <w:rFonts w:ascii="Cambria" w:eastAsia="Times New Roman" w:hAnsi="Cambria" w:cs="Arial"/>
          <w:color w:val="000000" w:themeColor="text1"/>
          <w:lang w:eastAsia="pt-BR"/>
        </w:rPr>
        <w:t xml:space="preserve"> Declaração de inidoneidade para licitar ou contratar.</w:t>
      </w:r>
    </w:p>
    <w:p w14:paraId="57085ED4"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28" w:name="art156§1"/>
      <w:bookmarkEnd w:id="28"/>
      <w:r w:rsidRPr="00100082">
        <w:rPr>
          <w:rFonts w:ascii="Cambria" w:eastAsia="Times New Roman" w:hAnsi="Cambria" w:cs="Arial"/>
          <w:b/>
          <w:bCs/>
          <w:color w:val="000000" w:themeColor="text1"/>
          <w:lang w:eastAsia="pt-BR"/>
        </w:rPr>
        <w:t>19.3</w:t>
      </w:r>
      <w:r w:rsidRPr="00100082">
        <w:rPr>
          <w:rFonts w:ascii="Cambria" w:eastAsia="Times New Roman" w:hAnsi="Cambria" w:cs="Arial"/>
          <w:color w:val="000000" w:themeColor="text1"/>
          <w:lang w:eastAsia="pt-BR"/>
        </w:rPr>
        <w:t xml:space="preserve"> Na aplicação das sanções serão considerados:</w:t>
      </w:r>
    </w:p>
    <w:p w14:paraId="772ABD6F"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29" w:name="art156§1i"/>
      <w:bookmarkEnd w:id="29"/>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A natureza e a gravidade da infração cometida.</w:t>
      </w:r>
    </w:p>
    <w:p w14:paraId="3DB24409"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30" w:name="art156§1ii"/>
      <w:bookmarkEnd w:id="30"/>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As peculiaridades do caso concreto.</w:t>
      </w:r>
    </w:p>
    <w:p w14:paraId="7AE8D8B8"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31" w:name="art156§1iii"/>
      <w:bookmarkEnd w:id="31"/>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As circunstâncias agravantes ou atenuantes.</w:t>
      </w:r>
    </w:p>
    <w:p w14:paraId="51CF07AC"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32" w:name="art156§1iv"/>
      <w:bookmarkEnd w:id="32"/>
      <w:r w:rsidRPr="00100082">
        <w:rPr>
          <w:rFonts w:ascii="Cambria" w:eastAsia="Times New Roman" w:hAnsi="Cambria" w:cs="Arial"/>
          <w:b/>
          <w:bCs/>
          <w:color w:val="000000" w:themeColor="text1"/>
          <w:lang w:eastAsia="pt-BR"/>
        </w:rPr>
        <w:t>IV.</w:t>
      </w:r>
      <w:r w:rsidRPr="00100082">
        <w:rPr>
          <w:rFonts w:ascii="Cambria" w:eastAsia="Times New Roman" w:hAnsi="Cambria" w:cs="Arial"/>
          <w:color w:val="000000" w:themeColor="text1"/>
          <w:lang w:eastAsia="pt-BR"/>
        </w:rPr>
        <w:t xml:space="preserve"> Os danos que dela provierem para a Administração Pública.</w:t>
      </w:r>
    </w:p>
    <w:p w14:paraId="0E664301"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33" w:name="art156§1v"/>
      <w:bookmarkEnd w:id="33"/>
      <w:r w:rsidRPr="00100082">
        <w:rPr>
          <w:rFonts w:ascii="Cambria" w:eastAsia="Times New Roman" w:hAnsi="Cambria" w:cs="Arial"/>
          <w:b/>
          <w:bCs/>
          <w:color w:val="000000" w:themeColor="text1"/>
          <w:lang w:eastAsia="pt-BR"/>
        </w:rPr>
        <w:lastRenderedPageBreak/>
        <w:t>V.</w:t>
      </w:r>
      <w:r w:rsidRPr="00100082">
        <w:rPr>
          <w:rFonts w:ascii="Cambria" w:eastAsia="Times New Roman" w:hAnsi="Cambria" w:cs="Arial"/>
          <w:color w:val="000000" w:themeColor="text1"/>
          <w:lang w:eastAsia="pt-BR"/>
        </w:rPr>
        <w:t xml:space="preserve"> A implantação ou o aperfeiçoamento de programa de integridade, conforme normas e orientações dos órgãos de controle.</w:t>
      </w:r>
    </w:p>
    <w:p w14:paraId="042537F6"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34" w:name="art156§2"/>
      <w:bookmarkEnd w:id="34"/>
      <w:r w:rsidRPr="00100082">
        <w:rPr>
          <w:rFonts w:ascii="Cambria" w:eastAsia="Times New Roman" w:hAnsi="Cambria" w:cs="Arial"/>
          <w:b/>
          <w:bCs/>
          <w:color w:val="000000" w:themeColor="text1"/>
          <w:lang w:eastAsia="pt-BR"/>
        </w:rPr>
        <w:t>19.3</w:t>
      </w:r>
      <w:r w:rsidRPr="00100082">
        <w:rPr>
          <w:rFonts w:ascii="Cambria" w:eastAsia="Times New Roman" w:hAnsi="Cambria" w:cs="Arial"/>
          <w:color w:val="000000" w:themeColor="text1"/>
          <w:lang w:eastAsia="pt-BR"/>
        </w:rPr>
        <w:t xml:space="preserve"> A sanção prevista no inciso I do subitem 19.2 será aplicada exclusivamente pela infração administrativa prevista no </w:t>
      </w:r>
      <w:hyperlink r:id="rId26" w:anchor="art155i" w:history="1">
        <w:r w:rsidRPr="00100082">
          <w:rPr>
            <w:rFonts w:ascii="Cambria" w:eastAsia="Times New Roman" w:hAnsi="Cambria" w:cs="Arial"/>
            <w:color w:val="000000" w:themeColor="text1"/>
            <w:lang w:eastAsia="pt-BR"/>
          </w:rPr>
          <w:t>inciso I do </w:t>
        </w:r>
        <w:r w:rsidRPr="00100082">
          <w:rPr>
            <w:rFonts w:ascii="Cambria" w:eastAsia="Times New Roman" w:hAnsi="Cambria" w:cs="Arial"/>
            <w:b/>
            <w:bCs/>
            <w:color w:val="000000" w:themeColor="text1"/>
            <w:lang w:eastAsia="pt-BR"/>
          </w:rPr>
          <w:t>caput</w:t>
        </w:r>
        <w:r w:rsidRPr="00100082">
          <w:rPr>
            <w:rFonts w:ascii="Cambria" w:eastAsia="Times New Roman" w:hAnsi="Cambria" w:cs="Arial"/>
            <w:color w:val="000000" w:themeColor="text1"/>
            <w:lang w:eastAsia="pt-BR"/>
          </w:rPr>
          <w:t> do art. 155 da</w:t>
        </w:r>
      </w:hyperlink>
      <w:r w:rsidRPr="00100082">
        <w:rPr>
          <w:rFonts w:ascii="Cambria" w:eastAsia="Times New Roman" w:hAnsi="Cambria" w:cs="Arial"/>
          <w:color w:val="000000" w:themeColor="text1"/>
          <w:lang w:eastAsia="pt-BR"/>
        </w:rPr>
        <w:t xml:space="preserve"> Lei Federal nº 14.133, de 2021, quando não se justificar a imposição de penalidade mais grave.</w:t>
      </w:r>
      <w:bookmarkStart w:id="35" w:name="art156§3"/>
      <w:bookmarkEnd w:id="35"/>
    </w:p>
    <w:p w14:paraId="22E08D7E"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r w:rsidRPr="00100082">
        <w:rPr>
          <w:rFonts w:ascii="Cambria" w:eastAsia="Times New Roman" w:hAnsi="Cambria" w:cs="Arial"/>
          <w:b/>
          <w:bCs/>
          <w:color w:val="000000" w:themeColor="text1"/>
          <w:lang w:eastAsia="pt-BR"/>
        </w:rPr>
        <w:t>19.4</w:t>
      </w:r>
      <w:r w:rsidRPr="00100082">
        <w:rPr>
          <w:rFonts w:ascii="Cambria" w:eastAsia="Times New Roman" w:hAnsi="Cambria" w:cs="Arial"/>
          <w:color w:val="000000" w:themeColor="text1"/>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7" w:anchor="art155i" w:history="1">
        <w:r w:rsidRPr="00100082">
          <w:rPr>
            <w:rFonts w:ascii="Cambria" w:eastAsia="Times New Roman" w:hAnsi="Cambria" w:cs="Arial"/>
            <w:color w:val="000000" w:themeColor="text1"/>
            <w:lang w:eastAsia="pt-BR"/>
          </w:rPr>
          <w:t>no art. 155 da</w:t>
        </w:r>
      </w:hyperlink>
      <w:r w:rsidRPr="00100082">
        <w:rPr>
          <w:rFonts w:ascii="Cambria" w:eastAsia="Times New Roman" w:hAnsi="Cambria" w:cs="Arial"/>
          <w:color w:val="000000" w:themeColor="text1"/>
          <w:lang w:eastAsia="pt-BR"/>
        </w:rPr>
        <w:t xml:space="preserve"> Lei Federal nº 14.133, de 2021.</w:t>
      </w:r>
    </w:p>
    <w:p w14:paraId="1BA0EC4C"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36" w:name="art156§4"/>
      <w:bookmarkEnd w:id="36"/>
      <w:r w:rsidRPr="00100082">
        <w:rPr>
          <w:rFonts w:ascii="Cambria" w:eastAsia="Times New Roman" w:hAnsi="Cambria" w:cs="Arial"/>
          <w:b/>
          <w:bCs/>
          <w:color w:val="000000" w:themeColor="text1"/>
          <w:lang w:eastAsia="pt-BR"/>
        </w:rPr>
        <w:t>19.5</w:t>
      </w:r>
      <w:r w:rsidRPr="00100082">
        <w:rPr>
          <w:rFonts w:ascii="Cambria" w:eastAsia="Times New Roman" w:hAnsi="Cambria" w:cs="Arial"/>
          <w:color w:val="000000" w:themeColor="text1"/>
          <w:lang w:eastAsia="pt-BR"/>
        </w:rPr>
        <w:t xml:space="preserve"> A sanção prevista no inciso III do subitem 19.2 será aplicada ao responsável pelas infrações administrativas previstas nos </w:t>
      </w:r>
      <w:hyperlink r:id="rId28" w:anchor="art155ii" w:history="1">
        <w:r w:rsidRPr="00100082">
          <w:rPr>
            <w:rFonts w:ascii="Cambria" w:eastAsia="Times New Roman" w:hAnsi="Cambria" w:cs="Arial"/>
            <w:color w:val="000000" w:themeColor="text1"/>
            <w:lang w:eastAsia="pt-BR"/>
          </w:rPr>
          <w:t>incisos II, III, IV, V, VI e VII do </w:t>
        </w:r>
        <w:r w:rsidRPr="00100082">
          <w:rPr>
            <w:rFonts w:ascii="Cambria" w:eastAsia="Times New Roman" w:hAnsi="Cambria" w:cs="Arial"/>
            <w:b/>
            <w:bCs/>
            <w:color w:val="000000" w:themeColor="text1"/>
            <w:lang w:eastAsia="pt-BR"/>
          </w:rPr>
          <w:t>caput</w:t>
        </w:r>
        <w:r w:rsidRPr="00100082">
          <w:rPr>
            <w:rFonts w:ascii="Cambria" w:eastAsia="Times New Roman" w:hAnsi="Cambria" w:cs="Arial"/>
            <w:color w:val="000000" w:themeColor="text1"/>
            <w:lang w:eastAsia="pt-BR"/>
          </w:rPr>
          <w:t> do art. 155 da Lei Federal nº 14.133, de 2021,</w:t>
        </w:r>
      </w:hyperlink>
      <w:r w:rsidRPr="00100082">
        <w:rPr>
          <w:rFonts w:ascii="Cambria" w:eastAsia="Times New Roman" w:hAnsi="Cambria" w:cs="Arial"/>
          <w:color w:val="000000" w:themeColor="text1"/>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37" w:name="art156§5"/>
      <w:bookmarkEnd w:id="37"/>
      <w:r w:rsidRPr="00100082">
        <w:rPr>
          <w:rFonts w:ascii="Cambria" w:eastAsia="Times New Roman" w:hAnsi="Cambria" w:cs="Arial"/>
          <w:b/>
          <w:bCs/>
          <w:color w:val="000000" w:themeColor="text1"/>
          <w:lang w:eastAsia="pt-BR"/>
        </w:rPr>
        <w:t>19.6</w:t>
      </w:r>
      <w:r w:rsidRPr="00100082">
        <w:rPr>
          <w:rFonts w:ascii="Cambria" w:eastAsia="Times New Roman" w:hAnsi="Cambria" w:cs="Arial"/>
          <w:color w:val="000000" w:themeColor="text1"/>
          <w:lang w:eastAsia="pt-BR"/>
        </w:rPr>
        <w:t xml:space="preserve"> A sanção prevista no inciso IV do subitem 16.2 será aplicada ao responsável pelas infrações administrativas previstas nos </w:t>
      </w:r>
      <w:hyperlink r:id="rId29" w:anchor="art155viii" w:history="1">
        <w:r w:rsidRPr="00100082">
          <w:rPr>
            <w:rFonts w:ascii="Cambria" w:eastAsia="Times New Roman" w:hAnsi="Cambria" w:cs="Arial"/>
            <w:color w:val="000000" w:themeColor="text1"/>
            <w:lang w:eastAsia="pt-BR"/>
          </w:rPr>
          <w:t>incisos VIII, IX, X, XI e XII do </w:t>
        </w:r>
        <w:r w:rsidRPr="00100082">
          <w:rPr>
            <w:rFonts w:ascii="Cambria" w:eastAsia="Times New Roman" w:hAnsi="Cambria" w:cs="Arial"/>
            <w:b/>
            <w:bCs/>
            <w:color w:val="000000" w:themeColor="text1"/>
            <w:lang w:eastAsia="pt-BR"/>
          </w:rPr>
          <w:t>caput</w:t>
        </w:r>
        <w:r w:rsidRPr="00100082">
          <w:rPr>
            <w:rFonts w:ascii="Cambria" w:eastAsia="Times New Roman" w:hAnsi="Cambria" w:cs="Arial"/>
            <w:color w:val="000000" w:themeColor="text1"/>
            <w:lang w:eastAsia="pt-BR"/>
          </w:rPr>
          <w:t> do art. 155 da Lei Federal nº 14.1333, de 2021</w:t>
        </w:r>
      </w:hyperlink>
      <w:r w:rsidRPr="00100082">
        <w:rPr>
          <w:rFonts w:ascii="Cambria" w:eastAsia="Times New Roman" w:hAnsi="Cambria" w:cs="Arial"/>
          <w:color w:val="000000" w:themeColor="text1"/>
          <w:lang w:eastAsia="pt-BR"/>
        </w:rPr>
        <w:t>, bem como pelas infrações administrativas previstas nos incisos II, III, IV, V, VI e VII do </w:t>
      </w:r>
      <w:r w:rsidRPr="00100082">
        <w:rPr>
          <w:rFonts w:ascii="Cambria" w:eastAsia="Times New Roman" w:hAnsi="Cambria" w:cs="Arial"/>
          <w:b/>
          <w:bCs/>
          <w:color w:val="000000" w:themeColor="text1"/>
          <w:lang w:eastAsia="pt-BR"/>
        </w:rPr>
        <w:t>caput</w:t>
      </w:r>
      <w:r w:rsidRPr="00100082">
        <w:rPr>
          <w:rFonts w:ascii="Cambria" w:eastAsia="Times New Roman" w:hAnsi="Cambria" w:cs="Arial"/>
          <w:color w:val="000000" w:themeColor="text1"/>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r w:rsidRPr="00100082">
        <w:rPr>
          <w:rFonts w:ascii="Cambria" w:eastAsia="Times New Roman" w:hAnsi="Cambria" w:cs="Arial"/>
          <w:b/>
          <w:bCs/>
          <w:color w:val="000000" w:themeColor="text1"/>
          <w:lang w:eastAsia="pt-BR"/>
        </w:rPr>
        <w:t>19.7</w:t>
      </w:r>
      <w:r w:rsidRPr="00100082">
        <w:rPr>
          <w:rFonts w:ascii="Cambria" w:eastAsia="Times New Roman" w:hAnsi="Cambria" w:cs="Arial"/>
          <w:color w:val="000000" w:themeColor="text1"/>
          <w:lang w:eastAsia="pt-BR"/>
        </w:rPr>
        <w:t xml:space="preserve"> A sanção estabelecida no inciso IV do subitem 19.2 será precedida de análise jurídica e observará as seguintes regras:</w:t>
      </w:r>
    </w:p>
    <w:p w14:paraId="2ABCE429" w14:textId="4418EF08"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38" w:name="art156§6i"/>
      <w:bookmarkEnd w:id="38"/>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Quando aplicada por órgão do Poder Executivo, será de competência exclusiva d</w:t>
      </w:r>
      <w:r w:rsidR="00B909A5" w:rsidRPr="00100082">
        <w:rPr>
          <w:rFonts w:ascii="Cambria" w:eastAsia="Times New Roman" w:hAnsi="Cambria" w:cs="Arial"/>
          <w:color w:val="000000" w:themeColor="text1"/>
          <w:lang w:eastAsia="pt-BR"/>
        </w:rPr>
        <w:t>a</w:t>
      </w:r>
      <w:r w:rsidRPr="00100082">
        <w:rPr>
          <w:rFonts w:ascii="Cambria" w:eastAsia="Times New Roman" w:hAnsi="Cambria" w:cs="Arial"/>
          <w:color w:val="000000" w:themeColor="text1"/>
          <w:lang w:eastAsia="pt-BR"/>
        </w:rPr>
        <w:t xml:space="preserve"> Prefeit</w:t>
      </w:r>
      <w:r w:rsidR="00B909A5" w:rsidRPr="00100082">
        <w:rPr>
          <w:rFonts w:ascii="Cambria" w:eastAsia="Times New Roman" w:hAnsi="Cambria" w:cs="Arial"/>
          <w:color w:val="000000" w:themeColor="text1"/>
          <w:lang w:eastAsia="pt-BR"/>
        </w:rPr>
        <w:t>a</w:t>
      </w:r>
      <w:r w:rsidRPr="00100082">
        <w:rPr>
          <w:rFonts w:ascii="Cambria" w:eastAsia="Times New Roman" w:hAnsi="Cambria" w:cs="Arial"/>
          <w:color w:val="000000" w:themeColor="text1"/>
          <w:lang w:eastAsia="pt-BR"/>
        </w:rPr>
        <w:t xml:space="preserve"> de Piracanjuba e, quando aplicada por autarquia ou fundação, será de competência exclusiva da autoridade máxima da entidade.</w:t>
      </w:r>
    </w:p>
    <w:p w14:paraId="2B89CBEB"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39" w:name="art156§6ii"/>
      <w:bookmarkStart w:id="40" w:name="art156§7"/>
      <w:bookmarkEnd w:id="39"/>
      <w:bookmarkEnd w:id="40"/>
      <w:r w:rsidRPr="00100082">
        <w:rPr>
          <w:rFonts w:ascii="Cambria" w:eastAsia="Times New Roman" w:hAnsi="Cambria" w:cs="Arial"/>
          <w:b/>
          <w:bCs/>
          <w:color w:val="000000" w:themeColor="text1"/>
          <w:lang w:eastAsia="pt-BR"/>
        </w:rPr>
        <w:t>19.8</w:t>
      </w:r>
      <w:r w:rsidRPr="00100082">
        <w:rPr>
          <w:rFonts w:ascii="Cambria" w:eastAsia="Times New Roman" w:hAnsi="Cambria" w:cs="Arial"/>
          <w:color w:val="000000" w:themeColor="text1"/>
          <w:lang w:eastAsia="pt-BR"/>
        </w:rPr>
        <w:t xml:space="preserve"> As sanções previstas nos incisos I, III e IV do subitem 19.2 poderão ser aplicadas cumulativamente com a prevista no inciso II do subitem 19.2.</w:t>
      </w:r>
    </w:p>
    <w:p w14:paraId="6060B3BC"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41" w:name="art156§8"/>
      <w:bookmarkEnd w:id="41"/>
      <w:r w:rsidRPr="00100082">
        <w:rPr>
          <w:rFonts w:ascii="Cambria" w:eastAsia="Times New Roman" w:hAnsi="Cambria" w:cs="Arial"/>
          <w:b/>
          <w:bCs/>
          <w:color w:val="000000" w:themeColor="text1"/>
          <w:lang w:eastAsia="pt-BR"/>
        </w:rPr>
        <w:lastRenderedPageBreak/>
        <w:t>19.9</w:t>
      </w:r>
      <w:r w:rsidRPr="00100082">
        <w:rPr>
          <w:rFonts w:ascii="Cambria" w:eastAsia="Times New Roman" w:hAnsi="Cambria" w:cs="Arial"/>
          <w:color w:val="000000" w:themeColor="text1"/>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42" w:name="art156§9"/>
      <w:bookmarkEnd w:id="42"/>
      <w:r w:rsidRPr="00100082">
        <w:rPr>
          <w:rFonts w:ascii="Cambria" w:eastAsia="Times New Roman" w:hAnsi="Cambria" w:cs="Arial"/>
          <w:b/>
          <w:bCs/>
          <w:color w:val="000000" w:themeColor="text1"/>
          <w:lang w:eastAsia="pt-BR"/>
        </w:rPr>
        <w:t>19.10</w:t>
      </w:r>
      <w:r w:rsidRPr="00100082">
        <w:rPr>
          <w:rFonts w:ascii="Cambria" w:eastAsia="Times New Roman" w:hAnsi="Cambria" w:cs="Arial"/>
          <w:color w:val="000000" w:themeColor="text1"/>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43" w:name="art157"/>
      <w:bookmarkEnd w:id="43"/>
      <w:r w:rsidRPr="00100082">
        <w:rPr>
          <w:rFonts w:ascii="Cambria" w:eastAsia="Times New Roman" w:hAnsi="Cambria" w:cs="Arial"/>
          <w:b/>
          <w:bCs/>
          <w:color w:val="000000" w:themeColor="text1"/>
          <w:lang w:eastAsia="pt-BR"/>
        </w:rPr>
        <w:t>19.11</w:t>
      </w:r>
      <w:r w:rsidRPr="00100082">
        <w:rPr>
          <w:rFonts w:ascii="Cambria" w:eastAsia="Times New Roman" w:hAnsi="Cambria" w:cs="Arial"/>
          <w:color w:val="000000" w:themeColor="text1"/>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44" w:name="art158"/>
      <w:bookmarkEnd w:id="44"/>
      <w:r w:rsidRPr="00100082">
        <w:rPr>
          <w:rFonts w:ascii="Cambria" w:eastAsia="Times New Roman" w:hAnsi="Cambria" w:cs="Arial"/>
          <w:b/>
          <w:bCs/>
          <w:color w:val="000000" w:themeColor="text1"/>
          <w:lang w:eastAsia="pt-BR"/>
        </w:rPr>
        <w:t>19.12</w:t>
      </w:r>
      <w:r w:rsidRPr="00100082">
        <w:rPr>
          <w:rFonts w:ascii="Cambria" w:eastAsia="Times New Roman" w:hAnsi="Cambria" w:cs="Arial"/>
          <w:color w:val="000000" w:themeColor="text1"/>
          <w:lang w:eastAsia="pt-BR"/>
        </w:rPr>
        <w:t xml:space="preserve"> A aplicação das sanções previstas nos </w:t>
      </w:r>
      <w:hyperlink r:id="rId30" w:anchor="art156iii" w:history="1">
        <w:r w:rsidRPr="00100082">
          <w:rPr>
            <w:rFonts w:ascii="Cambria" w:eastAsia="Times New Roman" w:hAnsi="Cambria" w:cs="Arial"/>
            <w:color w:val="000000" w:themeColor="text1"/>
            <w:lang w:eastAsia="pt-BR"/>
          </w:rPr>
          <w:t>incisos III e IV do subitem 19.2</w:t>
        </w:r>
      </w:hyperlink>
      <w:r w:rsidRPr="00100082">
        <w:rPr>
          <w:rFonts w:ascii="Cambria" w:eastAsia="Times New Roman" w:hAnsi="Cambria" w:cs="Arial"/>
          <w:color w:val="000000" w:themeColor="text1"/>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45" w:name="art158§1"/>
      <w:bookmarkEnd w:id="45"/>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46" w:name="art158§2"/>
      <w:bookmarkEnd w:id="46"/>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47" w:name="art158§3"/>
      <w:bookmarkEnd w:id="47"/>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Serão indeferidas pela comissão, mediante decisão fundamentada, provas ilícitas, impertinentes, desnecessárias, protelatórias ou intempestivas.</w:t>
      </w:r>
    </w:p>
    <w:p w14:paraId="7E7E146C"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48" w:name="art158§4"/>
      <w:bookmarkEnd w:id="48"/>
      <w:r w:rsidRPr="00100082">
        <w:rPr>
          <w:rFonts w:ascii="Cambria" w:eastAsia="Times New Roman" w:hAnsi="Cambria" w:cs="Arial"/>
          <w:b/>
          <w:bCs/>
          <w:color w:val="000000" w:themeColor="text1"/>
          <w:lang w:eastAsia="pt-BR"/>
        </w:rPr>
        <w:t>19.13</w:t>
      </w:r>
      <w:r w:rsidRPr="00100082">
        <w:rPr>
          <w:rFonts w:ascii="Cambria" w:eastAsia="Times New Roman" w:hAnsi="Cambria" w:cs="Arial"/>
          <w:color w:val="000000" w:themeColor="text1"/>
          <w:lang w:eastAsia="pt-BR"/>
        </w:rPr>
        <w:t xml:space="preserve"> A prescrição ocorrerá em 5 (cinco) anos, contados da ciência da infração pela Administração, e será:</w:t>
      </w:r>
    </w:p>
    <w:p w14:paraId="45E26E1E"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49" w:name="art158§4i"/>
      <w:bookmarkEnd w:id="49"/>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Interrompida pela instauração do processo de responsabilização a que se refere o subitem 19.12.</w:t>
      </w:r>
    </w:p>
    <w:p w14:paraId="1AA74A8B"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50" w:name="art158§4ii"/>
      <w:bookmarkEnd w:id="50"/>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Suspensa pela celebração de acordo de leniência previsto na </w:t>
      </w:r>
      <w:hyperlink r:id="rId31" w:history="1">
        <w:r w:rsidRPr="00100082">
          <w:rPr>
            <w:rFonts w:ascii="Cambria" w:eastAsia="Times New Roman" w:hAnsi="Cambria" w:cs="Arial"/>
            <w:color w:val="000000" w:themeColor="text1"/>
            <w:lang w:eastAsia="pt-BR"/>
          </w:rPr>
          <w:t>Lei Federal nº 12.846, de 2013</w:t>
        </w:r>
      </w:hyperlink>
      <w:r w:rsidRPr="00100082">
        <w:rPr>
          <w:rFonts w:ascii="Cambria" w:eastAsia="Times New Roman" w:hAnsi="Cambria" w:cs="Arial"/>
          <w:color w:val="000000" w:themeColor="text1"/>
          <w:lang w:eastAsia="pt-BR"/>
        </w:rPr>
        <w:t>.</w:t>
      </w:r>
    </w:p>
    <w:p w14:paraId="1EE38194"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51" w:name="art158§4iii"/>
      <w:bookmarkEnd w:id="51"/>
      <w:r w:rsidRPr="00100082">
        <w:rPr>
          <w:rFonts w:ascii="Cambria" w:eastAsia="Times New Roman" w:hAnsi="Cambria" w:cs="Arial"/>
          <w:b/>
          <w:bCs/>
          <w:color w:val="000000" w:themeColor="text1"/>
          <w:lang w:eastAsia="pt-BR"/>
        </w:rPr>
        <w:t>III.</w:t>
      </w:r>
      <w:r w:rsidRPr="00100082">
        <w:rPr>
          <w:rFonts w:ascii="Cambria" w:eastAsia="Times New Roman" w:hAnsi="Cambria" w:cs="Arial"/>
          <w:color w:val="000000" w:themeColor="text1"/>
          <w:lang w:eastAsia="pt-BR"/>
        </w:rPr>
        <w:t xml:space="preserve"> Suspensa por decisão judicial que inviabilize a conclusão da apuração administrativa.</w:t>
      </w:r>
    </w:p>
    <w:p w14:paraId="18EEBE65"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52" w:name="art159"/>
      <w:bookmarkEnd w:id="52"/>
      <w:r w:rsidRPr="00100082">
        <w:rPr>
          <w:rFonts w:ascii="Cambria" w:eastAsia="Times New Roman" w:hAnsi="Cambria" w:cs="Arial"/>
          <w:b/>
          <w:bCs/>
          <w:color w:val="000000" w:themeColor="text1"/>
          <w:lang w:eastAsia="pt-BR"/>
        </w:rPr>
        <w:lastRenderedPageBreak/>
        <w:t>19.14</w:t>
      </w:r>
      <w:r w:rsidRPr="00100082">
        <w:rPr>
          <w:rFonts w:ascii="Cambria" w:eastAsia="Times New Roman" w:hAnsi="Cambria" w:cs="Arial"/>
          <w:color w:val="000000" w:themeColor="text1"/>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32" w:history="1">
        <w:r w:rsidRPr="00100082">
          <w:rPr>
            <w:rFonts w:ascii="Cambria" w:eastAsia="Times New Roman" w:hAnsi="Cambria" w:cs="Arial"/>
            <w:color w:val="000000" w:themeColor="text1"/>
            <w:lang w:eastAsia="pt-BR"/>
          </w:rPr>
          <w:t>Lei Federal nº 12.846, de 2013</w:t>
        </w:r>
      </w:hyperlink>
      <w:r w:rsidRPr="00100082">
        <w:rPr>
          <w:rFonts w:ascii="Cambria" w:eastAsia="Times New Roman" w:hAnsi="Cambria" w:cs="Arial"/>
          <w:color w:val="000000" w:themeColor="text1"/>
          <w:lang w:eastAsia="pt-BR"/>
        </w:rPr>
        <w:t>, serão apurados e julgados conjuntamente, nos mesmos autos, observados o rito procedimental e a autoridade competente definidos na referida Lei.</w:t>
      </w:r>
    </w:p>
    <w:p w14:paraId="1A0AE1F0"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53" w:name="art159p"/>
      <w:bookmarkStart w:id="54" w:name="art160"/>
      <w:bookmarkEnd w:id="53"/>
      <w:bookmarkEnd w:id="54"/>
      <w:r w:rsidRPr="00100082">
        <w:rPr>
          <w:rFonts w:ascii="Cambria" w:eastAsia="Times New Roman" w:hAnsi="Cambria" w:cs="Arial"/>
          <w:b/>
          <w:bCs/>
          <w:color w:val="000000" w:themeColor="text1"/>
          <w:lang w:eastAsia="pt-BR"/>
        </w:rPr>
        <w:t>19.15</w:t>
      </w:r>
      <w:r w:rsidRPr="00100082">
        <w:rPr>
          <w:rFonts w:ascii="Cambria" w:eastAsia="Times New Roman" w:hAnsi="Cambria" w:cs="Arial"/>
          <w:color w:val="000000" w:themeColor="text1"/>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55" w:name="art161"/>
      <w:bookmarkEnd w:id="55"/>
      <w:r w:rsidRPr="00100082">
        <w:rPr>
          <w:rFonts w:ascii="Cambria" w:eastAsia="Times New Roman" w:hAnsi="Cambria" w:cs="Arial"/>
          <w:b/>
          <w:bCs/>
          <w:color w:val="000000" w:themeColor="text1"/>
          <w:lang w:eastAsia="pt-BR"/>
        </w:rPr>
        <w:t>19.16</w:t>
      </w:r>
      <w:r w:rsidRPr="00100082">
        <w:rPr>
          <w:rFonts w:ascii="Cambria" w:eastAsia="Times New Roman" w:hAnsi="Cambria" w:cs="Arial"/>
          <w:color w:val="000000" w:themeColor="text1"/>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56" w:name="art161p"/>
      <w:bookmarkEnd w:id="56"/>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57" w:name="art162"/>
      <w:bookmarkEnd w:id="57"/>
      <w:r w:rsidRPr="00100082">
        <w:rPr>
          <w:rFonts w:ascii="Cambria" w:eastAsia="Times New Roman" w:hAnsi="Cambria" w:cs="Arial"/>
          <w:b/>
          <w:bCs/>
          <w:color w:val="000000" w:themeColor="text1"/>
          <w:lang w:eastAsia="pt-BR"/>
        </w:rPr>
        <w:t>19.17</w:t>
      </w:r>
      <w:r w:rsidRPr="00100082">
        <w:rPr>
          <w:rFonts w:ascii="Cambria" w:eastAsia="Times New Roman" w:hAnsi="Cambria" w:cs="Arial"/>
          <w:color w:val="000000" w:themeColor="text1"/>
          <w:lang w:eastAsia="pt-BR"/>
        </w:rPr>
        <w:t xml:space="preserve"> O atraso injustificado na execução do contrato sujeitará o contratado a multa de mora, na forma prevista em edital ou em contrato.</w:t>
      </w:r>
    </w:p>
    <w:p w14:paraId="6308223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58" w:name="art162p"/>
      <w:bookmarkEnd w:id="58"/>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100082" w:rsidRDefault="006A51F9" w:rsidP="00100082">
      <w:pPr>
        <w:spacing w:before="225" w:after="225" w:line="360" w:lineRule="auto"/>
        <w:rPr>
          <w:rFonts w:ascii="Cambria" w:eastAsia="Times New Roman" w:hAnsi="Cambria" w:cs="Times New Roman"/>
          <w:color w:val="000000" w:themeColor="text1"/>
          <w:lang w:eastAsia="pt-BR"/>
        </w:rPr>
      </w:pPr>
      <w:bookmarkStart w:id="59" w:name="art163"/>
      <w:bookmarkEnd w:id="59"/>
      <w:r w:rsidRPr="00100082">
        <w:rPr>
          <w:rFonts w:ascii="Cambria" w:eastAsia="Times New Roman" w:hAnsi="Cambria" w:cs="Arial"/>
          <w:b/>
          <w:bCs/>
          <w:color w:val="000000" w:themeColor="text1"/>
          <w:lang w:eastAsia="pt-BR"/>
        </w:rPr>
        <w:t>19.18</w:t>
      </w:r>
      <w:r w:rsidRPr="00100082">
        <w:rPr>
          <w:rFonts w:ascii="Cambria" w:eastAsia="Times New Roman" w:hAnsi="Cambria" w:cs="Arial"/>
          <w:color w:val="000000" w:themeColor="text1"/>
          <w:lang w:eastAsia="pt-BR"/>
        </w:rPr>
        <w:t xml:space="preserve"> É admitida a reabilitação do licitante ou contratado perante a própria autoridade que aplicou a penalidade, exigidos, cumulativamente:</w:t>
      </w:r>
    </w:p>
    <w:p w14:paraId="355A445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60" w:name="art163i"/>
      <w:bookmarkEnd w:id="60"/>
      <w:r w:rsidRPr="00100082">
        <w:rPr>
          <w:rFonts w:ascii="Cambria" w:eastAsia="Times New Roman" w:hAnsi="Cambria" w:cs="Arial"/>
          <w:b/>
          <w:bCs/>
          <w:color w:val="000000" w:themeColor="text1"/>
          <w:lang w:eastAsia="pt-BR"/>
        </w:rPr>
        <w:t>I.</w:t>
      </w:r>
      <w:r w:rsidRPr="00100082">
        <w:rPr>
          <w:rFonts w:ascii="Cambria" w:eastAsia="Times New Roman" w:hAnsi="Cambria" w:cs="Arial"/>
          <w:color w:val="000000" w:themeColor="text1"/>
          <w:lang w:eastAsia="pt-BR"/>
        </w:rPr>
        <w:t xml:space="preserve"> Reparação integral do dano causado à Administração Pública.</w:t>
      </w:r>
    </w:p>
    <w:p w14:paraId="62FC8503"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61" w:name="art163ii"/>
      <w:bookmarkEnd w:id="61"/>
      <w:r w:rsidRPr="00100082">
        <w:rPr>
          <w:rFonts w:ascii="Cambria" w:eastAsia="Times New Roman" w:hAnsi="Cambria" w:cs="Arial"/>
          <w:b/>
          <w:bCs/>
          <w:color w:val="000000" w:themeColor="text1"/>
          <w:lang w:eastAsia="pt-BR"/>
        </w:rPr>
        <w:t>II.</w:t>
      </w:r>
      <w:r w:rsidRPr="00100082">
        <w:rPr>
          <w:rFonts w:ascii="Cambria" w:eastAsia="Times New Roman" w:hAnsi="Cambria" w:cs="Arial"/>
          <w:color w:val="000000" w:themeColor="text1"/>
          <w:lang w:eastAsia="pt-BR"/>
        </w:rPr>
        <w:t xml:space="preserve"> Pagamento da multa.</w:t>
      </w:r>
    </w:p>
    <w:p w14:paraId="0C87A1E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62" w:name="art163iii"/>
      <w:bookmarkEnd w:id="62"/>
      <w:r w:rsidRPr="00100082">
        <w:rPr>
          <w:rFonts w:ascii="Cambria" w:eastAsia="Times New Roman" w:hAnsi="Cambria" w:cs="Arial"/>
          <w:b/>
          <w:bCs/>
          <w:color w:val="000000" w:themeColor="text1"/>
          <w:lang w:eastAsia="pt-BR"/>
        </w:rPr>
        <w:lastRenderedPageBreak/>
        <w:t>III.</w:t>
      </w:r>
      <w:r w:rsidRPr="00100082">
        <w:rPr>
          <w:rFonts w:ascii="Cambria" w:eastAsia="Times New Roman" w:hAnsi="Cambria" w:cs="Arial"/>
          <w:color w:val="000000" w:themeColor="text1"/>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63" w:name="art163iv"/>
      <w:bookmarkEnd w:id="63"/>
      <w:r w:rsidRPr="00100082">
        <w:rPr>
          <w:rFonts w:ascii="Cambria" w:eastAsia="Times New Roman" w:hAnsi="Cambria" w:cs="Arial"/>
          <w:b/>
          <w:bCs/>
          <w:color w:val="000000" w:themeColor="text1"/>
          <w:lang w:eastAsia="pt-BR"/>
        </w:rPr>
        <w:t>IV.</w:t>
      </w:r>
      <w:r w:rsidRPr="00100082">
        <w:rPr>
          <w:rFonts w:ascii="Cambria" w:eastAsia="Times New Roman" w:hAnsi="Cambria" w:cs="Arial"/>
          <w:color w:val="000000" w:themeColor="text1"/>
          <w:lang w:eastAsia="pt-BR"/>
        </w:rPr>
        <w:t xml:space="preserve"> Cumprimento das condições de reabilitação definidas no ato punitivo.</w:t>
      </w:r>
    </w:p>
    <w:p w14:paraId="1B0E2EF3" w14:textId="77777777" w:rsidR="006A51F9" w:rsidRPr="00100082" w:rsidRDefault="006A51F9" w:rsidP="00100082">
      <w:pPr>
        <w:spacing w:before="225" w:after="225" w:line="360" w:lineRule="auto"/>
        <w:ind w:firstLine="570"/>
        <w:rPr>
          <w:rFonts w:ascii="Cambria" w:eastAsia="Times New Roman" w:hAnsi="Cambria" w:cs="Times New Roman"/>
          <w:color w:val="000000" w:themeColor="text1"/>
          <w:lang w:eastAsia="pt-BR"/>
        </w:rPr>
      </w:pPr>
      <w:bookmarkStart w:id="64" w:name="art163v"/>
      <w:bookmarkEnd w:id="64"/>
      <w:r w:rsidRPr="00100082">
        <w:rPr>
          <w:rFonts w:ascii="Cambria" w:eastAsia="Times New Roman" w:hAnsi="Cambria" w:cs="Arial"/>
          <w:b/>
          <w:bCs/>
          <w:color w:val="000000" w:themeColor="text1"/>
          <w:lang w:eastAsia="pt-BR"/>
        </w:rPr>
        <w:t>V.</w:t>
      </w:r>
      <w:r w:rsidRPr="00100082">
        <w:rPr>
          <w:rFonts w:ascii="Cambria" w:eastAsia="Times New Roman" w:hAnsi="Cambria" w:cs="Arial"/>
          <w:color w:val="000000" w:themeColor="text1"/>
          <w:lang w:eastAsia="pt-BR"/>
        </w:rPr>
        <w:t xml:space="preserve"> Análise jurídica prévia, com posicionamento conclusivo quanto ao cumprimento dos requisitos definidos neste subitem.</w:t>
      </w:r>
    </w:p>
    <w:p w14:paraId="0A2BDC00" w14:textId="77777777" w:rsidR="006A51F9" w:rsidRPr="00100082" w:rsidRDefault="006A51F9" w:rsidP="00100082">
      <w:pPr>
        <w:spacing w:before="225" w:after="225" w:line="360" w:lineRule="auto"/>
        <w:ind w:left="567" w:firstLine="570"/>
        <w:rPr>
          <w:rFonts w:ascii="Cambria" w:eastAsia="Times New Roman" w:hAnsi="Cambria" w:cs="Times New Roman"/>
          <w:color w:val="000000" w:themeColor="text1"/>
          <w:lang w:eastAsia="pt-BR"/>
        </w:rPr>
      </w:pPr>
      <w:bookmarkStart w:id="65" w:name="art163p"/>
      <w:bookmarkEnd w:id="65"/>
      <w:r w:rsidRPr="00100082">
        <w:rPr>
          <w:rFonts w:ascii="Cambria" w:eastAsia="Times New Roman" w:hAnsi="Cambria" w:cs="Arial"/>
          <w:b/>
          <w:bCs/>
          <w:color w:val="000000" w:themeColor="text1"/>
          <w:lang w:eastAsia="pt-BR"/>
        </w:rPr>
        <w:t>a)</w:t>
      </w:r>
      <w:r w:rsidRPr="00100082">
        <w:rPr>
          <w:rFonts w:ascii="Cambria" w:eastAsia="Times New Roman" w:hAnsi="Cambria" w:cs="Arial"/>
          <w:color w:val="000000" w:themeColor="text1"/>
          <w:lang w:eastAsia="pt-BR"/>
        </w:rPr>
        <w:t xml:space="preserve"> A sanção pelas infrações previstas nos </w:t>
      </w:r>
      <w:hyperlink r:id="rId33" w:anchor="art155viii" w:history="1">
        <w:r w:rsidRPr="00100082">
          <w:rPr>
            <w:rFonts w:ascii="Cambria" w:eastAsia="Times New Roman" w:hAnsi="Cambria" w:cs="Arial"/>
            <w:color w:val="000000" w:themeColor="text1"/>
            <w:lang w:eastAsia="pt-BR"/>
          </w:rPr>
          <w:t>incisos VIII</w:t>
        </w:r>
      </w:hyperlink>
      <w:r w:rsidRPr="00100082">
        <w:rPr>
          <w:rFonts w:ascii="Cambria" w:eastAsia="Times New Roman" w:hAnsi="Cambria" w:cs="Arial"/>
          <w:color w:val="000000" w:themeColor="text1"/>
          <w:lang w:eastAsia="pt-BR"/>
        </w:rPr>
        <w:t> e </w:t>
      </w:r>
      <w:hyperlink r:id="rId34" w:anchor="art155xii" w:history="1">
        <w:r w:rsidRPr="00100082">
          <w:rPr>
            <w:rFonts w:ascii="Cambria" w:eastAsia="Times New Roman" w:hAnsi="Cambria" w:cs="Arial"/>
            <w:color w:val="000000" w:themeColor="text1"/>
            <w:lang w:eastAsia="pt-BR"/>
          </w:rPr>
          <w:t>XII do subitem 19.1</w:t>
        </w:r>
      </w:hyperlink>
      <w:r w:rsidRPr="00100082">
        <w:rPr>
          <w:rFonts w:ascii="Cambria" w:eastAsia="Times New Roman" w:hAnsi="Cambria" w:cs="Arial"/>
          <w:color w:val="000000" w:themeColor="text1"/>
          <w:lang w:eastAsia="pt-BR"/>
        </w:rPr>
        <w:t xml:space="preserve"> exigirá, como condição de reabilitação do licitante ou contratado, a implantação ou aperfeiçoamento de programa de integridade pelo responsável.</w:t>
      </w:r>
    </w:p>
    <w:p w14:paraId="4FA3968F" w14:textId="77777777" w:rsidR="006A51F9" w:rsidRPr="00100082"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rPr>
      </w:pPr>
      <w:r w:rsidRPr="00100082">
        <w:rPr>
          <w:rFonts w:ascii="Cambria" w:hAnsi="Cambria"/>
          <w:b/>
          <w:bCs/>
          <w:color w:val="000000" w:themeColor="text1"/>
        </w:rPr>
        <w:t>20. DO ÓRGÃO GERENCIADOR E FISCALIZAÇÃO</w:t>
      </w:r>
    </w:p>
    <w:p w14:paraId="51D3CC62" w14:textId="4BB2D6FF" w:rsidR="006A51F9" w:rsidRPr="00100082" w:rsidRDefault="006A51F9" w:rsidP="00100082">
      <w:pPr>
        <w:tabs>
          <w:tab w:val="left" w:pos="1701"/>
        </w:tabs>
        <w:spacing w:before="240" w:line="360" w:lineRule="auto"/>
        <w:rPr>
          <w:rFonts w:ascii="Cambria" w:hAnsi="Cambria"/>
          <w:bCs/>
          <w:color w:val="000000" w:themeColor="text1"/>
        </w:rPr>
      </w:pPr>
      <w:r w:rsidRPr="00100082">
        <w:rPr>
          <w:rFonts w:ascii="Cambria" w:hAnsi="Cambria"/>
          <w:b/>
          <w:bCs/>
          <w:color w:val="000000" w:themeColor="text1"/>
        </w:rPr>
        <w:t xml:space="preserve">20.1 </w:t>
      </w:r>
      <w:r w:rsidRPr="00100082">
        <w:rPr>
          <w:rFonts w:ascii="Cambria" w:hAnsi="Cambria"/>
          <w:bCs/>
          <w:color w:val="000000" w:themeColor="text1"/>
        </w:rPr>
        <w:t xml:space="preserve">O Órgão Gerenciador da Ata de Registro de Preços a ser firmada mediante a realização do presente Pregão Eletrônico será a Secretaria Municipal de </w:t>
      </w:r>
      <w:r w:rsidR="00016D3A" w:rsidRPr="00100082">
        <w:rPr>
          <w:rFonts w:ascii="Cambria" w:hAnsi="Cambria"/>
          <w:bCs/>
          <w:color w:val="000000" w:themeColor="text1"/>
        </w:rPr>
        <w:t>Administração</w:t>
      </w:r>
      <w:r w:rsidRPr="00100082">
        <w:rPr>
          <w:rFonts w:ascii="Cambria" w:hAnsi="Cambria"/>
          <w:bCs/>
          <w:color w:val="000000" w:themeColor="text1"/>
        </w:rPr>
        <w:t xml:space="preserve"> de Piracanjuba/GO.</w:t>
      </w:r>
    </w:p>
    <w:p w14:paraId="45549CAD"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20.2</w:t>
      </w:r>
      <w:r w:rsidRPr="00100082">
        <w:rPr>
          <w:rFonts w:ascii="Cambria" w:hAnsi="Cambria"/>
          <w:bCs/>
          <w:color w:val="000000" w:themeColor="text1"/>
        </w:rPr>
        <w:t xml:space="preserve"> O Órgão Gerenciador designará representante da Administração Pública para acompanhamento, fiscalização da execução da Ata de Registro de Preços e suas respectivas atribuições nos moldes </w:t>
      </w:r>
      <w:r w:rsidRPr="00100082">
        <w:rPr>
          <w:rFonts w:ascii="Cambria" w:hAnsi="Cambria"/>
          <w:color w:val="000000" w:themeColor="text1"/>
        </w:rPr>
        <w:t>do art. 117, da Lei Federal nº 14.133, de 01 de abril de 2021 e art. 13, da Instrução Normativa nº 09, de 01 de junho de 2023 do Tribunal de Contas dos Municípios do Estado de Goiás.</w:t>
      </w:r>
    </w:p>
    <w:p w14:paraId="5A0B60DA" w14:textId="77777777" w:rsidR="006A51F9" w:rsidRPr="00100082"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100082">
        <w:rPr>
          <w:rFonts w:ascii="Cambria" w:hAnsi="Cambria"/>
          <w:b/>
          <w:color w:val="000000" w:themeColor="text1"/>
        </w:rPr>
        <w:t>21. DAS DISPOSIÇÕES FINAIS</w:t>
      </w:r>
    </w:p>
    <w:p w14:paraId="018F7A65" w14:textId="384F5E0A"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21.1</w:t>
      </w:r>
      <w:r w:rsidRPr="00100082">
        <w:rPr>
          <w:rFonts w:ascii="Cambria" w:hAnsi="Cambria"/>
          <w:color w:val="000000" w:themeColor="text1"/>
        </w:rPr>
        <w:t xml:space="preserve"> É facultado </w:t>
      </w:r>
      <w:r w:rsidR="00886E79" w:rsidRPr="00100082">
        <w:rPr>
          <w:rFonts w:ascii="Cambria" w:hAnsi="Cambria"/>
          <w:color w:val="000000" w:themeColor="text1"/>
        </w:rPr>
        <w:t>o</w:t>
      </w:r>
      <w:r w:rsidRPr="00100082">
        <w:rPr>
          <w:rFonts w:ascii="Cambria" w:hAnsi="Cambria"/>
          <w:color w:val="000000" w:themeColor="text1"/>
        </w:rPr>
        <w:t xml:space="preserve"> </w:t>
      </w:r>
      <w:r w:rsidR="00F30C87" w:rsidRPr="00100082">
        <w:rPr>
          <w:rFonts w:ascii="Cambria" w:hAnsi="Cambria"/>
          <w:color w:val="000000" w:themeColor="text1"/>
        </w:rPr>
        <w:t>Pregoeiro</w:t>
      </w:r>
      <w:r w:rsidRPr="00100082">
        <w:rPr>
          <w:rFonts w:ascii="Cambria" w:hAnsi="Cambria"/>
          <w:color w:val="000000" w:themeColor="text1"/>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 xml:space="preserve">21.2 </w:t>
      </w:r>
      <w:r w:rsidRPr="00100082">
        <w:rPr>
          <w:rFonts w:ascii="Cambria" w:hAnsi="Cambria"/>
          <w:color w:val="000000" w:themeColor="text1"/>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100082">
        <w:rPr>
          <w:rFonts w:ascii="Cambria" w:hAnsi="Cambria" w:cs="Arial"/>
          <w:color w:val="000000" w:themeColor="text1"/>
        </w:rPr>
        <w:t>§</w:t>
      </w:r>
      <w:r w:rsidRPr="00100082">
        <w:rPr>
          <w:rFonts w:ascii="Cambria" w:hAnsi="Cambria"/>
          <w:color w:val="000000" w:themeColor="text1"/>
        </w:rPr>
        <w:t xml:space="preserve"> 1º, art. 155, de Lei Federal nº 14.133, de 2021.</w:t>
      </w:r>
    </w:p>
    <w:p w14:paraId="401D68C8"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lastRenderedPageBreak/>
        <w:t>21.3</w:t>
      </w:r>
      <w:r w:rsidRPr="00100082">
        <w:rPr>
          <w:rFonts w:ascii="Cambria" w:hAnsi="Cambria"/>
          <w:color w:val="000000" w:themeColor="text1"/>
        </w:rPr>
        <w:t xml:space="preserve"> Os proponentes são responsáveis pela fidelidade e legitimidade das informações e dos documentos apresentados em qualquer da fase de licitação.</w:t>
      </w:r>
    </w:p>
    <w:p w14:paraId="4349921A"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21.4</w:t>
      </w:r>
      <w:r w:rsidRPr="00100082">
        <w:rPr>
          <w:rFonts w:ascii="Cambria" w:hAnsi="Cambria"/>
          <w:color w:val="000000" w:themeColor="text1"/>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F482D63" w:rsidR="006A51F9" w:rsidRPr="00100082" w:rsidRDefault="006A51F9" w:rsidP="00100082">
      <w:pPr>
        <w:pStyle w:val="SemEspaamento"/>
        <w:spacing w:before="240" w:line="360" w:lineRule="auto"/>
        <w:jc w:val="both"/>
        <w:rPr>
          <w:rFonts w:ascii="Cambria" w:hAnsi="Cambria"/>
          <w:color w:val="000000" w:themeColor="text1"/>
        </w:rPr>
      </w:pPr>
      <w:r w:rsidRPr="00100082">
        <w:rPr>
          <w:rFonts w:ascii="Cambria" w:hAnsi="Cambria"/>
          <w:b/>
          <w:color w:val="000000" w:themeColor="text1"/>
        </w:rPr>
        <w:t>21.5</w:t>
      </w:r>
      <w:r w:rsidRPr="00100082">
        <w:rPr>
          <w:rFonts w:ascii="Cambria" w:hAnsi="Cambria"/>
          <w:color w:val="000000" w:themeColor="text1"/>
        </w:rPr>
        <w:t xml:space="preserve"> Os casos omissos do presente Pregão serão solucionados </w:t>
      </w:r>
      <w:r w:rsidRPr="00100082">
        <w:rPr>
          <w:rFonts w:ascii="Cambria" w:hAnsi="Cambria"/>
          <w:bCs/>
          <w:color w:val="000000" w:themeColor="text1"/>
        </w:rPr>
        <w:t>pel</w:t>
      </w:r>
      <w:r w:rsidR="00886E79" w:rsidRPr="00100082">
        <w:rPr>
          <w:rFonts w:ascii="Cambria" w:hAnsi="Cambria"/>
          <w:bCs/>
          <w:color w:val="000000" w:themeColor="text1"/>
        </w:rPr>
        <w:t>o</w:t>
      </w:r>
      <w:r w:rsidRPr="00100082">
        <w:rPr>
          <w:rFonts w:ascii="Cambria" w:hAnsi="Cambria"/>
          <w:bCs/>
          <w:color w:val="000000" w:themeColor="text1"/>
        </w:rPr>
        <w:t xml:space="preserve"> </w:t>
      </w:r>
      <w:r w:rsidR="00F30C87" w:rsidRPr="00100082">
        <w:rPr>
          <w:rFonts w:ascii="Cambria" w:hAnsi="Cambria"/>
          <w:bCs/>
          <w:color w:val="000000" w:themeColor="text1"/>
        </w:rPr>
        <w:t>Pregoeiro</w:t>
      </w:r>
      <w:r w:rsidRPr="00100082">
        <w:rPr>
          <w:rFonts w:ascii="Cambria" w:hAnsi="Cambria"/>
          <w:color w:val="000000" w:themeColor="text1"/>
        </w:rPr>
        <w:t xml:space="preserve"> ou Autoridade Superior que decidirá com base na legislação em vigor.</w:t>
      </w:r>
    </w:p>
    <w:p w14:paraId="02A149D7"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 xml:space="preserve">21.6 </w:t>
      </w:r>
      <w:r w:rsidRPr="00100082">
        <w:rPr>
          <w:rFonts w:ascii="Cambria" w:hAnsi="Cambria"/>
          <w:color w:val="000000" w:themeColor="text1"/>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100082" w:rsidRDefault="006A51F9"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21.7</w:t>
      </w:r>
      <w:r w:rsidRPr="00100082">
        <w:rPr>
          <w:rFonts w:ascii="Cambria" w:hAnsi="Cambria"/>
          <w:color w:val="000000" w:themeColor="text1"/>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100082" w:rsidRDefault="006A51F9" w:rsidP="00100082">
      <w:pPr>
        <w:tabs>
          <w:tab w:val="left" w:pos="1701"/>
        </w:tabs>
        <w:spacing w:after="0" w:line="360" w:lineRule="auto"/>
        <w:rPr>
          <w:rFonts w:ascii="Cambria" w:hAnsi="Cambria"/>
          <w:color w:val="000000" w:themeColor="text1"/>
        </w:rPr>
      </w:pPr>
      <w:r w:rsidRPr="00100082">
        <w:rPr>
          <w:rFonts w:ascii="Cambria" w:hAnsi="Cambria"/>
          <w:b/>
          <w:color w:val="000000" w:themeColor="text1"/>
        </w:rPr>
        <w:t xml:space="preserve">21.8 </w:t>
      </w:r>
      <w:r w:rsidRPr="00100082">
        <w:rPr>
          <w:rFonts w:ascii="Cambria" w:hAnsi="Cambria"/>
          <w:color w:val="000000" w:themeColor="text1"/>
        </w:rPr>
        <w:t>Fica eleito o Foro da Comarca de Piracanjuba/GO, por mais privilegiado que outro seja para serem dirimidas eventuais dúvidas decorrentes desta Licitação, não resolvidas na esfera Administrativa.</w:t>
      </w:r>
    </w:p>
    <w:p w14:paraId="38D07BF2" w14:textId="77777777" w:rsidR="006A51F9" w:rsidRPr="00100082"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100082">
        <w:rPr>
          <w:rFonts w:ascii="Cambria" w:hAnsi="Cambria"/>
          <w:b/>
          <w:color w:val="000000" w:themeColor="text1"/>
        </w:rPr>
        <w:t>22. DOS ANEXOS</w:t>
      </w:r>
    </w:p>
    <w:p w14:paraId="312FCC61" w14:textId="77777777" w:rsidR="006A51F9" w:rsidRPr="00100082" w:rsidRDefault="006A51F9" w:rsidP="00100082">
      <w:pPr>
        <w:pStyle w:val="SemEspaamento"/>
        <w:spacing w:before="240" w:line="360" w:lineRule="auto"/>
        <w:jc w:val="both"/>
        <w:rPr>
          <w:rFonts w:ascii="Cambria" w:hAnsi="Cambria"/>
          <w:color w:val="000000" w:themeColor="text1"/>
        </w:rPr>
      </w:pPr>
      <w:r w:rsidRPr="00100082">
        <w:rPr>
          <w:rFonts w:ascii="Cambria" w:hAnsi="Cambria"/>
          <w:b/>
          <w:bCs/>
          <w:color w:val="000000" w:themeColor="text1"/>
        </w:rPr>
        <w:t>22.1</w:t>
      </w:r>
      <w:r w:rsidRPr="00100082">
        <w:rPr>
          <w:rFonts w:ascii="Cambria" w:hAnsi="Cambria"/>
          <w:color w:val="000000" w:themeColor="text1"/>
        </w:rPr>
        <w:t xml:space="preserve"> Constituem como parte integrante e complementar do presente Edital, os seguintes elementos:</w:t>
      </w:r>
    </w:p>
    <w:p w14:paraId="11C07A6F" w14:textId="77777777" w:rsidR="006A51F9" w:rsidRPr="00100082" w:rsidRDefault="006A51F9" w:rsidP="00100082">
      <w:pPr>
        <w:pStyle w:val="SemEspaamento"/>
        <w:spacing w:before="240" w:line="360" w:lineRule="auto"/>
        <w:ind w:firstLine="567"/>
        <w:jc w:val="both"/>
        <w:rPr>
          <w:rFonts w:ascii="Cambria" w:hAnsi="Cambria"/>
          <w:color w:val="000000" w:themeColor="text1"/>
        </w:rPr>
      </w:pPr>
      <w:r w:rsidRPr="00100082">
        <w:rPr>
          <w:rFonts w:ascii="Cambria" w:hAnsi="Cambria"/>
          <w:b/>
          <w:color w:val="000000" w:themeColor="text1"/>
        </w:rPr>
        <w:t>ANEXO I –</w:t>
      </w:r>
      <w:r w:rsidRPr="00100082">
        <w:rPr>
          <w:rFonts w:ascii="Cambria" w:hAnsi="Cambria"/>
          <w:color w:val="000000" w:themeColor="text1"/>
        </w:rPr>
        <w:t xml:space="preserve"> Termo de Referência;</w:t>
      </w:r>
    </w:p>
    <w:p w14:paraId="2025BBF5" w14:textId="77777777"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bCs/>
          <w:color w:val="000000" w:themeColor="text1"/>
        </w:rPr>
        <w:t>ANEXO II –</w:t>
      </w:r>
      <w:r w:rsidRPr="00100082">
        <w:rPr>
          <w:rFonts w:ascii="Cambria" w:hAnsi="Cambria"/>
          <w:color w:val="000000" w:themeColor="text1"/>
        </w:rPr>
        <w:t xml:space="preserve"> Estudo Técnico Preliminar</w:t>
      </w:r>
    </w:p>
    <w:p w14:paraId="62A8725B" w14:textId="77777777"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color w:val="000000" w:themeColor="text1"/>
        </w:rPr>
        <w:t>ANEXO III -</w:t>
      </w:r>
      <w:r w:rsidRPr="00100082">
        <w:rPr>
          <w:rFonts w:ascii="Cambria" w:hAnsi="Cambria"/>
          <w:color w:val="000000" w:themeColor="text1"/>
        </w:rPr>
        <w:t xml:space="preserve"> Modelo de Proposta Comercial;</w:t>
      </w:r>
    </w:p>
    <w:p w14:paraId="7337EA6B" w14:textId="77777777"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bCs/>
          <w:color w:val="000000" w:themeColor="text1"/>
        </w:rPr>
        <w:t>ANEXO IV –</w:t>
      </w:r>
      <w:r w:rsidRPr="00100082">
        <w:rPr>
          <w:rFonts w:ascii="Cambria" w:hAnsi="Cambria"/>
          <w:color w:val="000000" w:themeColor="text1"/>
        </w:rPr>
        <w:t xml:space="preserve"> Modelo Declaração Conjunta;</w:t>
      </w:r>
    </w:p>
    <w:p w14:paraId="074B6F41" w14:textId="38287A88" w:rsidR="00D770E7" w:rsidRPr="00100082" w:rsidRDefault="00D770E7" w:rsidP="00100082">
      <w:pPr>
        <w:pStyle w:val="SemEspaamento"/>
        <w:spacing w:line="360" w:lineRule="auto"/>
        <w:ind w:firstLine="567"/>
        <w:jc w:val="both"/>
        <w:rPr>
          <w:rFonts w:ascii="Cambria" w:hAnsi="Cambria"/>
          <w:color w:val="000000" w:themeColor="text1"/>
        </w:rPr>
      </w:pPr>
      <w:r w:rsidRPr="00100082">
        <w:rPr>
          <w:rFonts w:ascii="Cambria" w:hAnsi="Cambria"/>
          <w:b/>
          <w:bCs/>
          <w:color w:val="000000" w:themeColor="text1"/>
        </w:rPr>
        <w:t xml:space="preserve">ANEXO V </w:t>
      </w:r>
      <w:r w:rsidR="001913EA" w:rsidRPr="00100082">
        <w:rPr>
          <w:rFonts w:ascii="Cambria" w:hAnsi="Cambria"/>
          <w:b/>
          <w:bCs/>
          <w:color w:val="000000" w:themeColor="text1"/>
        </w:rPr>
        <w:t>–</w:t>
      </w:r>
      <w:r w:rsidRPr="00100082">
        <w:rPr>
          <w:rFonts w:ascii="Cambria" w:hAnsi="Cambria"/>
          <w:b/>
          <w:bCs/>
          <w:color w:val="000000" w:themeColor="text1"/>
        </w:rPr>
        <w:t xml:space="preserve"> </w:t>
      </w:r>
      <w:r w:rsidR="001913EA" w:rsidRPr="00100082">
        <w:rPr>
          <w:rFonts w:ascii="Cambria" w:hAnsi="Cambria"/>
          <w:color w:val="000000" w:themeColor="text1"/>
        </w:rPr>
        <w:t>Planilha de Custo</w:t>
      </w:r>
    </w:p>
    <w:p w14:paraId="4328F126" w14:textId="6CE46340"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bCs/>
          <w:color w:val="000000" w:themeColor="text1"/>
        </w:rPr>
        <w:t>ANEXO V</w:t>
      </w:r>
      <w:r w:rsidR="00D770E7" w:rsidRPr="00100082">
        <w:rPr>
          <w:rFonts w:ascii="Cambria" w:hAnsi="Cambria"/>
          <w:b/>
          <w:bCs/>
          <w:color w:val="000000" w:themeColor="text1"/>
        </w:rPr>
        <w:t>I</w:t>
      </w:r>
      <w:r w:rsidRPr="00100082">
        <w:rPr>
          <w:rFonts w:ascii="Cambria" w:hAnsi="Cambria"/>
          <w:b/>
          <w:bCs/>
          <w:color w:val="000000" w:themeColor="text1"/>
        </w:rPr>
        <w:t xml:space="preserve"> –</w:t>
      </w:r>
      <w:r w:rsidRPr="00100082">
        <w:rPr>
          <w:rFonts w:ascii="Cambria" w:hAnsi="Cambria"/>
          <w:color w:val="000000" w:themeColor="text1"/>
        </w:rPr>
        <w:t xml:space="preserve"> Minuta da Ata de Registro de Preços;</w:t>
      </w:r>
    </w:p>
    <w:p w14:paraId="14B81666" w14:textId="54E7E062" w:rsidR="006A51F9" w:rsidRPr="00100082" w:rsidRDefault="006A51F9" w:rsidP="00100082">
      <w:pPr>
        <w:pStyle w:val="SemEspaamento"/>
        <w:spacing w:line="360" w:lineRule="auto"/>
        <w:ind w:firstLine="567"/>
        <w:jc w:val="both"/>
        <w:rPr>
          <w:rFonts w:ascii="Cambria" w:hAnsi="Cambria"/>
          <w:color w:val="000000" w:themeColor="text1"/>
        </w:rPr>
      </w:pPr>
      <w:r w:rsidRPr="00100082">
        <w:rPr>
          <w:rFonts w:ascii="Cambria" w:hAnsi="Cambria"/>
          <w:b/>
          <w:color w:val="000000" w:themeColor="text1"/>
        </w:rPr>
        <w:t>ANEXO VI</w:t>
      </w:r>
      <w:r w:rsidR="00D770E7" w:rsidRPr="00100082">
        <w:rPr>
          <w:rFonts w:ascii="Cambria" w:hAnsi="Cambria"/>
          <w:b/>
          <w:color w:val="000000" w:themeColor="text1"/>
        </w:rPr>
        <w:t>I</w:t>
      </w:r>
      <w:r w:rsidRPr="00100082">
        <w:rPr>
          <w:rFonts w:ascii="Cambria" w:hAnsi="Cambria"/>
          <w:b/>
          <w:color w:val="000000" w:themeColor="text1"/>
        </w:rPr>
        <w:t xml:space="preserve"> –</w:t>
      </w:r>
      <w:r w:rsidRPr="00100082">
        <w:rPr>
          <w:rFonts w:ascii="Cambria" w:hAnsi="Cambria"/>
          <w:color w:val="000000" w:themeColor="text1"/>
        </w:rPr>
        <w:t xml:space="preserve"> Minuta do Contrato de Fornecimento.</w:t>
      </w:r>
    </w:p>
    <w:p w14:paraId="5E97E2B2" w14:textId="39DAC511" w:rsidR="00D06864" w:rsidRDefault="00D06864" w:rsidP="00B30046">
      <w:pPr>
        <w:pStyle w:val="SemEspaamento"/>
        <w:spacing w:line="360" w:lineRule="auto"/>
        <w:ind w:firstLine="567"/>
        <w:jc w:val="both"/>
        <w:rPr>
          <w:rFonts w:ascii="Cambria" w:hAnsi="Cambria"/>
          <w:color w:val="000000" w:themeColor="text1"/>
        </w:rPr>
      </w:pPr>
      <w:r w:rsidRPr="00100082">
        <w:rPr>
          <w:rFonts w:ascii="Cambria" w:hAnsi="Cambria"/>
          <w:b/>
          <w:bCs/>
          <w:color w:val="000000" w:themeColor="text1"/>
        </w:rPr>
        <w:t>ANEXO VIII</w:t>
      </w:r>
      <w:r w:rsidRPr="00100082">
        <w:rPr>
          <w:rFonts w:ascii="Cambria" w:hAnsi="Cambria"/>
          <w:color w:val="000000" w:themeColor="text1"/>
        </w:rPr>
        <w:t xml:space="preserve"> – </w:t>
      </w:r>
      <w:r w:rsidR="00B30046">
        <w:rPr>
          <w:rFonts w:ascii="Cambria" w:hAnsi="Cambria"/>
          <w:color w:val="000000" w:themeColor="text1"/>
        </w:rPr>
        <w:t>M</w:t>
      </w:r>
      <w:r w:rsidR="00474AEE" w:rsidRPr="00100082">
        <w:rPr>
          <w:rFonts w:ascii="Cambria" w:hAnsi="Cambria"/>
          <w:color w:val="000000" w:themeColor="text1"/>
        </w:rPr>
        <w:t xml:space="preserve">atriz de </w:t>
      </w:r>
      <w:r w:rsidR="00B30046">
        <w:rPr>
          <w:rFonts w:ascii="Cambria" w:hAnsi="Cambria"/>
          <w:color w:val="000000" w:themeColor="text1"/>
        </w:rPr>
        <w:t>R</w:t>
      </w:r>
      <w:r w:rsidR="00474AEE" w:rsidRPr="00100082">
        <w:rPr>
          <w:rFonts w:ascii="Cambria" w:hAnsi="Cambria"/>
          <w:color w:val="000000" w:themeColor="text1"/>
        </w:rPr>
        <w:t>iscos</w:t>
      </w:r>
    </w:p>
    <w:p w14:paraId="1F159F8D" w14:textId="77777777" w:rsidR="00474AEE" w:rsidRDefault="00474AEE" w:rsidP="00100082">
      <w:pPr>
        <w:pStyle w:val="SemEspaamento"/>
        <w:spacing w:line="360" w:lineRule="auto"/>
        <w:ind w:firstLine="567"/>
        <w:jc w:val="both"/>
        <w:rPr>
          <w:rFonts w:ascii="Cambria" w:hAnsi="Cambria"/>
          <w:color w:val="000000" w:themeColor="text1"/>
        </w:rPr>
      </w:pPr>
    </w:p>
    <w:p w14:paraId="7CAAEFA9" w14:textId="77777777" w:rsidR="00474AEE" w:rsidRPr="00100082" w:rsidRDefault="00474AEE" w:rsidP="00100082">
      <w:pPr>
        <w:pStyle w:val="SemEspaamento"/>
        <w:spacing w:line="360" w:lineRule="auto"/>
        <w:ind w:firstLine="567"/>
        <w:jc w:val="both"/>
        <w:rPr>
          <w:rFonts w:ascii="Cambria" w:hAnsi="Cambria"/>
          <w:color w:val="000000" w:themeColor="text1"/>
        </w:rPr>
      </w:pPr>
    </w:p>
    <w:p w14:paraId="7540077D" w14:textId="208875CE" w:rsidR="006A51F9" w:rsidRPr="00100082" w:rsidRDefault="006A51F9" w:rsidP="00100082">
      <w:pPr>
        <w:pStyle w:val="NormalWeb"/>
        <w:spacing w:line="360" w:lineRule="auto"/>
        <w:jc w:val="right"/>
        <w:rPr>
          <w:rFonts w:ascii="Cambria" w:hAnsi="Cambria"/>
          <w:color w:val="000000" w:themeColor="text1"/>
          <w:sz w:val="22"/>
          <w:szCs w:val="22"/>
        </w:rPr>
      </w:pPr>
      <w:r w:rsidRPr="00100082">
        <w:rPr>
          <w:rFonts w:ascii="Cambria" w:hAnsi="Cambria"/>
          <w:color w:val="000000" w:themeColor="text1"/>
          <w:sz w:val="22"/>
          <w:szCs w:val="22"/>
        </w:rPr>
        <w:lastRenderedPageBreak/>
        <w:t xml:space="preserve">Piracanjuba/GO, aos </w:t>
      </w:r>
      <w:r w:rsidR="00C92F9B">
        <w:rPr>
          <w:rFonts w:ascii="Cambria" w:hAnsi="Cambria"/>
          <w:color w:val="000000" w:themeColor="text1"/>
          <w:sz w:val="22"/>
          <w:szCs w:val="22"/>
        </w:rPr>
        <w:t>02</w:t>
      </w:r>
      <w:r w:rsidRPr="00100082">
        <w:rPr>
          <w:rFonts w:ascii="Cambria" w:hAnsi="Cambria"/>
          <w:color w:val="000000" w:themeColor="text1"/>
          <w:sz w:val="22"/>
          <w:szCs w:val="22"/>
        </w:rPr>
        <w:t xml:space="preserve"> dias do mês de </w:t>
      </w:r>
      <w:r w:rsidR="00C92F9B">
        <w:rPr>
          <w:rFonts w:ascii="Cambria" w:hAnsi="Cambria"/>
          <w:color w:val="000000" w:themeColor="text1"/>
          <w:sz w:val="22"/>
          <w:szCs w:val="22"/>
        </w:rPr>
        <w:t>junho</w:t>
      </w:r>
      <w:r w:rsidRPr="00100082">
        <w:rPr>
          <w:rFonts w:ascii="Cambria" w:hAnsi="Cambria"/>
          <w:color w:val="000000" w:themeColor="text1"/>
          <w:sz w:val="22"/>
          <w:szCs w:val="22"/>
        </w:rPr>
        <w:t xml:space="preserve"> do ano de 202</w:t>
      </w:r>
      <w:r w:rsidR="00DD36C4" w:rsidRPr="00100082">
        <w:rPr>
          <w:rFonts w:ascii="Cambria" w:hAnsi="Cambria"/>
          <w:color w:val="000000" w:themeColor="text1"/>
          <w:sz w:val="22"/>
          <w:szCs w:val="22"/>
        </w:rPr>
        <w:t>5</w:t>
      </w:r>
    </w:p>
    <w:p w14:paraId="58CA2BE6" w14:textId="77777777" w:rsidR="0052600A" w:rsidRPr="00100082" w:rsidRDefault="0052600A" w:rsidP="0018713F">
      <w:pPr>
        <w:pStyle w:val="NormalWeb"/>
        <w:spacing w:before="0" w:beforeAutospacing="0" w:after="0" w:afterAutospacing="0" w:line="360" w:lineRule="auto"/>
        <w:rPr>
          <w:rFonts w:ascii="Cambria" w:hAnsi="Cambria"/>
          <w:b/>
          <w:bCs/>
          <w:color w:val="000000" w:themeColor="text1"/>
          <w:sz w:val="22"/>
          <w:szCs w:val="22"/>
        </w:rPr>
      </w:pPr>
    </w:p>
    <w:p w14:paraId="3756E387" w14:textId="77777777" w:rsidR="006A7CE5" w:rsidRPr="00100082" w:rsidRDefault="006A7CE5" w:rsidP="00100082">
      <w:pPr>
        <w:pStyle w:val="NormalWeb"/>
        <w:spacing w:before="0" w:beforeAutospacing="0" w:after="0" w:afterAutospacing="0" w:line="360" w:lineRule="auto"/>
        <w:jc w:val="center"/>
        <w:rPr>
          <w:rFonts w:ascii="Cambria" w:hAnsi="Cambria"/>
          <w:b/>
          <w:bCs/>
          <w:color w:val="000000" w:themeColor="text1"/>
          <w:sz w:val="22"/>
          <w:szCs w:val="22"/>
        </w:rPr>
      </w:pPr>
    </w:p>
    <w:p w14:paraId="4A551C5C" w14:textId="77777777" w:rsidR="00141801" w:rsidRPr="00100082" w:rsidRDefault="00141801" w:rsidP="00100082">
      <w:pPr>
        <w:pStyle w:val="NormalWeb"/>
        <w:spacing w:before="0" w:beforeAutospacing="0" w:after="0" w:afterAutospacing="0" w:line="360" w:lineRule="auto"/>
        <w:jc w:val="center"/>
        <w:rPr>
          <w:rFonts w:ascii="Cambria" w:hAnsi="Cambria"/>
          <w:b/>
          <w:bCs/>
          <w:color w:val="000000" w:themeColor="text1"/>
          <w:sz w:val="22"/>
          <w:szCs w:val="22"/>
        </w:rPr>
      </w:pPr>
    </w:p>
    <w:p w14:paraId="013DEEF1" w14:textId="77777777" w:rsidR="00141801" w:rsidRPr="00100082" w:rsidRDefault="00141801" w:rsidP="00100082">
      <w:pPr>
        <w:pStyle w:val="NormalWeb"/>
        <w:spacing w:before="0" w:beforeAutospacing="0" w:after="0" w:afterAutospacing="0" w:line="360" w:lineRule="auto"/>
        <w:jc w:val="center"/>
        <w:rPr>
          <w:rFonts w:ascii="Cambria" w:hAnsi="Cambria"/>
          <w:b/>
          <w:bCs/>
          <w:color w:val="000000" w:themeColor="text1"/>
          <w:sz w:val="22"/>
          <w:szCs w:val="22"/>
        </w:rPr>
      </w:pPr>
      <w:r w:rsidRPr="00100082">
        <w:rPr>
          <w:rFonts w:ascii="Cambria" w:hAnsi="Cambria"/>
          <w:b/>
          <w:bCs/>
          <w:color w:val="000000" w:themeColor="text1"/>
          <w:sz w:val="22"/>
          <w:szCs w:val="22"/>
        </w:rPr>
        <w:t>Sávio Viana da Silva</w:t>
      </w:r>
    </w:p>
    <w:p w14:paraId="4004545D" w14:textId="77777777" w:rsidR="00141801" w:rsidRPr="00100082" w:rsidRDefault="00141801" w:rsidP="00100082">
      <w:pPr>
        <w:pStyle w:val="NormalWeb"/>
        <w:spacing w:before="0" w:beforeAutospacing="0" w:after="0" w:afterAutospacing="0" w:line="360" w:lineRule="auto"/>
        <w:jc w:val="center"/>
        <w:rPr>
          <w:rFonts w:ascii="Cambria" w:hAnsi="Cambria"/>
          <w:color w:val="000000" w:themeColor="text1"/>
          <w:sz w:val="22"/>
          <w:szCs w:val="22"/>
        </w:rPr>
      </w:pPr>
      <w:r w:rsidRPr="00100082">
        <w:rPr>
          <w:rFonts w:ascii="Cambria" w:hAnsi="Cambria"/>
          <w:color w:val="000000" w:themeColor="text1"/>
          <w:sz w:val="22"/>
          <w:szCs w:val="22"/>
        </w:rPr>
        <w:t>Agente de Contratação</w:t>
      </w:r>
    </w:p>
    <w:p w14:paraId="266A4BEE" w14:textId="4618A0D9" w:rsidR="006A51F9" w:rsidRPr="00100082" w:rsidRDefault="00141801" w:rsidP="0018713F">
      <w:pPr>
        <w:pStyle w:val="NormalWeb"/>
        <w:spacing w:before="0" w:beforeAutospacing="0" w:after="0" w:afterAutospacing="0" w:line="360" w:lineRule="auto"/>
        <w:jc w:val="center"/>
        <w:rPr>
          <w:rFonts w:ascii="Cambria" w:hAnsi="Cambria"/>
          <w:color w:val="000000" w:themeColor="text1"/>
          <w:sz w:val="22"/>
          <w:szCs w:val="22"/>
        </w:rPr>
      </w:pPr>
      <w:r w:rsidRPr="00100082">
        <w:rPr>
          <w:rFonts w:ascii="Cambria" w:hAnsi="Cambria"/>
          <w:color w:val="000000" w:themeColor="text1"/>
          <w:sz w:val="22"/>
          <w:szCs w:val="22"/>
        </w:rPr>
        <w:t>Pregoeiro Oficial</w:t>
      </w:r>
      <w:r w:rsidRPr="00100082">
        <w:rPr>
          <w:rFonts w:ascii="Cambria" w:hAnsi="Cambria"/>
          <w:color w:val="000000" w:themeColor="text1"/>
          <w:sz w:val="22"/>
          <w:szCs w:val="22"/>
        </w:rPr>
        <w:br w:type="page"/>
      </w:r>
    </w:p>
    <w:p w14:paraId="1B67566B" w14:textId="135614C8" w:rsidR="006543EC" w:rsidRPr="00100082" w:rsidRDefault="006543EC" w:rsidP="00100082">
      <w:pPr>
        <w:tabs>
          <w:tab w:val="left" w:pos="1701"/>
        </w:tabs>
        <w:spacing w:before="240" w:line="360" w:lineRule="auto"/>
        <w:jc w:val="center"/>
        <w:rPr>
          <w:rFonts w:ascii="Cambria" w:hAnsi="Cambria"/>
          <w:b/>
        </w:rPr>
      </w:pPr>
      <w:r w:rsidRPr="00100082">
        <w:rPr>
          <w:rFonts w:ascii="Cambria" w:hAnsi="Cambria"/>
          <w:b/>
        </w:rPr>
        <w:lastRenderedPageBreak/>
        <w:t xml:space="preserve">PREGÃO ELETRÔNICO Nº </w:t>
      </w:r>
      <w:r w:rsidR="00800412" w:rsidRPr="00100082">
        <w:rPr>
          <w:rFonts w:ascii="Cambria" w:hAnsi="Cambria"/>
          <w:b/>
        </w:rPr>
        <w:t>019/2025</w:t>
      </w:r>
    </w:p>
    <w:p w14:paraId="666AFFF7" w14:textId="755C1FD6" w:rsidR="006543EC" w:rsidRPr="00100082" w:rsidRDefault="006543EC" w:rsidP="00100082">
      <w:pPr>
        <w:tabs>
          <w:tab w:val="left" w:pos="1701"/>
        </w:tabs>
        <w:spacing w:before="240" w:line="360" w:lineRule="auto"/>
        <w:jc w:val="center"/>
        <w:rPr>
          <w:rFonts w:ascii="Cambria" w:hAnsi="Cambria"/>
          <w:b/>
        </w:rPr>
      </w:pPr>
      <w:r w:rsidRPr="00100082">
        <w:rPr>
          <w:rFonts w:ascii="Cambria" w:hAnsi="Cambria"/>
          <w:b/>
        </w:rPr>
        <w:t>ANEXO I</w:t>
      </w:r>
    </w:p>
    <w:p w14:paraId="732586E7" w14:textId="77777777" w:rsidR="00141801" w:rsidRPr="00100082" w:rsidRDefault="00141801" w:rsidP="00100082">
      <w:pPr>
        <w:tabs>
          <w:tab w:val="left" w:pos="1701"/>
        </w:tabs>
        <w:spacing w:before="240" w:after="240" w:line="360" w:lineRule="auto"/>
        <w:ind w:right="-1"/>
        <w:jc w:val="center"/>
        <w:rPr>
          <w:rFonts w:ascii="Cambria" w:hAnsi="Cambria" w:cs="Arial"/>
          <w:b/>
          <w:u w:val="single"/>
        </w:rPr>
      </w:pPr>
      <w:r w:rsidRPr="00100082">
        <w:rPr>
          <w:rFonts w:ascii="Cambria" w:hAnsi="Cambria" w:cs="Arial"/>
          <w:b/>
          <w:u w:val="single"/>
        </w:rPr>
        <w:t>TERMO DE REFERÊNCIA</w:t>
      </w:r>
    </w:p>
    <w:tbl>
      <w:tblPr>
        <w:tblStyle w:val="Tabelacomgrade"/>
        <w:tblW w:w="0" w:type="auto"/>
        <w:tblLook w:val="04A0" w:firstRow="1" w:lastRow="0" w:firstColumn="1" w:lastColumn="0" w:noHBand="0" w:noVBand="1"/>
      </w:tblPr>
      <w:tblGrid>
        <w:gridCol w:w="9325"/>
      </w:tblGrid>
      <w:tr w:rsidR="00141801" w:rsidRPr="00100082" w14:paraId="2383AF98" w14:textId="77777777" w:rsidTr="00193D6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1B54E26" w14:textId="77777777" w:rsidR="00141801" w:rsidRPr="00100082" w:rsidRDefault="00141801" w:rsidP="00100082">
            <w:pPr>
              <w:spacing w:before="60" w:after="60" w:line="360" w:lineRule="auto"/>
              <w:rPr>
                <w:rFonts w:ascii="Cambria" w:hAnsi="Cambria" w:cs="Arial"/>
                <w:b/>
                <w:bCs/>
                <w:sz w:val="22"/>
                <w:szCs w:val="22"/>
              </w:rPr>
            </w:pPr>
            <w:r w:rsidRPr="00100082">
              <w:rPr>
                <w:rFonts w:ascii="Cambria" w:hAnsi="Cambria" w:cs="Arial"/>
                <w:b/>
                <w:bCs/>
                <w:sz w:val="22"/>
                <w:szCs w:val="22"/>
              </w:rPr>
              <w:t>1. CONDIÇÕES GERAIS DA CONTRATAÇÃO</w:t>
            </w:r>
          </w:p>
        </w:tc>
      </w:tr>
    </w:tbl>
    <w:p w14:paraId="0DF41F02" w14:textId="77777777" w:rsidR="00141801" w:rsidRPr="00100082" w:rsidRDefault="00141801" w:rsidP="00100082">
      <w:pPr>
        <w:pStyle w:val="Nivel2"/>
        <w:numPr>
          <w:ilvl w:val="1"/>
          <w:numId w:val="27"/>
        </w:numPr>
        <w:spacing w:line="360" w:lineRule="auto"/>
      </w:pPr>
      <w:r w:rsidRPr="00100082">
        <w:rPr>
          <w:b/>
          <w:bCs/>
        </w:rPr>
        <w:t xml:space="preserve">- </w:t>
      </w:r>
      <w:r w:rsidRPr="00100082">
        <w:t>O presente termo de referência tem como objeto a contratação de empresas aptas na prestação de serviços de publicações oficiais no Diário da União, Diário Oficial do Estado de Goiás e Jornal de Grande Circulação no Estado de Goiás, a fim de atender as demandas da Administração Pública, atendendo as necessidades da Secretaria Municipal de Administração de Piracanjuba/GO</w:t>
      </w:r>
      <w:r w:rsidRPr="00100082">
        <w:rPr>
          <w:color w:val="000000" w:themeColor="text1"/>
        </w:rPr>
        <w:t xml:space="preserve">, </w:t>
      </w:r>
      <w:r w:rsidRPr="00100082">
        <w:t>nos termos da tabela abaixo e, conforme condições e exigências estabelecidas neste instrumento.</w:t>
      </w:r>
    </w:p>
    <w:tbl>
      <w:tblPr>
        <w:tblStyle w:val="Tabelacomgrade"/>
        <w:tblW w:w="8678" w:type="dxa"/>
        <w:jc w:val="center"/>
        <w:tblLayout w:type="fixed"/>
        <w:tblLook w:val="04A0" w:firstRow="1" w:lastRow="0" w:firstColumn="1" w:lastColumn="0" w:noHBand="0" w:noVBand="1"/>
      </w:tblPr>
      <w:tblGrid>
        <w:gridCol w:w="762"/>
        <w:gridCol w:w="5442"/>
        <w:gridCol w:w="1058"/>
        <w:gridCol w:w="1416"/>
      </w:tblGrid>
      <w:tr w:rsidR="00141801" w:rsidRPr="00100082" w14:paraId="7F36B3A9" w14:textId="77777777" w:rsidTr="00193D6E">
        <w:trPr>
          <w:jc w:val="center"/>
        </w:trPr>
        <w:tc>
          <w:tcPr>
            <w:tcW w:w="762" w:type="dxa"/>
            <w:tcBorders>
              <w:top w:val="single" w:sz="4" w:space="0" w:color="auto"/>
              <w:left w:val="single" w:sz="4" w:space="0" w:color="auto"/>
              <w:bottom w:val="single" w:sz="4" w:space="0" w:color="auto"/>
              <w:right w:val="single" w:sz="4" w:space="0" w:color="auto"/>
            </w:tcBorders>
            <w:hideMark/>
          </w:tcPr>
          <w:p w14:paraId="69565076" w14:textId="77777777" w:rsidR="00141801" w:rsidRPr="00100082" w:rsidRDefault="00141801" w:rsidP="00100082">
            <w:pPr>
              <w:spacing w:line="360" w:lineRule="auto"/>
              <w:ind w:right="-2" w:hanging="2"/>
              <w:jc w:val="center"/>
              <w:rPr>
                <w:rFonts w:ascii="Cambria" w:hAnsi="Cambria"/>
                <w:b/>
                <w:sz w:val="22"/>
                <w:szCs w:val="22"/>
              </w:rPr>
            </w:pPr>
            <w:r w:rsidRPr="00100082">
              <w:rPr>
                <w:rFonts w:ascii="Cambria" w:hAnsi="Cambria"/>
                <w:b/>
                <w:sz w:val="22"/>
                <w:szCs w:val="22"/>
              </w:rPr>
              <w:t>Item</w:t>
            </w:r>
          </w:p>
        </w:tc>
        <w:tc>
          <w:tcPr>
            <w:tcW w:w="5442" w:type="dxa"/>
            <w:tcBorders>
              <w:top w:val="single" w:sz="4" w:space="0" w:color="auto"/>
              <w:left w:val="single" w:sz="4" w:space="0" w:color="auto"/>
              <w:bottom w:val="single" w:sz="4" w:space="0" w:color="auto"/>
              <w:right w:val="single" w:sz="4" w:space="0" w:color="auto"/>
            </w:tcBorders>
            <w:hideMark/>
          </w:tcPr>
          <w:p w14:paraId="2F59BCAC" w14:textId="77777777" w:rsidR="00141801" w:rsidRPr="00100082" w:rsidRDefault="00141801" w:rsidP="00100082">
            <w:pPr>
              <w:spacing w:line="360" w:lineRule="auto"/>
              <w:ind w:right="-2" w:hanging="2"/>
              <w:jc w:val="center"/>
              <w:rPr>
                <w:rFonts w:ascii="Cambria" w:hAnsi="Cambria"/>
                <w:b/>
                <w:sz w:val="22"/>
                <w:szCs w:val="22"/>
              </w:rPr>
            </w:pPr>
            <w:r w:rsidRPr="00100082">
              <w:rPr>
                <w:rFonts w:ascii="Cambria" w:hAnsi="Cambria"/>
                <w:b/>
                <w:sz w:val="22"/>
                <w:szCs w:val="22"/>
              </w:rPr>
              <w:t>Descrição/Especificação</w:t>
            </w:r>
          </w:p>
          <w:p w14:paraId="20A7EB5A" w14:textId="77777777" w:rsidR="00141801" w:rsidRPr="00100082" w:rsidRDefault="00141801" w:rsidP="00100082">
            <w:pPr>
              <w:spacing w:line="360" w:lineRule="auto"/>
              <w:ind w:right="-2" w:hanging="2"/>
              <w:jc w:val="center"/>
              <w:rPr>
                <w:rFonts w:ascii="Cambria" w:hAnsi="Cambria"/>
                <w:b/>
                <w:sz w:val="22"/>
                <w:szCs w:val="22"/>
              </w:rPr>
            </w:pPr>
          </w:p>
        </w:tc>
        <w:tc>
          <w:tcPr>
            <w:tcW w:w="1058" w:type="dxa"/>
            <w:tcBorders>
              <w:top w:val="single" w:sz="4" w:space="0" w:color="auto"/>
              <w:left w:val="single" w:sz="4" w:space="0" w:color="auto"/>
              <w:bottom w:val="single" w:sz="4" w:space="0" w:color="auto"/>
              <w:right w:val="single" w:sz="4" w:space="0" w:color="auto"/>
            </w:tcBorders>
            <w:hideMark/>
          </w:tcPr>
          <w:p w14:paraId="64FC9F81" w14:textId="77777777" w:rsidR="00141801" w:rsidRPr="00100082" w:rsidRDefault="00141801" w:rsidP="00100082">
            <w:pPr>
              <w:spacing w:line="360" w:lineRule="auto"/>
              <w:ind w:right="-2" w:hanging="2"/>
              <w:jc w:val="center"/>
              <w:rPr>
                <w:rFonts w:ascii="Cambria" w:hAnsi="Cambria"/>
                <w:b/>
                <w:sz w:val="22"/>
                <w:szCs w:val="22"/>
              </w:rPr>
            </w:pPr>
            <w:r w:rsidRPr="00100082">
              <w:rPr>
                <w:rFonts w:ascii="Cambria" w:hAnsi="Cambria"/>
                <w:b/>
                <w:sz w:val="22"/>
                <w:szCs w:val="22"/>
              </w:rPr>
              <w:t>Unidade de Medida</w:t>
            </w:r>
          </w:p>
          <w:p w14:paraId="4A800076" w14:textId="77777777" w:rsidR="00141801" w:rsidRPr="00100082" w:rsidRDefault="00141801" w:rsidP="00100082">
            <w:pPr>
              <w:spacing w:line="360" w:lineRule="auto"/>
              <w:ind w:right="-2" w:hanging="2"/>
              <w:rPr>
                <w:rFonts w:ascii="Cambria" w:hAnsi="Cambria"/>
                <w:b/>
                <w:sz w:val="22"/>
                <w:szCs w:val="22"/>
              </w:rPr>
            </w:pPr>
          </w:p>
        </w:tc>
        <w:tc>
          <w:tcPr>
            <w:tcW w:w="1416" w:type="dxa"/>
            <w:tcBorders>
              <w:top w:val="single" w:sz="4" w:space="0" w:color="auto"/>
              <w:left w:val="single" w:sz="4" w:space="0" w:color="auto"/>
              <w:bottom w:val="single" w:sz="4" w:space="0" w:color="auto"/>
              <w:right w:val="single" w:sz="4" w:space="0" w:color="auto"/>
            </w:tcBorders>
            <w:hideMark/>
          </w:tcPr>
          <w:p w14:paraId="2B9E9E96" w14:textId="77777777" w:rsidR="00141801" w:rsidRPr="00100082" w:rsidRDefault="00141801" w:rsidP="00100082">
            <w:pPr>
              <w:spacing w:line="360" w:lineRule="auto"/>
              <w:ind w:right="-2" w:hanging="2"/>
              <w:jc w:val="center"/>
              <w:rPr>
                <w:rFonts w:ascii="Cambria" w:hAnsi="Cambria"/>
                <w:b/>
                <w:sz w:val="22"/>
                <w:szCs w:val="22"/>
              </w:rPr>
            </w:pPr>
            <w:r w:rsidRPr="00100082">
              <w:rPr>
                <w:rFonts w:ascii="Cambria" w:hAnsi="Cambria"/>
                <w:b/>
                <w:sz w:val="22"/>
                <w:szCs w:val="22"/>
              </w:rPr>
              <w:t xml:space="preserve">Quantidade </w:t>
            </w:r>
          </w:p>
        </w:tc>
      </w:tr>
      <w:tr w:rsidR="00141801" w:rsidRPr="00100082" w14:paraId="47B8EE22" w14:textId="77777777" w:rsidTr="00193D6E">
        <w:trPr>
          <w:jc w:val="center"/>
        </w:trPr>
        <w:tc>
          <w:tcPr>
            <w:tcW w:w="762" w:type="dxa"/>
            <w:tcBorders>
              <w:top w:val="single" w:sz="4" w:space="0" w:color="auto"/>
              <w:left w:val="single" w:sz="4" w:space="0" w:color="auto"/>
              <w:bottom w:val="single" w:sz="4" w:space="0" w:color="auto"/>
              <w:right w:val="single" w:sz="4" w:space="0" w:color="auto"/>
            </w:tcBorders>
            <w:hideMark/>
          </w:tcPr>
          <w:p w14:paraId="70974C0F" w14:textId="77777777" w:rsidR="00141801" w:rsidRPr="00100082" w:rsidRDefault="00141801" w:rsidP="00100082">
            <w:pPr>
              <w:spacing w:line="360" w:lineRule="auto"/>
              <w:ind w:right="-2" w:hanging="2"/>
              <w:jc w:val="center"/>
              <w:rPr>
                <w:rFonts w:ascii="Cambria" w:hAnsi="Cambria"/>
                <w:b/>
                <w:bCs/>
                <w:sz w:val="22"/>
                <w:szCs w:val="22"/>
              </w:rPr>
            </w:pPr>
            <w:r w:rsidRPr="00100082">
              <w:rPr>
                <w:rFonts w:ascii="Cambria" w:hAnsi="Cambria"/>
                <w:b/>
                <w:bCs/>
                <w:sz w:val="22"/>
                <w:szCs w:val="22"/>
              </w:rPr>
              <w:t>01</w:t>
            </w:r>
          </w:p>
        </w:tc>
        <w:tc>
          <w:tcPr>
            <w:tcW w:w="5442" w:type="dxa"/>
            <w:tcBorders>
              <w:top w:val="single" w:sz="4" w:space="0" w:color="auto"/>
              <w:left w:val="single" w:sz="4" w:space="0" w:color="auto"/>
              <w:bottom w:val="single" w:sz="4" w:space="0" w:color="auto"/>
              <w:right w:val="single" w:sz="4" w:space="0" w:color="auto"/>
            </w:tcBorders>
          </w:tcPr>
          <w:p w14:paraId="774DCA6A" w14:textId="77777777" w:rsidR="00141801" w:rsidRPr="00100082" w:rsidRDefault="00141801" w:rsidP="00100082">
            <w:pPr>
              <w:spacing w:line="360" w:lineRule="auto"/>
              <w:ind w:right="-2" w:hanging="2"/>
              <w:rPr>
                <w:rFonts w:ascii="Cambria" w:hAnsi="Cambria"/>
                <w:sz w:val="22"/>
                <w:szCs w:val="22"/>
              </w:rPr>
            </w:pPr>
            <w:r w:rsidRPr="00100082">
              <w:rPr>
                <w:rFonts w:ascii="Cambria" w:hAnsi="Cambria"/>
                <w:sz w:val="22"/>
                <w:szCs w:val="22"/>
              </w:rPr>
              <w:t>PUBLICAÇÕES NO DIÁRIO OFICIAL DA UNIÃO (DOU)</w:t>
            </w:r>
          </w:p>
        </w:tc>
        <w:tc>
          <w:tcPr>
            <w:tcW w:w="1058" w:type="dxa"/>
            <w:tcBorders>
              <w:top w:val="single" w:sz="4" w:space="0" w:color="auto"/>
              <w:left w:val="single" w:sz="4" w:space="0" w:color="auto"/>
              <w:bottom w:val="single" w:sz="4" w:space="0" w:color="auto"/>
              <w:right w:val="single" w:sz="4" w:space="0" w:color="auto"/>
            </w:tcBorders>
            <w:hideMark/>
          </w:tcPr>
          <w:p w14:paraId="7E5B4528" w14:textId="77777777" w:rsidR="00141801" w:rsidRPr="00100082" w:rsidRDefault="00141801" w:rsidP="00100082">
            <w:pPr>
              <w:spacing w:line="360" w:lineRule="auto"/>
              <w:ind w:right="-2" w:hanging="2"/>
              <w:jc w:val="center"/>
              <w:rPr>
                <w:rFonts w:ascii="Cambria" w:hAnsi="Cambria"/>
                <w:sz w:val="22"/>
                <w:szCs w:val="22"/>
              </w:rPr>
            </w:pPr>
            <w:r w:rsidRPr="00100082">
              <w:rPr>
                <w:rFonts w:ascii="Cambria" w:hAnsi="Cambria"/>
                <w:sz w:val="22"/>
                <w:szCs w:val="22"/>
              </w:rPr>
              <w:t>CM/COL</w:t>
            </w:r>
          </w:p>
          <w:p w14:paraId="0E790B17" w14:textId="77777777" w:rsidR="00141801" w:rsidRPr="00100082" w:rsidRDefault="00141801" w:rsidP="00100082">
            <w:pPr>
              <w:spacing w:line="360" w:lineRule="auto"/>
              <w:ind w:right="-2" w:hanging="2"/>
              <w:jc w:val="center"/>
              <w:rPr>
                <w:rFonts w:ascii="Cambria" w:hAnsi="Cambria"/>
                <w:sz w:val="22"/>
                <w:szCs w:val="22"/>
              </w:rPr>
            </w:pPr>
          </w:p>
        </w:tc>
        <w:tc>
          <w:tcPr>
            <w:tcW w:w="1416" w:type="dxa"/>
            <w:tcBorders>
              <w:top w:val="single" w:sz="4" w:space="0" w:color="auto"/>
              <w:left w:val="single" w:sz="4" w:space="0" w:color="auto"/>
              <w:bottom w:val="single" w:sz="4" w:space="0" w:color="auto"/>
              <w:right w:val="single" w:sz="4" w:space="0" w:color="auto"/>
            </w:tcBorders>
            <w:hideMark/>
          </w:tcPr>
          <w:p w14:paraId="54AB3910" w14:textId="77777777" w:rsidR="00141801" w:rsidRPr="00100082" w:rsidRDefault="00141801" w:rsidP="00100082">
            <w:pPr>
              <w:spacing w:line="360" w:lineRule="auto"/>
              <w:ind w:right="-2" w:hanging="2"/>
              <w:jc w:val="center"/>
              <w:rPr>
                <w:rFonts w:ascii="Cambria" w:hAnsi="Cambria"/>
                <w:sz w:val="22"/>
                <w:szCs w:val="22"/>
              </w:rPr>
            </w:pPr>
            <w:r w:rsidRPr="00100082">
              <w:rPr>
                <w:rFonts w:ascii="Cambria" w:hAnsi="Cambria"/>
                <w:sz w:val="22"/>
                <w:szCs w:val="22"/>
              </w:rPr>
              <w:t>2.000</w:t>
            </w:r>
          </w:p>
        </w:tc>
      </w:tr>
      <w:tr w:rsidR="00141801" w:rsidRPr="00100082" w14:paraId="2D025AC0" w14:textId="77777777" w:rsidTr="00193D6E">
        <w:trPr>
          <w:jc w:val="center"/>
        </w:trPr>
        <w:tc>
          <w:tcPr>
            <w:tcW w:w="762" w:type="dxa"/>
            <w:tcBorders>
              <w:top w:val="single" w:sz="4" w:space="0" w:color="auto"/>
              <w:left w:val="single" w:sz="4" w:space="0" w:color="auto"/>
              <w:bottom w:val="single" w:sz="4" w:space="0" w:color="auto"/>
              <w:right w:val="single" w:sz="4" w:space="0" w:color="auto"/>
            </w:tcBorders>
          </w:tcPr>
          <w:p w14:paraId="1C946798" w14:textId="77777777" w:rsidR="00141801" w:rsidRPr="00100082" w:rsidRDefault="00141801" w:rsidP="00100082">
            <w:pPr>
              <w:spacing w:line="360" w:lineRule="auto"/>
              <w:ind w:right="-2" w:hanging="2"/>
              <w:jc w:val="center"/>
              <w:rPr>
                <w:rFonts w:ascii="Cambria" w:hAnsi="Cambria"/>
                <w:b/>
                <w:bCs/>
                <w:sz w:val="22"/>
                <w:szCs w:val="22"/>
              </w:rPr>
            </w:pPr>
            <w:r w:rsidRPr="00100082">
              <w:rPr>
                <w:rFonts w:ascii="Cambria" w:hAnsi="Cambria"/>
                <w:b/>
                <w:bCs/>
                <w:sz w:val="22"/>
                <w:szCs w:val="22"/>
              </w:rPr>
              <w:t>02</w:t>
            </w:r>
          </w:p>
        </w:tc>
        <w:tc>
          <w:tcPr>
            <w:tcW w:w="5442" w:type="dxa"/>
            <w:tcBorders>
              <w:top w:val="single" w:sz="4" w:space="0" w:color="auto"/>
              <w:left w:val="single" w:sz="4" w:space="0" w:color="auto"/>
              <w:bottom w:val="single" w:sz="4" w:space="0" w:color="auto"/>
              <w:right w:val="single" w:sz="4" w:space="0" w:color="auto"/>
            </w:tcBorders>
          </w:tcPr>
          <w:p w14:paraId="0456F283" w14:textId="77777777" w:rsidR="00141801" w:rsidRPr="00100082" w:rsidRDefault="00141801" w:rsidP="00100082">
            <w:pPr>
              <w:spacing w:line="360" w:lineRule="auto"/>
              <w:ind w:right="-2" w:hanging="2"/>
              <w:rPr>
                <w:rFonts w:ascii="Cambria" w:hAnsi="Cambria"/>
                <w:sz w:val="22"/>
                <w:szCs w:val="22"/>
              </w:rPr>
            </w:pPr>
            <w:r w:rsidRPr="00100082">
              <w:rPr>
                <w:rFonts w:ascii="Cambria" w:hAnsi="Cambria"/>
                <w:sz w:val="22"/>
                <w:szCs w:val="22"/>
              </w:rPr>
              <w:t>PUBLICAÇÕES NO DIÁRIO OFICIAL DO ESTADO DE GOIÁS (DOE)</w:t>
            </w:r>
          </w:p>
        </w:tc>
        <w:tc>
          <w:tcPr>
            <w:tcW w:w="1058" w:type="dxa"/>
            <w:tcBorders>
              <w:top w:val="single" w:sz="4" w:space="0" w:color="auto"/>
              <w:left w:val="single" w:sz="4" w:space="0" w:color="auto"/>
              <w:bottom w:val="single" w:sz="4" w:space="0" w:color="auto"/>
              <w:right w:val="single" w:sz="4" w:space="0" w:color="auto"/>
            </w:tcBorders>
          </w:tcPr>
          <w:p w14:paraId="16A23939" w14:textId="77777777" w:rsidR="00141801" w:rsidRPr="00100082" w:rsidRDefault="00141801" w:rsidP="00100082">
            <w:pPr>
              <w:spacing w:line="360" w:lineRule="auto"/>
              <w:ind w:right="-2" w:hanging="2"/>
              <w:jc w:val="center"/>
              <w:rPr>
                <w:rFonts w:ascii="Cambria" w:hAnsi="Cambria"/>
                <w:sz w:val="22"/>
                <w:szCs w:val="22"/>
              </w:rPr>
            </w:pPr>
            <w:r w:rsidRPr="00100082">
              <w:rPr>
                <w:rFonts w:ascii="Cambria" w:hAnsi="Cambria"/>
                <w:sz w:val="22"/>
                <w:szCs w:val="22"/>
              </w:rPr>
              <w:t>CM/COL</w:t>
            </w:r>
          </w:p>
        </w:tc>
        <w:tc>
          <w:tcPr>
            <w:tcW w:w="1416" w:type="dxa"/>
            <w:tcBorders>
              <w:top w:val="single" w:sz="4" w:space="0" w:color="auto"/>
              <w:left w:val="single" w:sz="4" w:space="0" w:color="auto"/>
              <w:bottom w:val="single" w:sz="4" w:space="0" w:color="auto"/>
              <w:right w:val="single" w:sz="4" w:space="0" w:color="auto"/>
            </w:tcBorders>
          </w:tcPr>
          <w:p w14:paraId="687A0AEF" w14:textId="77777777" w:rsidR="00141801" w:rsidRPr="00100082" w:rsidRDefault="00141801" w:rsidP="00100082">
            <w:pPr>
              <w:spacing w:line="360" w:lineRule="auto"/>
              <w:ind w:right="-2" w:hanging="2"/>
              <w:jc w:val="center"/>
              <w:rPr>
                <w:rFonts w:ascii="Cambria" w:hAnsi="Cambria"/>
                <w:sz w:val="22"/>
                <w:szCs w:val="22"/>
              </w:rPr>
            </w:pPr>
            <w:r w:rsidRPr="00100082">
              <w:rPr>
                <w:rFonts w:ascii="Cambria" w:hAnsi="Cambria"/>
                <w:sz w:val="22"/>
                <w:szCs w:val="22"/>
              </w:rPr>
              <w:t>2.000</w:t>
            </w:r>
          </w:p>
        </w:tc>
      </w:tr>
      <w:tr w:rsidR="00141801" w:rsidRPr="00100082" w14:paraId="296EE8CD" w14:textId="77777777" w:rsidTr="00193D6E">
        <w:trPr>
          <w:jc w:val="center"/>
        </w:trPr>
        <w:tc>
          <w:tcPr>
            <w:tcW w:w="762" w:type="dxa"/>
            <w:tcBorders>
              <w:top w:val="single" w:sz="4" w:space="0" w:color="auto"/>
              <w:left w:val="single" w:sz="4" w:space="0" w:color="auto"/>
              <w:bottom w:val="single" w:sz="4" w:space="0" w:color="auto"/>
              <w:right w:val="single" w:sz="4" w:space="0" w:color="auto"/>
            </w:tcBorders>
          </w:tcPr>
          <w:p w14:paraId="4E604F1E" w14:textId="77777777" w:rsidR="00141801" w:rsidRPr="00100082" w:rsidRDefault="00141801" w:rsidP="00100082">
            <w:pPr>
              <w:spacing w:line="360" w:lineRule="auto"/>
              <w:ind w:right="-2" w:hanging="2"/>
              <w:jc w:val="center"/>
              <w:rPr>
                <w:rFonts w:ascii="Cambria" w:hAnsi="Cambria"/>
                <w:b/>
                <w:bCs/>
                <w:sz w:val="22"/>
                <w:szCs w:val="22"/>
              </w:rPr>
            </w:pPr>
            <w:r w:rsidRPr="00100082">
              <w:rPr>
                <w:rFonts w:ascii="Cambria" w:hAnsi="Cambria"/>
                <w:b/>
                <w:bCs/>
                <w:sz w:val="22"/>
                <w:szCs w:val="22"/>
              </w:rPr>
              <w:t>03</w:t>
            </w:r>
          </w:p>
        </w:tc>
        <w:tc>
          <w:tcPr>
            <w:tcW w:w="5442" w:type="dxa"/>
            <w:tcBorders>
              <w:top w:val="single" w:sz="4" w:space="0" w:color="auto"/>
              <w:left w:val="single" w:sz="4" w:space="0" w:color="auto"/>
              <w:bottom w:val="single" w:sz="4" w:space="0" w:color="auto"/>
              <w:right w:val="single" w:sz="4" w:space="0" w:color="auto"/>
            </w:tcBorders>
          </w:tcPr>
          <w:p w14:paraId="5FC803CB" w14:textId="77777777" w:rsidR="00141801" w:rsidRPr="00100082" w:rsidRDefault="00141801" w:rsidP="00100082">
            <w:pPr>
              <w:spacing w:line="360" w:lineRule="auto"/>
              <w:ind w:right="-2" w:hanging="2"/>
              <w:rPr>
                <w:rFonts w:ascii="Cambria" w:hAnsi="Cambria"/>
                <w:sz w:val="22"/>
                <w:szCs w:val="22"/>
              </w:rPr>
            </w:pPr>
            <w:r w:rsidRPr="00100082">
              <w:rPr>
                <w:rFonts w:ascii="Cambria" w:hAnsi="Cambria"/>
                <w:sz w:val="22"/>
                <w:szCs w:val="22"/>
              </w:rPr>
              <w:t>PUBLICAÇÕES EM JORNAL DE GRANDE CIRCULAÇÃO</w:t>
            </w:r>
          </w:p>
        </w:tc>
        <w:tc>
          <w:tcPr>
            <w:tcW w:w="1058" w:type="dxa"/>
            <w:tcBorders>
              <w:top w:val="single" w:sz="4" w:space="0" w:color="auto"/>
              <w:left w:val="single" w:sz="4" w:space="0" w:color="auto"/>
              <w:bottom w:val="single" w:sz="4" w:space="0" w:color="auto"/>
              <w:right w:val="single" w:sz="4" w:space="0" w:color="auto"/>
            </w:tcBorders>
          </w:tcPr>
          <w:p w14:paraId="1746710B" w14:textId="77777777" w:rsidR="00141801" w:rsidRPr="00100082" w:rsidRDefault="00141801" w:rsidP="00100082">
            <w:pPr>
              <w:spacing w:line="360" w:lineRule="auto"/>
              <w:ind w:right="-2" w:hanging="2"/>
              <w:jc w:val="center"/>
              <w:rPr>
                <w:rFonts w:ascii="Cambria" w:hAnsi="Cambria"/>
                <w:sz w:val="22"/>
                <w:szCs w:val="22"/>
              </w:rPr>
            </w:pPr>
            <w:r w:rsidRPr="00100082">
              <w:rPr>
                <w:rFonts w:ascii="Cambria" w:hAnsi="Cambria"/>
                <w:sz w:val="22"/>
                <w:szCs w:val="22"/>
              </w:rPr>
              <w:t>CM/COL</w:t>
            </w:r>
          </w:p>
        </w:tc>
        <w:tc>
          <w:tcPr>
            <w:tcW w:w="1416" w:type="dxa"/>
            <w:tcBorders>
              <w:top w:val="single" w:sz="4" w:space="0" w:color="auto"/>
              <w:left w:val="single" w:sz="4" w:space="0" w:color="auto"/>
              <w:bottom w:val="single" w:sz="4" w:space="0" w:color="auto"/>
              <w:right w:val="single" w:sz="4" w:space="0" w:color="auto"/>
            </w:tcBorders>
          </w:tcPr>
          <w:p w14:paraId="046B74DD" w14:textId="77777777" w:rsidR="00141801" w:rsidRPr="00100082" w:rsidRDefault="00141801" w:rsidP="00100082">
            <w:pPr>
              <w:spacing w:line="360" w:lineRule="auto"/>
              <w:ind w:right="-2" w:hanging="2"/>
              <w:jc w:val="center"/>
              <w:rPr>
                <w:rFonts w:ascii="Cambria" w:hAnsi="Cambria"/>
                <w:sz w:val="22"/>
                <w:szCs w:val="22"/>
              </w:rPr>
            </w:pPr>
            <w:r w:rsidRPr="00100082">
              <w:rPr>
                <w:rFonts w:ascii="Cambria" w:hAnsi="Cambria"/>
                <w:sz w:val="22"/>
                <w:szCs w:val="22"/>
              </w:rPr>
              <w:t>2.500</w:t>
            </w:r>
          </w:p>
        </w:tc>
      </w:tr>
    </w:tbl>
    <w:p w14:paraId="1EE5C1E3" w14:textId="77777777" w:rsidR="00141801" w:rsidRPr="00100082" w:rsidRDefault="00141801" w:rsidP="00100082">
      <w:pPr>
        <w:pStyle w:val="Nivel2"/>
        <w:spacing w:line="360" w:lineRule="auto"/>
      </w:pPr>
    </w:p>
    <w:p w14:paraId="6F4BEAE4" w14:textId="77777777" w:rsidR="00141801" w:rsidRPr="00100082" w:rsidRDefault="00141801" w:rsidP="00100082">
      <w:pPr>
        <w:pStyle w:val="Nivel2"/>
        <w:spacing w:line="360" w:lineRule="auto"/>
      </w:pPr>
      <w:r w:rsidRPr="00100082">
        <w:rPr>
          <w:b/>
          <w:bCs/>
        </w:rPr>
        <w:t xml:space="preserve">1.2 - </w:t>
      </w:r>
      <w:r w:rsidRPr="00100082">
        <w:t>Os itens, objeto desta contratação, são caracterizados como comuns, conforme justificativa constante do Estudo Técnico Preliminar.</w:t>
      </w:r>
    </w:p>
    <w:p w14:paraId="4E7F2D54" w14:textId="77777777" w:rsidR="00141801" w:rsidRPr="00100082" w:rsidRDefault="00141801" w:rsidP="00100082">
      <w:pPr>
        <w:pStyle w:val="Nivel2"/>
        <w:spacing w:line="360" w:lineRule="auto"/>
      </w:pPr>
      <w:r w:rsidRPr="00100082">
        <w:rPr>
          <w:b/>
          <w:bCs/>
        </w:rPr>
        <w:t xml:space="preserve">1.3 - </w:t>
      </w:r>
      <w:r w:rsidRPr="00100082">
        <w:t>O objeto desta contratação não se enquadra como sendo de bem de luxo, conforme Decreto Federal nº 10.818, de 27 de setembro de 2021.</w:t>
      </w:r>
    </w:p>
    <w:p w14:paraId="7FFADD22" w14:textId="05AA349C" w:rsidR="00141801" w:rsidRPr="00100082" w:rsidRDefault="00141801" w:rsidP="00100082">
      <w:pPr>
        <w:pStyle w:val="Nvel2-Red"/>
        <w:spacing w:afterLines="120" w:after="288" w:line="360" w:lineRule="auto"/>
        <w:rPr>
          <w:i w:val="0"/>
          <w:iCs w:val="0"/>
          <w:color w:val="auto"/>
        </w:rPr>
      </w:pPr>
      <w:r w:rsidRPr="00100082">
        <w:rPr>
          <w:b/>
          <w:bCs/>
          <w:i w:val="0"/>
          <w:iCs w:val="0"/>
          <w:color w:val="auto"/>
        </w:rPr>
        <w:t xml:space="preserve">1.4 - </w:t>
      </w:r>
      <w:r w:rsidRPr="00100082">
        <w:rPr>
          <w:i w:val="0"/>
          <w:iCs w:val="0"/>
          <w:color w:val="auto"/>
        </w:rPr>
        <w:t>O prazo de vigência da contratação</w:t>
      </w:r>
      <w:r w:rsidR="007A68A1" w:rsidRPr="00100082">
        <w:rPr>
          <w:i w:val="0"/>
          <w:iCs w:val="0"/>
          <w:color w:val="auto"/>
        </w:rPr>
        <w:t xml:space="preserve"> será a partir de sua publicação e termino em 31/12/</w:t>
      </w:r>
      <w:r w:rsidR="0051652E" w:rsidRPr="00100082">
        <w:rPr>
          <w:i w:val="0"/>
          <w:iCs w:val="0"/>
          <w:color w:val="auto"/>
        </w:rPr>
        <w:t>2025, prorrogável</w:t>
      </w:r>
      <w:r w:rsidRPr="00100082">
        <w:rPr>
          <w:i w:val="0"/>
          <w:iCs w:val="0"/>
          <w:color w:val="auto"/>
        </w:rPr>
        <w:t xml:space="preserve"> por até 10 anos, na forma dos artigos 106 e 107 da Lei n° 14.133, de 2021.</w:t>
      </w:r>
    </w:p>
    <w:p w14:paraId="56025796" w14:textId="77777777" w:rsidR="00141801" w:rsidRPr="00100082" w:rsidRDefault="00141801" w:rsidP="00100082">
      <w:pPr>
        <w:pStyle w:val="Nivel2"/>
        <w:spacing w:before="0" w:line="360" w:lineRule="auto"/>
      </w:pPr>
      <w:r w:rsidRPr="00100082">
        <w:rPr>
          <w:b/>
          <w:bCs/>
        </w:rPr>
        <w:t xml:space="preserve">1.5 - </w:t>
      </w:r>
      <w:r w:rsidRPr="00100082">
        <w:t>A minuta contratual conterá o detalhamento das regras que serão aplicadas em relação à vigência da contratação, nos termos da legislação vigente.</w:t>
      </w:r>
    </w:p>
    <w:tbl>
      <w:tblPr>
        <w:tblStyle w:val="Tabelacomgrade"/>
        <w:tblW w:w="0" w:type="auto"/>
        <w:tblLook w:val="04A0" w:firstRow="1" w:lastRow="0" w:firstColumn="1" w:lastColumn="0" w:noHBand="0" w:noVBand="1"/>
      </w:tblPr>
      <w:tblGrid>
        <w:gridCol w:w="9325"/>
      </w:tblGrid>
      <w:tr w:rsidR="00141801" w:rsidRPr="00100082" w14:paraId="641BB7A6" w14:textId="77777777" w:rsidTr="00193D6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2E7079C" w14:textId="77777777" w:rsidR="00141801" w:rsidRPr="00100082" w:rsidRDefault="00141801" w:rsidP="00100082">
            <w:pPr>
              <w:spacing w:before="60" w:after="60" w:line="360" w:lineRule="auto"/>
              <w:rPr>
                <w:rFonts w:ascii="Cambria" w:hAnsi="Cambria" w:cs="Arial"/>
                <w:b/>
                <w:bCs/>
                <w:sz w:val="22"/>
                <w:szCs w:val="22"/>
              </w:rPr>
            </w:pPr>
            <w:r w:rsidRPr="00100082">
              <w:rPr>
                <w:rFonts w:ascii="Cambria" w:hAnsi="Cambria" w:cs="Arial"/>
                <w:b/>
                <w:bCs/>
                <w:sz w:val="22"/>
                <w:szCs w:val="22"/>
              </w:rPr>
              <w:lastRenderedPageBreak/>
              <w:t>2. FUNDAMENTAÇÃO E DESCRIÇÃO DA NECESSIDADE DA CONTRATAÇÃO</w:t>
            </w:r>
          </w:p>
        </w:tc>
      </w:tr>
    </w:tbl>
    <w:p w14:paraId="16613C31" w14:textId="62ECF892" w:rsidR="00141801" w:rsidRPr="00100082" w:rsidRDefault="00141801" w:rsidP="00100082">
      <w:pPr>
        <w:pStyle w:val="Nivel2"/>
        <w:spacing w:line="360" w:lineRule="auto"/>
      </w:pPr>
      <w:r w:rsidRPr="00100082">
        <w:rPr>
          <w:b/>
          <w:bCs/>
        </w:rPr>
        <w:t xml:space="preserve">2.1 - </w:t>
      </w:r>
      <w:r w:rsidR="00DF58FB" w:rsidRPr="00100082">
        <w:t>A Fundamentação da Contratação com seus quantitativos encontra-se</w:t>
      </w:r>
      <w:r w:rsidRPr="00100082">
        <w:t xml:space="preserv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141801" w:rsidRPr="00100082" w14:paraId="09D979A7" w14:textId="77777777" w:rsidTr="00193D6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B4ED1F5" w14:textId="77777777" w:rsidR="00141801" w:rsidRPr="00100082" w:rsidRDefault="00141801" w:rsidP="00100082">
            <w:pPr>
              <w:spacing w:line="360" w:lineRule="auto"/>
              <w:rPr>
                <w:rFonts w:ascii="Cambria" w:hAnsi="Cambria" w:cs="Arial"/>
                <w:b/>
                <w:bCs/>
                <w:sz w:val="22"/>
                <w:szCs w:val="22"/>
              </w:rPr>
            </w:pPr>
            <w:r w:rsidRPr="00100082">
              <w:rPr>
                <w:rFonts w:ascii="Cambria" w:hAnsi="Cambria" w:cs="Arial"/>
                <w:b/>
                <w:bCs/>
                <w:sz w:val="22"/>
                <w:szCs w:val="22"/>
              </w:rPr>
              <w:t>3. DESCRIÇÃO DA SOLUÇÃO COMO UM TODO CONSIDERANDO O CICLO DE VIDA DO OBJETO E ESPECIFICAÇÃO DO PRODUTO</w:t>
            </w:r>
          </w:p>
        </w:tc>
      </w:tr>
    </w:tbl>
    <w:p w14:paraId="771CA061" w14:textId="77777777" w:rsidR="00141801" w:rsidRPr="00100082" w:rsidRDefault="00141801" w:rsidP="00100082">
      <w:pPr>
        <w:pStyle w:val="Nvel2-Red"/>
        <w:spacing w:before="0" w:after="0" w:line="360" w:lineRule="auto"/>
        <w:rPr>
          <w:b/>
          <w:bCs/>
          <w:i w:val="0"/>
          <w:iCs w:val="0"/>
          <w:color w:val="auto"/>
        </w:rPr>
      </w:pPr>
    </w:p>
    <w:p w14:paraId="2041A998" w14:textId="77777777" w:rsidR="00141801" w:rsidRPr="00100082" w:rsidRDefault="00141801" w:rsidP="00100082">
      <w:pPr>
        <w:pStyle w:val="Nvel2-Red"/>
        <w:spacing w:before="0" w:after="0" w:line="360" w:lineRule="auto"/>
        <w:rPr>
          <w:i w:val="0"/>
          <w:iCs w:val="0"/>
          <w:color w:val="auto"/>
        </w:rPr>
      </w:pPr>
      <w:r w:rsidRPr="00100082">
        <w:rPr>
          <w:b/>
          <w:bCs/>
          <w:i w:val="0"/>
          <w:iCs w:val="0"/>
          <w:color w:val="auto"/>
        </w:rPr>
        <w:t xml:space="preserve">3.1 - </w:t>
      </w:r>
      <w:r w:rsidRPr="00100082">
        <w:rPr>
          <w:i w:val="0"/>
          <w:iCs w:val="0"/>
          <w:color w:val="auto"/>
        </w:rPr>
        <w:t>A descrição da solução como um todo se encontra pormenorizada em tópico específico do Estudo Técnico Preliminar, apêndice deste Termo de Referência.</w:t>
      </w:r>
    </w:p>
    <w:p w14:paraId="1213E58B" w14:textId="77777777" w:rsidR="00141801" w:rsidRPr="00100082" w:rsidRDefault="00141801" w:rsidP="00100082">
      <w:pPr>
        <w:pStyle w:val="Nvel2-Red"/>
        <w:spacing w:before="0" w:after="0" w:line="360" w:lineRule="auto"/>
        <w:rPr>
          <w:i w:val="0"/>
          <w:iCs w:val="0"/>
          <w:color w:val="auto"/>
        </w:rPr>
      </w:pPr>
    </w:p>
    <w:tbl>
      <w:tblPr>
        <w:tblStyle w:val="Tabelacomgrade"/>
        <w:tblW w:w="0" w:type="auto"/>
        <w:tblLook w:val="04A0" w:firstRow="1" w:lastRow="0" w:firstColumn="1" w:lastColumn="0" w:noHBand="0" w:noVBand="1"/>
      </w:tblPr>
      <w:tblGrid>
        <w:gridCol w:w="9325"/>
      </w:tblGrid>
      <w:tr w:rsidR="00141801" w:rsidRPr="00100082" w14:paraId="2CD7DD1B" w14:textId="77777777" w:rsidTr="00193D6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059B740" w14:textId="77777777" w:rsidR="00141801" w:rsidRPr="00100082" w:rsidRDefault="00141801" w:rsidP="00100082">
            <w:pPr>
              <w:spacing w:before="60" w:after="60" w:line="360" w:lineRule="auto"/>
              <w:rPr>
                <w:rFonts w:ascii="Cambria" w:hAnsi="Cambria" w:cs="Arial"/>
                <w:b/>
                <w:bCs/>
                <w:sz w:val="22"/>
                <w:szCs w:val="22"/>
              </w:rPr>
            </w:pPr>
            <w:r w:rsidRPr="00100082">
              <w:rPr>
                <w:rFonts w:ascii="Cambria" w:hAnsi="Cambria" w:cs="Arial"/>
                <w:b/>
                <w:bCs/>
                <w:sz w:val="22"/>
                <w:szCs w:val="22"/>
              </w:rPr>
              <w:t>4. REQUISITOS DA CONTRATAÇÃO</w:t>
            </w:r>
          </w:p>
        </w:tc>
      </w:tr>
    </w:tbl>
    <w:p w14:paraId="704A19E4" w14:textId="77777777" w:rsidR="00141801" w:rsidRPr="00100082" w:rsidRDefault="00141801" w:rsidP="00100082">
      <w:pPr>
        <w:pStyle w:val="Nivel2"/>
        <w:spacing w:line="360" w:lineRule="auto"/>
        <w:rPr>
          <w:b/>
          <w:bCs/>
        </w:rPr>
      </w:pPr>
      <w:r w:rsidRPr="00100082">
        <w:rPr>
          <w:b/>
          <w:bCs/>
        </w:rPr>
        <w:t xml:space="preserve">4.1 - </w:t>
      </w:r>
      <w:r w:rsidRPr="00100082">
        <w:rPr>
          <w:bCs/>
        </w:rPr>
        <w:t xml:space="preserve">A descrição dos requisitos da contratação </w:t>
      </w:r>
      <w:r w:rsidRPr="00100082">
        <w:t>como um todo se encontra pormenorizada em tópico específico do Estudo Técnico Preliminar, apêndice deste Termo de Referência.</w:t>
      </w:r>
    </w:p>
    <w:p w14:paraId="65D02BCC" w14:textId="77777777" w:rsidR="00141801" w:rsidRPr="00100082" w:rsidRDefault="00141801" w:rsidP="00100082">
      <w:pPr>
        <w:pStyle w:val="Nivel2"/>
        <w:spacing w:line="360" w:lineRule="auto"/>
        <w:rPr>
          <w:shd w:val="clear" w:color="auto" w:fill="FFFFFF"/>
        </w:rPr>
      </w:pPr>
      <w:r w:rsidRPr="00100082">
        <w:rPr>
          <w:b/>
          <w:bCs/>
        </w:rPr>
        <w:t xml:space="preserve">4.2 - </w:t>
      </w:r>
      <w:r w:rsidRPr="00100082">
        <w:t>Além dos critérios de sustentabilidade eventualmente inseridos na descrição do objeto, devem ser atendidos os seguintes requisitos, que se baseiam no Guia Nacional de Contratações Sustentáveis:</w:t>
      </w:r>
    </w:p>
    <w:p w14:paraId="7E2D2791" w14:textId="77777777" w:rsidR="00141801" w:rsidRPr="00100082" w:rsidRDefault="00141801" w:rsidP="00100082">
      <w:pPr>
        <w:pStyle w:val="Nvel3-R"/>
        <w:spacing w:line="360" w:lineRule="auto"/>
        <w:rPr>
          <w:color w:val="000000" w:themeColor="text1"/>
          <w:shd w:val="clear" w:color="auto" w:fill="FFFFFF"/>
        </w:rPr>
      </w:pPr>
      <w:r w:rsidRPr="00100082">
        <w:rPr>
          <w:b/>
          <w:bCs/>
          <w:color w:val="000000" w:themeColor="text1"/>
        </w:rPr>
        <w:t>4.2.1 -</w:t>
      </w:r>
      <w:r w:rsidRPr="00100082">
        <w:rPr>
          <w:color w:val="000000" w:themeColor="text1"/>
        </w:rPr>
        <w:t xml:space="preserve"> Os riscos de impactos ocasionados devido à produção nas indústrias, as empresas deverão atentar para as práticas de mitigação dos impactos na produção, em como as lei e Resoluções que orientam a produção sustentável dessas atividades.</w:t>
      </w:r>
    </w:p>
    <w:p w14:paraId="2553EC8C" w14:textId="77777777" w:rsidR="00141801" w:rsidRPr="00100082" w:rsidRDefault="00141801" w:rsidP="00100082">
      <w:pPr>
        <w:pStyle w:val="Nvel3-R"/>
        <w:spacing w:line="360" w:lineRule="auto"/>
        <w:rPr>
          <w:color w:val="000000" w:themeColor="text1"/>
          <w:shd w:val="clear" w:color="auto" w:fill="FFFFFF"/>
        </w:rPr>
      </w:pPr>
      <w:r w:rsidRPr="00100082">
        <w:rPr>
          <w:b/>
          <w:bCs/>
          <w:color w:val="000000" w:themeColor="text1"/>
        </w:rPr>
        <w:t>4.2.2 -</w:t>
      </w:r>
      <w:r w:rsidRPr="00100082">
        <w:rPr>
          <w:color w:val="000000" w:themeColor="text1"/>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1FA68EE7" w14:textId="77777777" w:rsidR="00141801" w:rsidRPr="00100082" w:rsidRDefault="00141801" w:rsidP="00100082">
      <w:pPr>
        <w:pStyle w:val="Nvel3-R"/>
        <w:spacing w:line="360" w:lineRule="auto"/>
        <w:rPr>
          <w:color w:val="000000" w:themeColor="text1"/>
        </w:rPr>
      </w:pPr>
      <w:r w:rsidRPr="00100082">
        <w:rPr>
          <w:b/>
          <w:bCs/>
          <w:color w:val="000000" w:themeColor="text1"/>
        </w:rPr>
        <w:t>4.2.3 -</w:t>
      </w:r>
      <w:r w:rsidRPr="00100082">
        <w:rPr>
          <w:color w:val="000000" w:themeColor="text1"/>
        </w:rPr>
        <w:t xml:space="preserve"> Que os bens devam ser preferencialmente, acondicionados em embalagem individual adequada, com o menor volume possível, que utilize materiais recicláveis, de forma a garantir a máxima proteção durante o transporte e o armazenamento.</w:t>
      </w:r>
    </w:p>
    <w:p w14:paraId="53C4F7CD" w14:textId="77777777" w:rsidR="00141801" w:rsidRPr="00100082" w:rsidRDefault="00141801" w:rsidP="00100082">
      <w:pPr>
        <w:pStyle w:val="Nvel3-R"/>
        <w:spacing w:line="360" w:lineRule="auto"/>
        <w:ind w:firstLine="0"/>
        <w:rPr>
          <w:color w:val="000000" w:themeColor="text1"/>
        </w:rPr>
      </w:pPr>
      <w:r w:rsidRPr="00100082">
        <w:rPr>
          <w:b/>
          <w:color w:val="000000" w:themeColor="text1"/>
        </w:rPr>
        <w:t xml:space="preserve">4.3 - </w:t>
      </w:r>
      <w:r w:rsidRPr="00100082">
        <w:rPr>
          <w:color w:val="000000" w:themeColor="text1"/>
        </w:rPr>
        <w:t>Na presente contratação não se aplica a solicitação de amostra.</w:t>
      </w:r>
    </w:p>
    <w:p w14:paraId="4663630A" w14:textId="77777777" w:rsidR="00141801" w:rsidRPr="00100082" w:rsidRDefault="00141801" w:rsidP="00100082">
      <w:pPr>
        <w:pStyle w:val="Nivel2"/>
        <w:spacing w:line="360" w:lineRule="auto"/>
      </w:pPr>
      <w:r w:rsidRPr="00100082">
        <w:rPr>
          <w:b/>
          <w:bCs/>
        </w:rPr>
        <w:t xml:space="preserve">4.4 - </w:t>
      </w:r>
      <w:r w:rsidRPr="00100082">
        <w:t>Não será admitida a subcontratação do objeto contratual.</w:t>
      </w:r>
    </w:p>
    <w:p w14:paraId="6DDB623A"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4.5 - </w:t>
      </w:r>
      <w:r w:rsidRPr="00100082">
        <w:rPr>
          <w:i w:val="0"/>
          <w:iCs w:val="0"/>
          <w:color w:val="auto"/>
        </w:rPr>
        <w:t xml:space="preserve">Não haverá exigência da garantia da contratação dos </w:t>
      </w:r>
      <w:hyperlink r:id="rId35" w:anchor="art96" w:history="1">
        <w:r w:rsidRPr="00100082">
          <w:rPr>
            <w:rStyle w:val="Hyperlink"/>
            <w:i w:val="0"/>
            <w:iCs w:val="0"/>
            <w:color w:val="auto"/>
          </w:rPr>
          <w:t>artigos 96 e seguintes da Lei nº 14.133, de 2021</w:t>
        </w:r>
      </w:hyperlink>
      <w:r w:rsidRPr="00100082">
        <w:rPr>
          <w:i w:val="0"/>
          <w:iCs w:val="0"/>
          <w:color w:val="auto"/>
        </w:rPr>
        <w:t>, pelas razões constantes do Estudo Técnico Preliminar.</w:t>
      </w:r>
    </w:p>
    <w:tbl>
      <w:tblPr>
        <w:tblStyle w:val="Tabelacomgrade"/>
        <w:tblW w:w="0" w:type="auto"/>
        <w:tblLook w:val="04A0" w:firstRow="1" w:lastRow="0" w:firstColumn="1" w:lastColumn="0" w:noHBand="0" w:noVBand="1"/>
      </w:tblPr>
      <w:tblGrid>
        <w:gridCol w:w="9325"/>
      </w:tblGrid>
      <w:tr w:rsidR="00141801" w:rsidRPr="00100082" w14:paraId="7FE71909" w14:textId="77777777" w:rsidTr="00193D6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45444FB" w14:textId="77777777" w:rsidR="00141801" w:rsidRPr="00100082" w:rsidRDefault="00141801" w:rsidP="00100082">
            <w:pPr>
              <w:spacing w:before="60" w:after="60" w:line="360" w:lineRule="auto"/>
              <w:rPr>
                <w:rFonts w:ascii="Cambria" w:hAnsi="Cambria" w:cs="Arial"/>
                <w:b/>
                <w:bCs/>
                <w:sz w:val="22"/>
                <w:szCs w:val="22"/>
              </w:rPr>
            </w:pPr>
            <w:r w:rsidRPr="00100082">
              <w:rPr>
                <w:rFonts w:ascii="Cambria" w:hAnsi="Cambria" w:cs="Arial"/>
                <w:b/>
                <w:bCs/>
                <w:sz w:val="22"/>
                <w:szCs w:val="22"/>
              </w:rPr>
              <w:lastRenderedPageBreak/>
              <w:t>5. DA EXECUÇÃO DO OBJETO</w:t>
            </w:r>
          </w:p>
        </w:tc>
      </w:tr>
    </w:tbl>
    <w:p w14:paraId="5FB875E3" w14:textId="77777777" w:rsidR="00141801" w:rsidRPr="00100082" w:rsidRDefault="00141801" w:rsidP="00100082">
      <w:pPr>
        <w:spacing w:before="240" w:line="360" w:lineRule="auto"/>
        <w:rPr>
          <w:rFonts w:ascii="Cambria" w:eastAsia="Calibri" w:hAnsi="Cambria"/>
          <w:iCs/>
        </w:rPr>
      </w:pPr>
      <w:r w:rsidRPr="00100082">
        <w:rPr>
          <w:rFonts w:ascii="Cambria" w:hAnsi="Cambria" w:cs="Arial"/>
          <w:b/>
          <w:bCs/>
          <w:iCs/>
        </w:rPr>
        <w:t xml:space="preserve">5.1 - </w:t>
      </w:r>
      <w:r w:rsidRPr="00100082">
        <w:rPr>
          <w:rFonts w:ascii="Cambria" w:hAnsi="Cambria" w:cs="Arial"/>
          <w:color w:val="000000" w:themeColor="text1"/>
        </w:rPr>
        <w:t xml:space="preserve">Os serviços deverão ser prestados, </w:t>
      </w:r>
      <w:r w:rsidRPr="00100082">
        <w:rPr>
          <w:rFonts w:ascii="Cambria" w:hAnsi="Cambria" w:cs="Arial"/>
          <w:color w:val="000000" w:themeColor="text1"/>
          <w:lang w:eastAsia="pt-BR"/>
        </w:rPr>
        <w:t>em até 05 (cinco) dias úteis,</w:t>
      </w:r>
      <w:r w:rsidRPr="00100082">
        <w:rPr>
          <w:rFonts w:ascii="Cambria" w:hAnsi="Cambria" w:cs="Arial"/>
          <w:color w:val="000000" w:themeColor="text1"/>
        </w:rPr>
        <w:t xml:space="preserve"> nos horários das 07 h às 11 h (horário de Brasília/DF) e/ou das 13 h às 17 h (horário de Brasília/DF) onde a empresa contratada </w:t>
      </w:r>
      <w:r w:rsidRPr="00100082">
        <w:rPr>
          <w:rFonts w:ascii="Cambria" w:hAnsi="Cambria"/>
        </w:rPr>
        <w:t>deverá receber as matérias (editais) de forma eletrônica (via e-mail: licitação.pjba2028@outlook.com), com confirmação de recebimento devendo constar a publicação para o dia informado na solicitação.</w:t>
      </w:r>
      <w:r w:rsidRPr="00100082">
        <w:rPr>
          <w:rFonts w:ascii="Cambria" w:hAnsi="Cambria" w:cs="Arial"/>
          <w:color w:val="000000" w:themeColor="text1"/>
        </w:rPr>
        <w:t>, conforme determinação dada através de Requisição/Solicitação/Ordem de Fornecimento pela requisitante.</w:t>
      </w:r>
    </w:p>
    <w:p w14:paraId="428F7CFA"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5.2 - </w:t>
      </w:r>
      <w:r w:rsidRPr="00100082">
        <w:rPr>
          <w:i w:val="0"/>
          <w:iCs w:val="0"/>
          <w:color w:val="auto"/>
        </w:rPr>
        <w:t xml:space="preserve">Caso não seja possível a realização do serviço na data assinalada, a empresa deverá comunicar as razões respectivas com pelo menos </w:t>
      </w:r>
      <w:r w:rsidRPr="00100082">
        <w:rPr>
          <w:i w:val="0"/>
          <w:iCs w:val="0"/>
          <w:color w:val="000000" w:themeColor="text1"/>
        </w:rPr>
        <w:t>02 (dois) dias de antecedência para que qualquer pleito de prorrogação de prazo seja analisado, ressalvadas situações de caso fortuito e força maior.</w:t>
      </w:r>
    </w:p>
    <w:p w14:paraId="15BA51CC"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5.3 - </w:t>
      </w:r>
      <w:r w:rsidRPr="00100082">
        <w:rPr>
          <w:i w:val="0"/>
          <w:iCs w:val="0"/>
          <w:color w:val="auto"/>
        </w:rPr>
        <w:t xml:space="preserve">No caso de produtos perecíveis, o prazo de validade na data da entrega não poderá ser inferior a 06 (seis) meses, ou a </w:t>
      </w:r>
      <w:r w:rsidRPr="00100082">
        <w:rPr>
          <w:i w:val="0"/>
          <w:iCs w:val="0"/>
          <w:color w:val="000000" w:themeColor="text1"/>
        </w:rPr>
        <w:t xml:space="preserve">metade </w:t>
      </w:r>
      <w:r w:rsidRPr="00100082">
        <w:rPr>
          <w:i w:val="0"/>
          <w:iCs w:val="0"/>
          <w:color w:val="auto"/>
        </w:rPr>
        <w:t>do prazo total recomendado pelo fabricante.</w:t>
      </w:r>
    </w:p>
    <w:p w14:paraId="27E0C3D2"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5.4 - </w:t>
      </w:r>
      <w:r w:rsidRPr="00100082">
        <w:rPr>
          <w:i w:val="0"/>
          <w:iCs w:val="0"/>
          <w:color w:val="auto"/>
        </w:rPr>
        <w:t xml:space="preserve">O prazo de garantia é aquele estabelecido na Lei nº 8.078, de 11 de setembro de 1990 (Código de Defesa do Consumidor), se superior, contado a partir do primeiro dia útil subsequente à data do recebimento definitivo do objeto. </w:t>
      </w:r>
    </w:p>
    <w:p w14:paraId="74C5186B"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5.5 - </w:t>
      </w:r>
      <w:r w:rsidRPr="00100082">
        <w:rPr>
          <w:i w:val="0"/>
          <w:iCs w:val="0"/>
          <w:color w:val="auto"/>
        </w:rPr>
        <w:t xml:space="preserve">A garantia será prestada com vistas a manter os itens fornecidos em perfeitas condições de uso, sem qualquer ônus ou custo adicional para a Contratante. </w:t>
      </w:r>
    </w:p>
    <w:p w14:paraId="4846A580"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5.6 - </w:t>
      </w:r>
      <w:r w:rsidRPr="00100082">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14:paraId="5947F73D"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5.7 - </w:t>
      </w:r>
      <w:r w:rsidRPr="00100082">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14:paraId="38E4D3E6"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5.8 - </w:t>
      </w:r>
      <w:r w:rsidRPr="00100082">
        <w:rPr>
          <w:i w:val="0"/>
          <w:iCs w:val="0"/>
          <w:color w:val="auto"/>
        </w:rPr>
        <w:t xml:space="preserve">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3DA1F83F" w14:textId="77777777" w:rsidR="00141801" w:rsidRPr="00100082" w:rsidRDefault="00141801" w:rsidP="00100082">
      <w:pPr>
        <w:pStyle w:val="Nvel2-Red"/>
        <w:spacing w:line="360" w:lineRule="auto"/>
        <w:rPr>
          <w:i w:val="0"/>
          <w:iCs w:val="0"/>
          <w:color w:val="auto"/>
        </w:rPr>
      </w:pPr>
      <w:r w:rsidRPr="00100082">
        <w:rPr>
          <w:b/>
          <w:bCs/>
          <w:i w:val="0"/>
          <w:iCs w:val="0"/>
          <w:color w:val="auto"/>
        </w:rPr>
        <w:lastRenderedPageBreak/>
        <w:t xml:space="preserve">5.9 - </w:t>
      </w:r>
      <w:r w:rsidRPr="00100082">
        <w:rPr>
          <w:i w:val="0"/>
          <w:iCs w:val="0"/>
          <w:color w:val="auto"/>
        </w:rPr>
        <w:t>Uma vez notificado, o Contratado realizará a reparação ou substituição dos bens que apresentarem vício ou defeito no prazo de até 0</w:t>
      </w:r>
      <w:r w:rsidRPr="00100082">
        <w:rPr>
          <w:i w:val="0"/>
          <w:iCs w:val="0"/>
          <w:color w:val="000000" w:themeColor="text1"/>
        </w:rPr>
        <w:t>2 (dois)</w:t>
      </w:r>
      <w:r w:rsidRPr="00100082">
        <w:rPr>
          <w:i w:val="0"/>
          <w:iCs w:val="0"/>
          <w:color w:val="auto"/>
        </w:rPr>
        <w:t xml:space="preserve"> dias, contados a partir da data de retirada do equipamento das dependências da requisitante pelo Contratado ou pela assistência técnica autorizada. </w:t>
      </w:r>
    </w:p>
    <w:p w14:paraId="09BD4CA0"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5.10 - </w:t>
      </w:r>
      <w:r w:rsidRPr="00100082">
        <w:rPr>
          <w:i w:val="0"/>
          <w:iCs w:val="0"/>
          <w:color w:val="auto"/>
        </w:rPr>
        <w:t xml:space="preserve">O prazo indicado no subitem anterior, durante seu transcurso, poderá ser prorrogado uma única vez, por igual período, mediante solicitação escrita e justificada do Contratado, aceita pelo Contratante. </w:t>
      </w:r>
    </w:p>
    <w:p w14:paraId="3E315165"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5.11 - </w:t>
      </w:r>
      <w:r w:rsidRPr="00100082">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050C5D2C"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5.12 - </w:t>
      </w:r>
      <w:r w:rsidRPr="00100082">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465F0D6B"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5.13 - </w:t>
      </w:r>
      <w:r w:rsidRPr="00100082">
        <w:rPr>
          <w:i w:val="0"/>
          <w:iCs w:val="0"/>
          <w:color w:val="auto"/>
        </w:rPr>
        <w:t xml:space="preserve">O custo referente ao transporte dos equipamentos cobertos pela garantia será de responsabilidade do Contratado. </w:t>
      </w:r>
    </w:p>
    <w:p w14:paraId="479290B2"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5.14 - </w:t>
      </w:r>
      <w:r w:rsidRPr="00100082">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Style w:val="Tabelacomgrade"/>
        <w:tblW w:w="0" w:type="auto"/>
        <w:tblLook w:val="04A0" w:firstRow="1" w:lastRow="0" w:firstColumn="1" w:lastColumn="0" w:noHBand="0" w:noVBand="1"/>
      </w:tblPr>
      <w:tblGrid>
        <w:gridCol w:w="9325"/>
      </w:tblGrid>
      <w:tr w:rsidR="00141801" w:rsidRPr="00100082" w14:paraId="2D415ED9" w14:textId="77777777" w:rsidTr="00193D6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CC5D9CC" w14:textId="77777777" w:rsidR="00141801" w:rsidRPr="00100082" w:rsidRDefault="00141801" w:rsidP="00100082">
            <w:pPr>
              <w:spacing w:before="60" w:after="60" w:line="360" w:lineRule="auto"/>
              <w:rPr>
                <w:rFonts w:ascii="Cambria" w:hAnsi="Cambria" w:cs="Arial"/>
                <w:b/>
                <w:bCs/>
                <w:sz w:val="22"/>
                <w:szCs w:val="22"/>
              </w:rPr>
            </w:pPr>
            <w:r w:rsidRPr="00100082">
              <w:rPr>
                <w:rFonts w:ascii="Cambria" w:hAnsi="Cambria" w:cs="Arial"/>
                <w:b/>
                <w:bCs/>
                <w:sz w:val="22"/>
                <w:szCs w:val="22"/>
              </w:rPr>
              <w:t>6. DA EXECUÇÃO CONTRATUAL</w:t>
            </w:r>
          </w:p>
        </w:tc>
      </w:tr>
    </w:tbl>
    <w:p w14:paraId="3FE06859" w14:textId="4D0B16CC" w:rsidR="00141801" w:rsidRPr="00100082" w:rsidRDefault="00141801" w:rsidP="00100082">
      <w:pPr>
        <w:pStyle w:val="Nivel2"/>
        <w:spacing w:line="360" w:lineRule="auto"/>
      </w:pPr>
      <w:r w:rsidRPr="00100082">
        <w:rPr>
          <w:b/>
          <w:bCs/>
        </w:rPr>
        <w:t>6.1 -</w:t>
      </w:r>
      <w:r w:rsidRPr="00100082">
        <w:t xml:space="preserve"> O contrato deverá ser executado fielmente pelas partes, de acordo com as cláusulas avençadas e as normas da Lei nº 14.133, de 2021, e cada parte responderá pelas </w:t>
      </w:r>
      <w:r w:rsidR="00146323" w:rsidRPr="00100082">
        <w:t>consequências</w:t>
      </w:r>
      <w:r w:rsidRPr="00100082">
        <w:t xml:space="preserve"> de sua inexecução total ou parcial.</w:t>
      </w:r>
    </w:p>
    <w:p w14:paraId="1F0FFD0B" w14:textId="77777777" w:rsidR="00141801" w:rsidRPr="00100082" w:rsidRDefault="00141801" w:rsidP="00100082">
      <w:pPr>
        <w:pStyle w:val="Nivel2"/>
        <w:spacing w:line="360" w:lineRule="auto"/>
      </w:pPr>
      <w:r w:rsidRPr="00100082">
        <w:rPr>
          <w:b/>
          <w:bCs/>
        </w:rPr>
        <w:t>6.2 -</w:t>
      </w:r>
      <w:r w:rsidRPr="00100082">
        <w:t xml:space="preserve"> Em caso de impedimento, ordem de paralisação ou suspensão do contrato, o cronograma de execução será prorrogado automaticamente pelo tempo correspondente, anotadas tais circunstâncias mediante simples apostila.</w:t>
      </w:r>
    </w:p>
    <w:p w14:paraId="436B5940" w14:textId="77777777" w:rsidR="00141801" w:rsidRPr="00100082" w:rsidRDefault="00141801" w:rsidP="00100082">
      <w:pPr>
        <w:pStyle w:val="Nivel2"/>
        <w:spacing w:line="360" w:lineRule="auto"/>
      </w:pPr>
      <w:r w:rsidRPr="00100082">
        <w:rPr>
          <w:b/>
          <w:bCs/>
        </w:rPr>
        <w:lastRenderedPageBreak/>
        <w:t xml:space="preserve">6.3 </w:t>
      </w:r>
      <w:proofErr w:type="gramStart"/>
      <w:r w:rsidRPr="00100082">
        <w:rPr>
          <w:b/>
          <w:bCs/>
        </w:rPr>
        <w:t xml:space="preserve">- </w:t>
      </w:r>
      <w:r w:rsidRPr="00100082">
        <w:t xml:space="preserve"> As</w:t>
      </w:r>
      <w:proofErr w:type="gramEnd"/>
      <w:r w:rsidRPr="00100082">
        <w:t xml:space="preserve"> comunicações entre o órgão ou entidade e a contratada devem ser realizadas por escrito sempre que o ato exigir tal formalidade, admitindo-se o uso de mensagem eletrônica para esse fim.</w:t>
      </w:r>
    </w:p>
    <w:p w14:paraId="084BC651" w14:textId="77777777" w:rsidR="00141801" w:rsidRPr="00100082" w:rsidRDefault="00141801" w:rsidP="00100082">
      <w:pPr>
        <w:pStyle w:val="Nivel2"/>
        <w:spacing w:line="360" w:lineRule="auto"/>
      </w:pPr>
      <w:r w:rsidRPr="00100082">
        <w:rPr>
          <w:b/>
          <w:bCs/>
        </w:rPr>
        <w:t xml:space="preserve">6.4 - </w:t>
      </w:r>
      <w:r w:rsidRPr="00100082">
        <w:t>O órgão ou entidade poderá convocar representante da empresa para adoção de providências que devam ser cumpridas de imediato.</w:t>
      </w:r>
    </w:p>
    <w:p w14:paraId="5E03D1A3" w14:textId="77777777" w:rsidR="00141801" w:rsidRPr="00100082" w:rsidRDefault="00141801" w:rsidP="00100082">
      <w:pPr>
        <w:pStyle w:val="Nivel2"/>
        <w:spacing w:line="360" w:lineRule="auto"/>
      </w:pPr>
      <w:r w:rsidRPr="00100082">
        <w:rPr>
          <w:b/>
          <w:bCs/>
        </w:rPr>
        <w:t xml:space="preserve">6.5 - </w:t>
      </w:r>
      <w:r w:rsidRPr="00100082">
        <w:t>Após a assinatura do contrato ou instrumento equivalente</w:t>
      </w:r>
      <w:r w:rsidRPr="00100082">
        <w:rPr>
          <w:strike/>
        </w:rPr>
        <w:t>,</w:t>
      </w:r>
      <w:r w:rsidRPr="00100082">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38E4D9B" w14:textId="77777777" w:rsidR="00141801" w:rsidRPr="00100082" w:rsidRDefault="00141801" w:rsidP="00100082">
      <w:pPr>
        <w:pStyle w:val="Nivel2"/>
        <w:spacing w:line="360" w:lineRule="auto"/>
      </w:pPr>
      <w:r w:rsidRPr="00100082">
        <w:rPr>
          <w:b/>
          <w:bCs/>
        </w:rPr>
        <w:t xml:space="preserve">6.6 - </w:t>
      </w:r>
      <w:r w:rsidRPr="00100082">
        <w:t>A execução do contrato deverá ser acompanhada e fiscalizada pelo(s) fiscal(</w:t>
      </w:r>
      <w:proofErr w:type="spellStart"/>
      <w:r w:rsidRPr="00100082">
        <w:t>is</w:t>
      </w:r>
      <w:proofErr w:type="spellEnd"/>
      <w:r w:rsidRPr="00100082">
        <w:t>) do contrato, ou pelos respectivos substitutos.</w:t>
      </w:r>
    </w:p>
    <w:p w14:paraId="154402A9" w14:textId="77777777" w:rsidR="00141801" w:rsidRPr="00100082" w:rsidRDefault="00141801" w:rsidP="00100082">
      <w:pPr>
        <w:pStyle w:val="Nivel2"/>
        <w:spacing w:line="360" w:lineRule="auto"/>
      </w:pPr>
      <w:r w:rsidRPr="00100082">
        <w:rPr>
          <w:b/>
          <w:bCs/>
        </w:rPr>
        <w:t xml:space="preserve">6.7 - </w:t>
      </w:r>
      <w:r w:rsidRPr="00100082">
        <w:t>O fiscal do contrato acompanhará a execução do contrato, para que sejam cumpridas todas as condições estabelecidas no contrato, de modo a assegurar os melhores resultados para a requisitante. (Decreto nº 11.246, de 2022, art. 22, VI).</w:t>
      </w:r>
    </w:p>
    <w:p w14:paraId="6D26CE94" w14:textId="77777777" w:rsidR="00141801" w:rsidRPr="00100082" w:rsidRDefault="00141801" w:rsidP="00100082">
      <w:pPr>
        <w:pStyle w:val="Nivel3"/>
        <w:spacing w:line="360" w:lineRule="auto"/>
        <w:ind w:firstLine="0"/>
      </w:pPr>
      <w:r w:rsidRPr="00100082">
        <w:rPr>
          <w:b/>
          <w:bCs/>
        </w:rPr>
        <w:t xml:space="preserve">6.8 - </w:t>
      </w:r>
      <w:r w:rsidRPr="00100082">
        <w:t xml:space="preserve">O fiscal do contrato anotará no histórico de gerenciamento do contrato todas as ocorrências relacionadas à execução do contrato, com a descrição do que for necessário para a regularização das faltas ou dos defeitos observados. </w:t>
      </w:r>
    </w:p>
    <w:p w14:paraId="04D00505" w14:textId="77777777" w:rsidR="00141801" w:rsidRPr="00100082" w:rsidRDefault="00141801" w:rsidP="00100082">
      <w:pPr>
        <w:pStyle w:val="Nivel3"/>
        <w:spacing w:line="360" w:lineRule="auto"/>
      </w:pPr>
      <w:r w:rsidRPr="00100082">
        <w:rPr>
          <w:b/>
          <w:bCs/>
        </w:rPr>
        <w:t xml:space="preserve">6.8.1 - </w:t>
      </w:r>
      <w:r w:rsidRPr="00100082">
        <w:t xml:space="preserve">Identificada qualquer inexatidão ou irregularidade, o fiscal do contrato emitirá notificações para a correção da execução do contrato, determinando prazo para a correção. </w:t>
      </w:r>
    </w:p>
    <w:p w14:paraId="3B5D5108" w14:textId="77777777" w:rsidR="00141801" w:rsidRPr="00100082" w:rsidRDefault="00141801" w:rsidP="00100082">
      <w:pPr>
        <w:pStyle w:val="Nivel3"/>
        <w:spacing w:line="360" w:lineRule="auto"/>
      </w:pPr>
      <w:r w:rsidRPr="00100082">
        <w:rPr>
          <w:b/>
          <w:bCs/>
        </w:rPr>
        <w:t xml:space="preserve">6.8.2 - </w:t>
      </w:r>
      <w:r w:rsidRPr="00100082">
        <w:t xml:space="preserve">O fiscal do contrato informará ao gestor do contato, em tempo hábil, a situação que demandar decisão ou adoção de medidas que ultrapassem sua competência, para que adote as medidas necessárias e saneadoras, se for o caso. </w:t>
      </w:r>
    </w:p>
    <w:p w14:paraId="05FA6CF0" w14:textId="77777777" w:rsidR="00141801" w:rsidRPr="00100082" w:rsidRDefault="00141801" w:rsidP="00100082">
      <w:pPr>
        <w:pStyle w:val="Nivel3"/>
        <w:spacing w:line="360" w:lineRule="auto"/>
      </w:pPr>
      <w:r w:rsidRPr="00100082">
        <w:rPr>
          <w:b/>
          <w:bCs/>
        </w:rPr>
        <w:t xml:space="preserve">6.8.3 - </w:t>
      </w:r>
      <w:r w:rsidRPr="00100082">
        <w:t>No caso de ocorrências que possam inviabilizar a execução do contrato nas datas aprazadas, o fiscal do contrato comunicará o fato imediatamente ao gestor do contrato.</w:t>
      </w:r>
    </w:p>
    <w:p w14:paraId="7331DC2C" w14:textId="77777777" w:rsidR="00141801" w:rsidRPr="00100082" w:rsidRDefault="00141801" w:rsidP="00100082">
      <w:pPr>
        <w:pStyle w:val="Nivel3"/>
        <w:spacing w:line="360" w:lineRule="auto"/>
      </w:pPr>
      <w:r w:rsidRPr="00100082">
        <w:rPr>
          <w:b/>
          <w:bCs/>
        </w:rPr>
        <w:t xml:space="preserve">6.8.4 - </w:t>
      </w:r>
      <w:r w:rsidRPr="00100082">
        <w:t>O fiscal do contrato comunicará ao gestor do contrato, em tempo hábil, o término do contrato sob sua responsabilidade, com vistas à renovação tempestiva ou à prorrogação contratual.</w:t>
      </w:r>
    </w:p>
    <w:p w14:paraId="5AD86B89" w14:textId="77777777" w:rsidR="00141801" w:rsidRPr="00100082" w:rsidRDefault="00141801" w:rsidP="00100082">
      <w:pPr>
        <w:pStyle w:val="Nivel2"/>
        <w:spacing w:line="360" w:lineRule="auto"/>
      </w:pPr>
      <w:r w:rsidRPr="00100082">
        <w:rPr>
          <w:b/>
          <w:bCs/>
        </w:rPr>
        <w:lastRenderedPageBreak/>
        <w:t xml:space="preserve">6.9 - </w:t>
      </w:r>
      <w:r w:rsidRPr="00100082">
        <w:t>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3BA241CF" w14:textId="77777777" w:rsidR="00141801" w:rsidRPr="00100082" w:rsidRDefault="00141801" w:rsidP="00100082">
      <w:pPr>
        <w:pStyle w:val="Nivel3"/>
        <w:spacing w:line="360" w:lineRule="auto"/>
      </w:pPr>
      <w:r w:rsidRPr="00100082">
        <w:rPr>
          <w:b/>
          <w:bCs/>
        </w:rPr>
        <w:t xml:space="preserve">6.9.1 - </w:t>
      </w:r>
      <w:r w:rsidRPr="00100082">
        <w:t>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9325"/>
      </w:tblGrid>
      <w:tr w:rsidR="00141801" w:rsidRPr="00100082" w14:paraId="16B7119D" w14:textId="77777777" w:rsidTr="00193D6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AC37046" w14:textId="77777777" w:rsidR="00141801" w:rsidRPr="00100082" w:rsidRDefault="00141801" w:rsidP="00100082">
            <w:pPr>
              <w:spacing w:before="60" w:after="60" w:line="360" w:lineRule="auto"/>
              <w:rPr>
                <w:rFonts w:ascii="Cambria" w:hAnsi="Cambria" w:cs="Arial"/>
                <w:b/>
                <w:bCs/>
                <w:sz w:val="22"/>
                <w:szCs w:val="22"/>
              </w:rPr>
            </w:pPr>
            <w:r w:rsidRPr="00100082">
              <w:rPr>
                <w:rFonts w:ascii="Cambria" w:hAnsi="Cambria" w:cs="Arial"/>
                <w:b/>
                <w:bCs/>
                <w:sz w:val="22"/>
                <w:szCs w:val="22"/>
              </w:rPr>
              <w:t>7. DOS CRITÉRIOS DE MEDIÇÃO E DE PAGAMENTO</w:t>
            </w:r>
          </w:p>
        </w:tc>
      </w:tr>
    </w:tbl>
    <w:p w14:paraId="082B61E5" w14:textId="77777777" w:rsidR="00141801" w:rsidRPr="00100082" w:rsidRDefault="00141801" w:rsidP="00100082">
      <w:pPr>
        <w:pStyle w:val="Nivel2"/>
        <w:spacing w:line="360" w:lineRule="auto"/>
        <w:rPr>
          <w:lang w:eastAsia="en-US"/>
        </w:rPr>
      </w:pPr>
      <w:r w:rsidRPr="00100082">
        <w:rPr>
          <w:b/>
          <w:bCs/>
          <w:lang w:eastAsia="en-US"/>
        </w:rPr>
        <w:t xml:space="preserve">7.1 - </w:t>
      </w:r>
      <w:r w:rsidRPr="00100082">
        <w:rPr>
          <w:lang w:eastAsia="en-US"/>
        </w:rPr>
        <w:t xml:space="preserve">No caso de controvérsia sobre a execução do objeto, quanto à dimensão, qualidade e quantidade, deverá ser observado o teor do </w:t>
      </w:r>
      <w:hyperlink r:id="rId36" w:anchor="art143" w:history="1">
        <w:r w:rsidRPr="00100082">
          <w:rPr>
            <w:rStyle w:val="Hyperlink"/>
            <w:color w:val="000000" w:themeColor="text1"/>
            <w:lang w:eastAsia="en-US"/>
          </w:rPr>
          <w:t>art. 143 da Lei nº 14.133, de 2021</w:t>
        </w:r>
      </w:hyperlink>
      <w:r w:rsidRPr="00100082">
        <w:rPr>
          <w:lang w:eastAsia="en-US"/>
        </w:rPr>
        <w:t xml:space="preserve">, comunicando-se à empresa para emissão de Nota Fiscal no que </w:t>
      </w:r>
      <w:proofErr w:type="spellStart"/>
      <w:r w:rsidRPr="00100082">
        <w:rPr>
          <w:lang w:eastAsia="en-US"/>
        </w:rPr>
        <w:t>pertine</w:t>
      </w:r>
      <w:proofErr w:type="spellEnd"/>
      <w:r w:rsidRPr="00100082">
        <w:rPr>
          <w:lang w:eastAsia="en-US"/>
        </w:rPr>
        <w:t xml:space="preserve"> à parcela incontroversa da execução do objeto, para efeito de liquidação e pagamento.</w:t>
      </w:r>
    </w:p>
    <w:p w14:paraId="035747F7" w14:textId="77777777" w:rsidR="00141801" w:rsidRPr="00100082" w:rsidRDefault="00141801" w:rsidP="00100082">
      <w:pPr>
        <w:pStyle w:val="Nivel2"/>
        <w:spacing w:line="360" w:lineRule="auto"/>
        <w:rPr>
          <w:lang w:eastAsia="en-US"/>
        </w:rPr>
      </w:pPr>
      <w:r w:rsidRPr="00100082">
        <w:rPr>
          <w:b/>
          <w:bCs/>
          <w:lang w:eastAsia="en-US"/>
        </w:rPr>
        <w:t xml:space="preserve">7.2 - </w:t>
      </w:r>
      <w:r w:rsidRPr="00100082">
        <w:rPr>
          <w:lang w:eastAsia="en-US"/>
        </w:rPr>
        <w:t>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467083EE" w14:textId="77777777" w:rsidR="00141801" w:rsidRPr="00100082" w:rsidRDefault="00141801" w:rsidP="00100082">
      <w:pPr>
        <w:pStyle w:val="Nivel2"/>
        <w:spacing w:line="360" w:lineRule="auto"/>
        <w:rPr>
          <w:lang w:eastAsia="en-US"/>
        </w:rPr>
      </w:pPr>
      <w:r w:rsidRPr="00100082">
        <w:rPr>
          <w:b/>
          <w:bCs/>
          <w:lang w:eastAsia="en-US"/>
        </w:rPr>
        <w:t xml:space="preserve">7.3 - </w:t>
      </w:r>
      <w:r w:rsidRPr="00100082">
        <w:rPr>
          <w:lang w:eastAsia="en-US"/>
        </w:rPr>
        <w:t>O recebimento provisório ou definitivo não excluirá a responsabilidade civil pela solidez e pela segurança dos bens nem a responsabilidade ético-profissional pela perfeita execução do contrato.</w:t>
      </w:r>
    </w:p>
    <w:p w14:paraId="658219F3" w14:textId="77777777" w:rsidR="00141801" w:rsidRPr="00100082" w:rsidRDefault="00141801" w:rsidP="00100082">
      <w:pPr>
        <w:pStyle w:val="Nivel2"/>
        <w:spacing w:line="360" w:lineRule="auto"/>
        <w:rPr>
          <w:color w:val="000000" w:themeColor="text1"/>
          <w:lang w:eastAsia="en-US"/>
        </w:rPr>
      </w:pPr>
      <w:r w:rsidRPr="00100082">
        <w:rPr>
          <w:b/>
          <w:bCs/>
          <w:lang w:eastAsia="en-US"/>
        </w:rPr>
        <w:t xml:space="preserve">7.4 - </w:t>
      </w:r>
      <w:r w:rsidRPr="00100082">
        <w:rPr>
          <w:lang w:eastAsia="en-US"/>
        </w:rPr>
        <w:t>Recebida a Nota Fiscal ou documento de cobrança equivalente</w:t>
      </w:r>
      <w:r w:rsidRPr="00100082">
        <w:rPr>
          <w:color w:val="000000" w:themeColor="text1"/>
          <w:lang w:eastAsia="en-US"/>
        </w:rPr>
        <w:t xml:space="preserve">, ocorrerá o prazo de 10 (dez) dias úteis </w:t>
      </w:r>
      <w:r w:rsidRPr="00100082">
        <w:rPr>
          <w:lang w:eastAsia="en-US"/>
        </w:rPr>
        <w:t>para fins de liquidação, na forma desta seção, prorrogáveis por igual período.</w:t>
      </w:r>
    </w:p>
    <w:p w14:paraId="4B2A6CF9" w14:textId="77777777" w:rsidR="00141801" w:rsidRPr="00100082" w:rsidRDefault="00141801" w:rsidP="00100082">
      <w:pPr>
        <w:pStyle w:val="Nivel2"/>
        <w:spacing w:line="360" w:lineRule="auto"/>
        <w:rPr>
          <w:lang w:eastAsia="en-US"/>
        </w:rPr>
      </w:pPr>
      <w:r w:rsidRPr="00100082">
        <w:rPr>
          <w:b/>
          <w:bCs/>
          <w:lang w:eastAsia="en-US"/>
        </w:rPr>
        <w:t xml:space="preserve">7.5 - </w:t>
      </w:r>
      <w:r w:rsidRPr="00100082">
        <w:rPr>
          <w:lang w:eastAsia="en-US"/>
        </w:rPr>
        <w:t xml:space="preserve">Para fins de liquidação, o setor competente deverá verificar se a nota fiscal ou instrumento de cobrança equivalente apresentado expressa os elementos necessários e essenciais do documento, tais como: </w:t>
      </w:r>
    </w:p>
    <w:p w14:paraId="35A3634D" w14:textId="0B7BC2DA" w:rsidR="00141801" w:rsidRPr="00100082" w:rsidRDefault="00141801" w:rsidP="00100082">
      <w:pPr>
        <w:pStyle w:val="Nivel3"/>
        <w:spacing w:line="360" w:lineRule="auto"/>
      </w:pPr>
      <w:r w:rsidRPr="00100082">
        <w:rPr>
          <w:b/>
          <w:bCs/>
        </w:rPr>
        <w:t xml:space="preserve">7.9.1 - </w:t>
      </w:r>
      <w:r w:rsidR="00634739" w:rsidRPr="00100082">
        <w:t>O</w:t>
      </w:r>
      <w:r w:rsidRPr="00100082">
        <w:t xml:space="preserve"> prazo de validade;</w:t>
      </w:r>
    </w:p>
    <w:p w14:paraId="58254874" w14:textId="625AD0A6" w:rsidR="00141801" w:rsidRPr="00100082" w:rsidRDefault="00141801" w:rsidP="00100082">
      <w:pPr>
        <w:pStyle w:val="Nivel3"/>
        <w:spacing w:line="360" w:lineRule="auto"/>
      </w:pPr>
      <w:r w:rsidRPr="00100082">
        <w:rPr>
          <w:b/>
          <w:bCs/>
        </w:rPr>
        <w:t xml:space="preserve">7.9.2 - </w:t>
      </w:r>
      <w:r w:rsidR="00634739" w:rsidRPr="00100082">
        <w:t>A</w:t>
      </w:r>
      <w:r w:rsidRPr="00100082">
        <w:t xml:space="preserve"> data da emissão; </w:t>
      </w:r>
    </w:p>
    <w:p w14:paraId="29596EEC" w14:textId="0F272AF1" w:rsidR="00141801" w:rsidRPr="00100082" w:rsidRDefault="00141801" w:rsidP="00100082">
      <w:pPr>
        <w:pStyle w:val="Nivel3"/>
        <w:spacing w:line="360" w:lineRule="auto"/>
      </w:pPr>
      <w:r w:rsidRPr="00100082">
        <w:rPr>
          <w:b/>
          <w:bCs/>
        </w:rPr>
        <w:t xml:space="preserve">7.9.3 - </w:t>
      </w:r>
      <w:r w:rsidR="00634739" w:rsidRPr="00100082">
        <w:t>Os</w:t>
      </w:r>
      <w:r w:rsidRPr="00100082">
        <w:t xml:space="preserve"> dados do contrato e do órgão contratante; </w:t>
      </w:r>
    </w:p>
    <w:p w14:paraId="670112F9" w14:textId="297EF896" w:rsidR="00141801" w:rsidRPr="00100082" w:rsidRDefault="00141801" w:rsidP="00100082">
      <w:pPr>
        <w:pStyle w:val="Nivel3"/>
        <w:spacing w:line="360" w:lineRule="auto"/>
      </w:pPr>
      <w:r w:rsidRPr="00100082">
        <w:rPr>
          <w:b/>
          <w:bCs/>
        </w:rPr>
        <w:t xml:space="preserve">7.9.4 - </w:t>
      </w:r>
      <w:r w:rsidR="00634739" w:rsidRPr="00100082">
        <w:t>O</w:t>
      </w:r>
      <w:r w:rsidRPr="00100082">
        <w:t xml:space="preserve"> período respectivo de execução do contrato; </w:t>
      </w:r>
    </w:p>
    <w:p w14:paraId="2F41BFFC" w14:textId="0C70AF3B" w:rsidR="00141801" w:rsidRPr="00100082" w:rsidRDefault="00141801" w:rsidP="00100082">
      <w:pPr>
        <w:pStyle w:val="Nivel3"/>
        <w:spacing w:line="360" w:lineRule="auto"/>
      </w:pPr>
      <w:r w:rsidRPr="00100082">
        <w:rPr>
          <w:b/>
          <w:bCs/>
        </w:rPr>
        <w:t xml:space="preserve">7.9.5 - </w:t>
      </w:r>
      <w:r w:rsidR="00634739" w:rsidRPr="00100082">
        <w:t>O</w:t>
      </w:r>
      <w:r w:rsidRPr="00100082">
        <w:t xml:space="preserve"> valor a pagar; e </w:t>
      </w:r>
    </w:p>
    <w:p w14:paraId="086F051C" w14:textId="44F0854F" w:rsidR="00141801" w:rsidRPr="00100082" w:rsidRDefault="00141801" w:rsidP="00100082">
      <w:pPr>
        <w:pStyle w:val="Nivel3"/>
        <w:spacing w:line="360" w:lineRule="auto"/>
      </w:pPr>
      <w:r w:rsidRPr="00100082">
        <w:rPr>
          <w:b/>
          <w:bCs/>
        </w:rPr>
        <w:lastRenderedPageBreak/>
        <w:t xml:space="preserve">7.9.6 - </w:t>
      </w:r>
      <w:r w:rsidR="00634739" w:rsidRPr="00100082">
        <w:t>Eventual</w:t>
      </w:r>
      <w:r w:rsidRPr="00100082">
        <w:t xml:space="preserve"> destaque do valor de retenções tributárias cabíveis.</w:t>
      </w:r>
    </w:p>
    <w:p w14:paraId="2623BF7E" w14:textId="77777777" w:rsidR="00141801" w:rsidRPr="00100082" w:rsidRDefault="00141801" w:rsidP="00100082">
      <w:pPr>
        <w:pStyle w:val="Nivel2"/>
        <w:spacing w:line="360" w:lineRule="auto"/>
        <w:rPr>
          <w:lang w:eastAsia="en-US"/>
        </w:rPr>
      </w:pPr>
      <w:r w:rsidRPr="00100082">
        <w:rPr>
          <w:rFonts w:eastAsia="Calibri"/>
          <w:b/>
          <w:bCs/>
          <w:lang w:eastAsia="en-US"/>
        </w:rPr>
        <w:t xml:space="preserve">7.6 - </w:t>
      </w:r>
      <w:r w:rsidRPr="00100082">
        <w:rPr>
          <w:rFonts w:eastAsia="Calibri"/>
          <w:lang w:eastAsia="en-US"/>
        </w:rPr>
        <w:t xml:space="preserve">Havendo erro na apresentação da nota fiscal ou instrumento de cobrança equivalente, ou circunstância que impeça a </w:t>
      </w:r>
      <w:r w:rsidRPr="00100082">
        <w:rPr>
          <w:lang w:eastAsia="en-US"/>
        </w:rPr>
        <w:t>liquidação da despesa, esta ficará sobrestada até que o contratado providencie as medidas saneadoras, reiniciando-se o prazo após a comprovação da regularização da situação, sem ônus ao contratante;</w:t>
      </w:r>
    </w:p>
    <w:p w14:paraId="447600B7" w14:textId="77777777" w:rsidR="00141801" w:rsidRPr="00100082" w:rsidRDefault="00141801" w:rsidP="00100082">
      <w:pPr>
        <w:pStyle w:val="Nivel2"/>
        <w:spacing w:line="360" w:lineRule="auto"/>
        <w:rPr>
          <w:u w:val="single"/>
          <w:lang w:eastAsia="en-US"/>
        </w:rPr>
      </w:pPr>
      <w:r w:rsidRPr="00100082">
        <w:rPr>
          <w:b/>
          <w:bCs/>
          <w:lang w:eastAsia="en-US"/>
        </w:rPr>
        <w:t xml:space="preserve">7.7 - </w:t>
      </w:r>
      <w:r w:rsidRPr="00100082">
        <w:rPr>
          <w:lang w:eastAsia="en-US"/>
        </w:rPr>
        <w:t xml:space="preserve">A nota fiscal ou instrumento de cobrança equivalente deverá ser obrigatoriamente acompanhado da comprovação da regularidade fiscal, constatada por meio de consulta </w:t>
      </w:r>
      <w:r w:rsidRPr="00100082">
        <w:rPr>
          <w:i/>
          <w:iCs/>
          <w:lang w:eastAsia="en-US"/>
        </w:rPr>
        <w:t>on-line</w:t>
      </w:r>
      <w:r w:rsidRPr="00100082">
        <w:rPr>
          <w:lang w:eastAsia="en-US"/>
        </w:rPr>
        <w:t xml:space="preserve"> ao SICAF ou, na impossibilidade de acesso ao referido Sistema, mediante consulta aos sítios eletrônicos oficiais ou à documentação mencionada no </w:t>
      </w:r>
      <w:hyperlink r:id="rId37" w:anchor="art68" w:history="1">
        <w:r w:rsidRPr="00100082">
          <w:rPr>
            <w:rStyle w:val="Hyperlink"/>
            <w:color w:val="000000" w:themeColor="text1"/>
            <w:lang w:eastAsia="en-US"/>
          </w:rPr>
          <w:t xml:space="preserve">art. 68 da Lei nº 14.133, de 2021.  </w:t>
        </w:r>
      </w:hyperlink>
    </w:p>
    <w:p w14:paraId="7E06524E" w14:textId="77777777" w:rsidR="00141801" w:rsidRPr="00100082" w:rsidRDefault="00141801" w:rsidP="00100082">
      <w:pPr>
        <w:pStyle w:val="Nivel2"/>
        <w:spacing w:line="360" w:lineRule="auto"/>
      </w:pPr>
      <w:r w:rsidRPr="00100082">
        <w:rPr>
          <w:b/>
          <w:bCs/>
        </w:rPr>
        <w:t xml:space="preserve">7.8 - </w:t>
      </w:r>
      <w:r w:rsidRPr="00100082">
        <w:t xml:space="preserve">A requisitante deverá realizar consulta ao SICAF para: </w:t>
      </w:r>
    </w:p>
    <w:p w14:paraId="539074C5" w14:textId="756ABFE9" w:rsidR="00141801" w:rsidRPr="00100082" w:rsidRDefault="00141801" w:rsidP="00100082">
      <w:pPr>
        <w:pStyle w:val="Nivel2"/>
        <w:spacing w:line="360" w:lineRule="auto"/>
        <w:ind w:firstLine="851"/>
      </w:pPr>
      <w:r w:rsidRPr="00100082">
        <w:rPr>
          <w:b/>
          <w:bCs/>
        </w:rPr>
        <w:t xml:space="preserve">7.8.1 - </w:t>
      </w:r>
      <w:r w:rsidR="00634739" w:rsidRPr="00100082">
        <w:t>Verificar</w:t>
      </w:r>
      <w:r w:rsidRPr="00100082">
        <w:t xml:space="preserve"> a manutenção das condições de habilitação exigidas no edital; </w:t>
      </w:r>
    </w:p>
    <w:p w14:paraId="67DC7BE9" w14:textId="16A06C8D" w:rsidR="00141801" w:rsidRPr="00100082" w:rsidRDefault="00141801" w:rsidP="00100082">
      <w:pPr>
        <w:pStyle w:val="Nivel2"/>
        <w:spacing w:line="360" w:lineRule="auto"/>
        <w:ind w:firstLine="851"/>
      </w:pPr>
      <w:r w:rsidRPr="00100082">
        <w:rPr>
          <w:b/>
          <w:bCs/>
        </w:rPr>
        <w:t xml:space="preserve">7.8.2 - </w:t>
      </w:r>
      <w:r w:rsidR="00634739" w:rsidRPr="00100082">
        <w:t>Identificar</w:t>
      </w:r>
      <w:r w:rsidRPr="00100082">
        <w:t xml:space="preserve"> possível razão que impeça a participação em licitação, no âmbito do órgão ou entidade, proibição de contratar com o Poder Público, bem como ocorrências impeditivas indiretas.</w:t>
      </w:r>
    </w:p>
    <w:p w14:paraId="108A8B64" w14:textId="77777777" w:rsidR="00141801" w:rsidRPr="00100082" w:rsidRDefault="00141801" w:rsidP="00100082">
      <w:pPr>
        <w:pStyle w:val="Nivel2"/>
        <w:spacing w:line="360" w:lineRule="auto"/>
        <w:rPr>
          <w:lang w:eastAsia="en-US"/>
        </w:rPr>
      </w:pPr>
      <w:r w:rsidRPr="00100082">
        <w:rPr>
          <w:b/>
          <w:bCs/>
          <w:lang w:eastAsia="en-US"/>
        </w:rPr>
        <w:t xml:space="preserve">7.9 - </w:t>
      </w:r>
      <w:r w:rsidRPr="00100082">
        <w:rPr>
          <w:lang w:eastAsia="en-US"/>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2E122477" w14:textId="77777777" w:rsidR="00141801" w:rsidRPr="00100082" w:rsidRDefault="00141801" w:rsidP="00100082">
      <w:pPr>
        <w:pStyle w:val="Nivel2"/>
        <w:spacing w:line="360" w:lineRule="auto"/>
        <w:rPr>
          <w:lang w:eastAsia="en-US"/>
        </w:rPr>
      </w:pPr>
      <w:r w:rsidRPr="00100082">
        <w:rPr>
          <w:b/>
          <w:bCs/>
          <w:lang w:eastAsia="en-US"/>
        </w:rPr>
        <w:t xml:space="preserve">7.10 - </w:t>
      </w:r>
      <w:r w:rsidRPr="00100082">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090DB85C" w14:textId="77777777" w:rsidR="00141801" w:rsidRPr="00100082" w:rsidRDefault="00141801" w:rsidP="00100082">
      <w:pPr>
        <w:pStyle w:val="Nivel2"/>
        <w:spacing w:line="360" w:lineRule="auto"/>
        <w:rPr>
          <w:lang w:eastAsia="en-US"/>
        </w:rPr>
      </w:pPr>
      <w:r w:rsidRPr="00100082">
        <w:rPr>
          <w:b/>
          <w:bCs/>
          <w:lang w:eastAsia="en-US"/>
        </w:rPr>
        <w:t xml:space="preserve">7.11 - </w:t>
      </w:r>
      <w:r w:rsidRPr="00100082">
        <w:rPr>
          <w:lang w:eastAsia="en-US"/>
        </w:rPr>
        <w:t xml:space="preserve">Persistindo a irregularidade, o contratante deverá adotar as medidas necessárias à rescisão contratual nos autos do processo administrativo correspondente, assegurada ao contratado a ampla defesa. </w:t>
      </w:r>
    </w:p>
    <w:p w14:paraId="6E664DB4" w14:textId="77777777" w:rsidR="00141801" w:rsidRPr="00100082" w:rsidRDefault="00141801" w:rsidP="00100082">
      <w:pPr>
        <w:pStyle w:val="Nivel2"/>
        <w:spacing w:line="360" w:lineRule="auto"/>
        <w:rPr>
          <w:lang w:eastAsia="en-US"/>
        </w:rPr>
      </w:pPr>
      <w:r w:rsidRPr="00100082">
        <w:rPr>
          <w:b/>
          <w:bCs/>
          <w:lang w:eastAsia="en-US"/>
        </w:rPr>
        <w:t xml:space="preserve">7.12 - </w:t>
      </w:r>
      <w:r w:rsidRPr="00100082">
        <w:rPr>
          <w:lang w:eastAsia="en-US"/>
        </w:rPr>
        <w:t xml:space="preserve">Havendo a efetiva execução do objeto, os pagamentos serão realizados normalmente, até que se decida pela rescisão do contrato, caso o contratado não regularize sua situação junto ao SICAF.  </w:t>
      </w:r>
    </w:p>
    <w:p w14:paraId="65BFD9A4" w14:textId="77777777" w:rsidR="00141801" w:rsidRPr="00100082" w:rsidRDefault="00141801" w:rsidP="00100082">
      <w:pPr>
        <w:pStyle w:val="Nivel2"/>
        <w:spacing w:line="360" w:lineRule="auto"/>
      </w:pPr>
      <w:r w:rsidRPr="00100082">
        <w:rPr>
          <w:b/>
          <w:bCs/>
        </w:rPr>
        <w:lastRenderedPageBreak/>
        <w:t xml:space="preserve">7.13 - </w:t>
      </w:r>
      <w:r w:rsidRPr="00100082">
        <w:t xml:space="preserve">O pagamento será efetuado no prazo de </w:t>
      </w:r>
      <w:r w:rsidRPr="00100082">
        <w:rPr>
          <w:color w:val="000000" w:themeColor="text1"/>
        </w:rPr>
        <w:t xml:space="preserve">até 30 (trinta) dias </w:t>
      </w:r>
      <w:r w:rsidRPr="00100082">
        <w:t>contados da finalização da liquidação da despesa.</w:t>
      </w:r>
    </w:p>
    <w:p w14:paraId="0C0D4E1C" w14:textId="77777777" w:rsidR="00141801" w:rsidRPr="00100082" w:rsidRDefault="00141801" w:rsidP="00100082">
      <w:pPr>
        <w:pStyle w:val="Nivel2"/>
        <w:spacing w:line="360" w:lineRule="auto"/>
        <w:rPr>
          <w:lang w:eastAsia="en-US"/>
        </w:rPr>
      </w:pPr>
      <w:r w:rsidRPr="00100082">
        <w:rPr>
          <w:b/>
          <w:bCs/>
          <w:lang w:eastAsia="en-US"/>
        </w:rPr>
        <w:t xml:space="preserve">7.14 - </w:t>
      </w:r>
      <w:r w:rsidRPr="00100082">
        <w:rPr>
          <w:lang w:eastAsia="en-US"/>
        </w:rPr>
        <w:t xml:space="preserve">No caso de atraso pelo Contratante, os valores devidos ao contratado serão atualizados monetariamente entre o termo final do prazo de pagamento até a data de sua efetiva realização, mediante aplicação do índice </w:t>
      </w:r>
      <w:r w:rsidRPr="00100082">
        <w:rPr>
          <w:i/>
          <w:iCs/>
          <w:color w:val="000000" w:themeColor="text1"/>
          <w:lang w:eastAsia="en-US"/>
        </w:rPr>
        <w:t>IPCA</w:t>
      </w:r>
      <w:r w:rsidRPr="00100082">
        <w:rPr>
          <w:lang w:eastAsia="en-US"/>
        </w:rPr>
        <w:t xml:space="preserve"> de correção monetária.</w:t>
      </w:r>
    </w:p>
    <w:p w14:paraId="757A405D" w14:textId="77777777" w:rsidR="00141801" w:rsidRPr="00100082" w:rsidRDefault="00141801" w:rsidP="00100082">
      <w:pPr>
        <w:pStyle w:val="Nivel2"/>
        <w:spacing w:line="360" w:lineRule="auto"/>
        <w:rPr>
          <w:lang w:eastAsia="en-US"/>
        </w:rPr>
      </w:pPr>
      <w:r w:rsidRPr="00100082">
        <w:rPr>
          <w:b/>
          <w:bCs/>
          <w:lang w:eastAsia="en-US"/>
        </w:rPr>
        <w:t xml:space="preserve">7.15 - </w:t>
      </w:r>
      <w:r w:rsidRPr="00100082">
        <w:rPr>
          <w:lang w:eastAsia="en-US"/>
        </w:rPr>
        <w:t>O pagamento será realizado por meio de ordem bancária, para crédito em banco, agência e conta corrente indicados pelo contratado.</w:t>
      </w:r>
    </w:p>
    <w:p w14:paraId="6E0438D4" w14:textId="77777777" w:rsidR="00141801" w:rsidRPr="00100082" w:rsidRDefault="00141801" w:rsidP="00100082">
      <w:pPr>
        <w:pStyle w:val="Nivel2"/>
        <w:spacing w:line="360" w:lineRule="auto"/>
        <w:rPr>
          <w:lang w:eastAsia="en-US"/>
        </w:rPr>
      </w:pPr>
      <w:r w:rsidRPr="00100082">
        <w:rPr>
          <w:b/>
          <w:bCs/>
          <w:lang w:eastAsia="en-US"/>
        </w:rPr>
        <w:t xml:space="preserve">7.16 - </w:t>
      </w:r>
      <w:r w:rsidRPr="00100082">
        <w:rPr>
          <w:lang w:eastAsia="en-US"/>
        </w:rPr>
        <w:t>Será considerada data do pagamento o dia em que constar como emitida a ordem bancária para pagamento.</w:t>
      </w:r>
    </w:p>
    <w:p w14:paraId="3304FF66" w14:textId="77777777" w:rsidR="00141801" w:rsidRPr="00100082" w:rsidRDefault="00141801" w:rsidP="00100082">
      <w:pPr>
        <w:pStyle w:val="Nivel2"/>
        <w:spacing w:line="360" w:lineRule="auto"/>
        <w:rPr>
          <w:lang w:eastAsia="en-US"/>
        </w:rPr>
      </w:pPr>
      <w:r w:rsidRPr="00100082">
        <w:rPr>
          <w:b/>
          <w:bCs/>
          <w:lang w:eastAsia="en-US"/>
        </w:rPr>
        <w:t xml:space="preserve">7.17 - </w:t>
      </w:r>
      <w:r w:rsidRPr="00100082">
        <w:rPr>
          <w:lang w:eastAsia="en-US"/>
        </w:rPr>
        <w:t>Quando do pagamento, será efetuada a retenção tributária prevista na legislação aplicável.</w:t>
      </w:r>
    </w:p>
    <w:p w14:paraId="61C6B28F" w14:textId="77777777" w:rsidR="00141801" w:rsidRPr="00100082" w:rsidRDefault="00141801" w:rsidP="00100082">
      <w:pPr>
        <w:pStyle w:val="Nivel3"/>
        <w:spacing w:line="360" w:lineRule="auto"/>
      </w:pPr>
      <w:r w:rsidRPr="00100082">
        <w:rPr>
          <w:b/>
          <w:bCs/>
        </w:rPr>
        <w:t xml:space="preserve">7.17.1 - </w:t>
      </w:r>
      <w:r w:rsidRPr="00100082">
        <w:t>Independentemente do percentual de tributo inserido na planilha, quando houver, serão retidos na fonte, quando da realização do pagamento, os percentuais estabelecidos na legislação vigente.</w:t>
      </w:r>
    </w:p>
    <w:p w14:paraId="1EBD153B" w14:textId="77777777" w:rsidR="00141801" w:rsidRPr="00100082" w:rsidRDefault="00141801" w:rsidP="00100082">
      <w:pPr>
        <w:pStyle w:val="Nivel2"/>
        <w:spacing w:line="360" w:lineRule="auto"/>
        <w:rPr>
          <w:lang w:eastAsia="en-US"/>
        </w:rPr>
      </w:pPr>
      <w:r w:rsidRPr="00100082">
        <w:rPr>
          <w:b/>
          <w:lang w:eastAsia="en-US"/>
        </w:rPr>
        <w:t xml:space="preserve">7.18 - </w:t>
      </w:r>
      <w:r w:rsidRPr="00100082">
        <w:rPr>
          <w:lang w:eastAsia="en-US"/>
        </w:rPr>
        <w:t xml:space="preserve">O contratado regularmente optante pelo Simples Nacional, nos termos da </w:t>
      </w:r>
      <w:hyperlink r:id="rId38" w:history="1">
        <w:r w:rsidRPr="00100082">
          <w:rPr>
            <w:rStyle w:val="Hyperlink"/>
            <w:color w:val="000000" w:themeColor="text1"/>
            <w:lang w:eastAsia="en-US"/>
          </w:rPr>
          <w:t>Lei Complementar nº 123, de 2006</w:t>
        </w:r>
      </w:hyperlink>
      <w:r w:rsidRPr="00100082">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9325"/>
      </w:tblGrid>
      <w:tr w:rsidR="00141801" w:rsidRPr="00100082" w14:paraId="0E802CC3" w14:textId="77777777" w:rsidTr="00193D6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6E446E2" w14:textId="77777777" w:rsidR="00141801" w:rsidRPr="00100082" w:rsidRDefault="00141801" w:rsidP="00100082">
            <w:pPr>
              <w:spacing w:before="60" w:after="60" w:line="360" w:lineRule="auto"/>
              <w:rPr>
                <w:rFonts w:ascii="Cambria" w:hAnsi="Cambria" w:cs="Arial"/>
                <w:b/>
                <w:bCs/>
                <w:sz w:val="22"/>
                <w:szCs w:val="22"/>
              </w:rPr>
            </w:pPr>
            <w:r w:rsidRPr="00100082">
              <w:rPr>
                <w:rFonts w:ascii="Cambria" w:hAnsi="Cambria" w:cs="Arial"/>
                <w:b/>
                <w:bCs/>
                <w:sz w:val="22"/>
                <w:szCs w:val="22"/>
              </w:rPr>
              <w:t>8. DOS CRITÉRIOS DE SELEÇÃO DO FORNECEDOR E DA FORMA DE FORNECIMENTO</w:t>
            </w:r>
          </w:p>
        </w:tc>
      </w:tr>
    </w:tbl>
    <w:p w14:paraId="6641F474" w14:textId="77777777" w:rsidR="00141801" w:rsidRPr="00100082" w:rsidRDefault="00141801" w:rsidP="00100082">
      <w:pPr>
        <w:pStyle w:val="Nivel2"/>
        <w:spacing w:line="360" w:lineRule="auto"/>
        <w:rPr>
          <w:color w:val="000000" w:themeColor="text1"/>
        </w:rPr>
      </w:pPr>
      <w:r w:rsidRPr="00100082">
        <w:rPr>
          <w:b/>
        </w:rPr>
        <w:t>8.1</w:t>
      </w:r>
      <w:r w:rsidRPr="00100082">
        <w:t xml:space="preserve"> - O fornecedor será selecionado por meio da realização de procedimento de licitação, na modalidade pregão, sob a forma eletrônica, com adoção do critério de julgamento pelo </w:t>
      </w:r>
      <w:r w:rsidRPr="00100082">
        <w:rPr>
          <w:color w:val="000000" w:themeColor="text1"/>
        </w:rPr>
        <w:t>menor preço ou maior desconto.</w:t>
      </w:r>
    </w:p>
    <w:p w14:paraId="0B4BE826" w14:textId="77777777" w:rsidR="00141801" w:rsidRPr="00100082" w:rsidRDefault="00141801" w:rsidP="00100082">
      <w:pPr>
        <w:pStyle w:val="Nivel2"/>
        <w:spacing w:line="360" w:lineRule="auto"/>
      </w:pPr>
      <w:r w:rsidRPr="00100082">
        <w:rPr>
          <w:rStyle w:val="normaltextrun"/>
          <w:shd w:val="clear" w:color="auto" w:fill="FFFFFF"/>
        </w:rPr>
        <w:t xml:space="preserve">8.2 - O </w:t>
      </w:r>
      <w:r w:rsidRPr="00100082">
        <w:rPr>
          <w:rStyle w:val="findhit"/>
          <w:shd w:val="clear" w:color="auto" w:fill="FFFFFF"/>
        </w:rPr>
        <w:t>fornecimento do objeto será adquirido conforme a necessidade da Secretaria Municipal de Administração de Piracanjuba/GO, pelo período de vigência do Instrumento Contratual.</w:t>
      </w:r>
    </w:p>
    <w:p w14:paraId="7A15C3C1" w14:textId="77777777" w:rsidR="00141801" w:rsidRPr="00100082" w:rsidRDefault="00141801" w:rsidP="00100082">
      <w:pPr>
        <w:pStyle w:val="Nivel2"/>
        <w:spacing w:line="360" w:lineRule="auto"/>
      </w:pPr>
      <w:r w:rsidRPr="00100082">
        <w:rPr>
          <w:b/>
        </w:rPr>
        <w:t>8.3 -</w:t>
      </w:r>
      <w:r w:rsidRPr="00100082">
        <w:t xml:space="preserve"> Para fins de habilitação, deverá o licitante comprovar os seguintes requisitos:</w:t>
      </w:r>
    </w:p>
    <w:p w14:paraId="3003CE08" w14:textId="77777777" w:rsidR="00141801" w:rsidRPr="00100082" w:rsidRDefault="00141801" w:rsidP="00100082">
      <w:pPr>
        <w:pStyle w:val="Nvel1-SemNumPreto"/>
        <w:spacing w:line="360" w:lineRule="auto"/>
        <w:rPr>
          <w:rFonts w:ascii="Cambria" w:hAnsi="Cambria"/>
          <w:sz w:val="22"/>
          <w:szCs w:val="22"/>
          <w:u w:val="single"/>
        </w:rPr>
      </w:pPr>
      <w:r w:rsidRPr="00100082">
        <w:rPr>
          <w:rFonts w:ascii="Cambria" w:hAnsi="Cambria"/>
          <w:b w:val="0"/>
          <w:bCs w:val="0"/>
          <w:sz w:val="22"/>
          <w:szCs w:val="22"/>
          <w:u w:val="single"/>
        </w:rPr>
        <w:lastRenderedPageBreak/>
        <w:t>Habilitação jurídica</w:t>
      </w:r>
    </w:p>
    <w:p w14:paraId="1D03D9C2" w14:textId="77777777" w:rsidR="00141801" w:rsidRPr="00100082" w:rsidRDefault="00141801" w:rsidP="00100082">
      <w:pPr>
        <w:pStyle w:val="Nivel2"/>
        <w:spacing w:line="360" w:lineRule="auto"/>
      </w:pPr>
      <w:r w:rsidRPr="00100082">
        <w:rPr>
          <w:b/>
        </w:rPr>
        <w:t>8.4 - Microempreendedor Individual - MEI:</w:t>
      </w:r>
      <w:r w:rsidRPr="00100082">
        <w:t xml:space="preserve"> Certificado da Condição de Microempreendedor Individual - CCMEI, cuja aceitação ficará condicionada à verificação da autenticidade no sítio </w:t>
      </w:r>
      <w:hyperlink r:id="rId39" w:history="1">
        <w:r w:rsidRPr="00100082">
          <w:rPr>
            <w:rStyle w:val="Hyperlink"/>
            <w:color w:val="000000" w:themeColor="text1"/>
          </w:rPr>
          <w:t>https://www.gov.br/empresas-e-negocios/pt-br/empreendedor</w:t>
        </w:r>
      </w:hyperlink>
      <w:r w:rsidRPr="00100082">
        <w:rPr>
          <w:color w:val="000000" w:themeColor="text1"/>
        </w:rPr>
        <w:t>;</w:t>
      </w:r>
    </w:p>
    <w:p w14:paraId="37C59A94" w14:textId="77777777" w:rsidR="00141801" w:rsidRPr="00100082" w:rsidRDefault="00141801" w:rsidP="00100082">
      <w:pPr>
        <w:pStyle w:val="Nivel2"/>
        <w:spacing w:line="360" w:lineRule="auto"/>
      </w:pPr>
      <w:r w:rsidRPr="00100082">
        <w:rPr>
          <w:b/>
        </w:rPr>
        <w:t>8.5 - Sociedade empresária, sociedade limitada unipessoal – SLU ou sociedade identificada como empresa individual de responsabilidade limitada - EIREL</w:t>
      </w:r>
      <w:r w:rsidRPr="00100082">
        <w:t>I: inscrição do ato constitutivo, estatuto ou contrato social no Registro Público de Empresas Mercantis, a cargo da Junta Comercial da respectiva sede, acompanhada de documento comprobatório de seus administradores;</w:t>
      </w:r>
    </w:p>
    <w:p w14:paraId="32C7F4F6" w14:textId="77777777" w:rsidR="00141801" w:rsidRPr="00100082" w:rsidRDefault="00141801" w:rsidP="00100082">
      <w:pPr>
        <w:pStyle w:val="Nivel2"/>
        <w:spacing w:line="360" w:lineRule="auto"/>
      </w:pPr>
      <w:r w:rsidRPr="00100082">
        <w:rPr>
          <w:b/>
        </w:rPr>
        <w:t xml:space="preserve">8.6 - Sociedade simples: </w:t>
      </w:r>
      <w:r w:rsidRPr="00100082">
        <w:t>inscrição do ato constitutivo no Registro Civil de Pessoas Jurídicas do local de sua sede, acompanhada de documento comprobatório de seus administradores;</w:t>
      </w:r>
    </w:p>
    <w:p w14:paraId="3C0D4900" w14:textId="77777777" w:rsidR="00141801" w:rsidRPr="00100082" w:rsidRDefault="00141801" w:rsidP="00100082">
      <w:pPr>
        <w:pStyle w:val="Nivel2"/>
        <w:spacing w:line="360" w:lineRule="auto"/>
      </w:pPr>
      <w:r w:rsidRPr="00100082">
        <w:rPr>
          <w:b/>
        </w:rPr>
        <w:t>8.7 - Filial, sucursal ou agência de sociedade simples ou empresária:</w:t>
      </w:r>
      <w:r w:rsidRPr="00100082">
        <w:t xml:space="preserve"> inscrição do ato constitutivo da filial, sucursal ou agência da sociedade simples ou empresária, respectivamente, no Registro Civil das Pessoas Jurídicas ou no Registro Público de Empresas </w:t>
      </w:r>
      <w:bookmarkStart w:id="66" w:name="_Int_ySfCXwr4"/>
      <w:r w:rsidRPr="00100082">
        <w:t>Mercantis onde</w:t>
      </w:r>
      <w:bookmarkEnd w:id="66"/>
      <w:r w:rsidRPr="00100082">
        <w:t xml:space="preserve"> opera, com averbação no Registro onde tem sede a matriz</w:t>
      </w:r>
    </w:p>
    <w:p w14:paraId="64B6515A" w14:textId="77777777" w:rsidR="00141801" w:rsidRPr="00100082" w:rsidRDefault="00141801" w:rsidP="00100082">
      <w:pPr>
        <w:pStyle w:val="Nivel2"/>
        <w:spacing w:line="360" w:lineRule="auto"/>
        <w:rPr>
          <w:color w:val="000000" w:themeColor="text1"/>
        </w:rPr>
      </w:pPr>
      <w:r w:rsidRPr="00100082">
        <w:rPr>
          <w:b/>
        </w:rPr>
        <w:t>8.8 - Sociedade cooperativa:</w:t>
      </w:r>
      <w:r w:rsidRPr="00100082">
        <w:t xml:space="preserve"> ata de fundação e estatuto social, com a ata da assembleia que o aprovou, devidamente arquivado na Junta Comercial ou inscrito no Registro Civil das Pessoas Jurídicas da respectiva sede, além do registro de que trata o </w:t>
      </w:r>
      <w:hyperlink r:id="rId40" w:anchor="art107" w:history="1">
        <w:r w:rsidRPr="00100082">
          <w:rPr>
            <w:rStyle w:val="Hyperlink"/>
            <w:color w:val="000000" w:themeColor="text1"/>
          </w:rPr>
          <w:t>art. 107 da Lei nº 5.764, de 16 de dezembro 1971</w:t>
        </w:r>
      </w:hyperlink>
      <w:r w:rsidRPr="00100082">
        <w:rPr>
          <w:color w:val="000000" w:themeColor="text1"/>
        </w:rPr>
        <w:t>.</w:t>
      </w:r>
    </w:p>
    <w:p w14:paraId="415BC70E" w14:textId="77777777" w:rsidR="00141801" w:rsidRPr="00100082" w:rsidRDefault="00141801" w:rsidP="00100082">
      <w:pPr>
        <w:pStyle w:val="Nivel2"/>
        <w:spacing w:line="360" w:lineRule="auto"/>
      </w:pPr>
      <w:r w:rsidRPr="00100082">
        <w:rPr>
          <w:b/>
        </w:rPr>
        <w:t>8.9</w:t>
      </w:r>
      <w:r w:rsidRPr="00100082">
        <w:t xml:space="preserve"> - Os documentos apresentados deverão estar acompanhados de todas as alterações ou da consolidação respectiva.</w:t>
      </w:r>
    </w:p>
    <w:p w14:paraId="78F04A5C" w14:textId="77777777" w:rsidR="00141801" w:rsidRPr="00100082" w:rsidRDefault="00141801" w:rsidP="00100082">
      <w:pPr>
        <w:pStyle w:val="Nvel1-SemNumPreto"/>
        <w:spacing w:line="360" w:lineRule="auto"/>
        <w:rPr>
          <w:rFonts w:ascii="Cambria" w:hAnsi="Cambria"/>
          <w:sz w:val="22"/>
          <w:szCs w:val="22"/>
          <w:u w:val="single"/>
        </w:rPr>
      </w:pPr>
      <w:r w:rsidRPr="00100082">
        <w:rPr>
          <w:rFonts w:ascii="Cambria" w:hAnsi="Cambria"/>
          <w:b w:val="0"/>
          <w:bCs w:val="0"/>
          <w:sz w:val="22"/>
          <w:szCs w:val="22"/>
          <w:u w:val="single"/>
        </w:rPr>
        <w:t>Habilitação Fiscal, Social e Trabalhista</w:t>
      </w:r>
    </w:p>
    <w:p w14:paraId="3561A94D" w14:textId="77777777" w:rsidR="00141801" w:rsidRPr="00100082" w:rsidRDefault="00141801" w:rsidP="00100082">
      <w:pPr>
        <w:pStyle w:val="Nivel2"/>
        <w:spacing w:line="360" w:lineRule="auto"/>
        <w:rPr>
          <w:color w:val="C00000"/>
        </w:rPr>
      </w:pPr>
      <w:r w:rsidRPr="00100082">
        <w:rPr>
          <w:b/>
        </w:rPr>
        <w:t>8.10 - Prova de inscrição no Cadastro Nacional de Pessoas Jurídicas</w:t>
      </w:r>
      <w:r w:rsidRPr="00100082">
        <w:rPr>
          <w:b/>
          <w:color w:val="000000" w:themeColor="text1"/>
        </w:rPr>
        <w:t>.</w:t>
      </w:r>
    </w:p>
    <w:p w14:paraId="7EA8CECD" w14:textId="77777777" w:rsidR="00141801" w:rsidRPr="00100082" w:rsidRDefault="00141801" w:rsidP="00100082">
      <w:pPr>
        <w:pStyle w:val="Nivel2"/>
        <w:spacing w:line="360" w:lineRule="auto"/>
      </w:pPr>
      <w:r w:rsidRPr="00100082">
        <w:rPr>
          <w:b/>
        </w:rPr>
        <w:t>8.11 - Prova de regularidade fiscal perante a Fazenda Nacional</w:t>
      </w:r>
      <w:r w:rsidRPr="00100082">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2D129AE4" w14:textId="77777777" w:rsidR="00141801" w:rsidRPr="00100082" w:rsidRDefault="00141801" w:rsidP="00100082">
      <w:pPr>
        <w:pStyle w:val="Nivel2"/>
        <w:spacing w:line="360" w:lineRule="auto"/>
      </w:pPr>
      <w:r w:rsidRPr="00100082">
        <w:rPr>
          <w:b/>
        </w:rPr>
        <w:lastRenderedPageBreak/>
        <w:t>8.12 - Prova de regularidade com o Fundo de Garantia do Tempo de Serviço</w:t>
      </w:r>
      <w:r w:rsidRPr="00100082">
        <w:t xml:space="preserve"> (FGTS);</w:t>
      </w:r>
    </w:p>
    <w:p w14:paraId="3DCCDF97" w14:textId="77777777" w:rsidR="00141801" w:rsidRPr="00100082" w:rsidRDefault="00141801" w:rsidP="00100082">
      <w:pPr>
        <w:pStyle w:val="Nivel2"/>
        <w:spacing w:line="360" w:lineRule="auto"/>
      </w:pPr>
      <w:r w:rsidRPr="00100082">
        <w:rPr>
          <w:b/>
        </w:rPr>
        <w:t>8.13 - Prova de inexistência de débitos inadimplidos perante a Justiça do Trabalho</w:t>
      </w:r>
      <w:r w:rsidRPr="00100082">
        <w:t>, mediante a apresentação de certidão negativa ou positiva com efeito de negativa, nos termos do Título VII-A da Consolidação das Leis do Trabalho, aprovada pelo Decreto-Lei nº 5.452, de 1º de maio de 1943;</w:t>
      </w:r>
    </w:p>
    <w:p w14:paraId="77AA779F" w14:textId="77777777" w:rsidR="00141801" w:rsidRPr="00100082" w:rsidRDefault="00141801" w:rsidP="00100082">
      <w:pPr>
        <w:pStyle w:val="Nivel2"/>
        <w:spacing w:line="360" w:lineRule="auto"/>
      </w:pPr>
      <w:r w:rsidRPr="00100082">
        <w:rPr>
          <w:b/>
        </w:rPr>
        <w:t>8.14 - Prova de inscrição no cadastro de contribuintes</w:t>
      </w:r>
      <w:r w:rsidRPr="00100082">
        <w:t xml:space="preserve"> [Estadual/Distrital] ou [Municipal/Distrital] relativo ao domicílio ou sede do fornecedor, pertinente ao seu ramo de atividade e compatível com o objeto contratual; </w:t>
      </w:r>
    </w:p>
    <w:p w14:paraId="61BC11CF" w14:textId="77777777" w:rsidR="00141801" w:rsidRPr="00100082" w:rsidRDefault="00141801" w:rsidP="00100082">
      <w:pPr>
        <w:pStyle w:val="Nivel2"/>
        <w:spacing w:line="360" w:lineRule="auto"/>
      </w:pPr>
      <w:r w:rsidRPr="00100082">
        <w:rPr>
          <w:b/>
        </w:rPr>
        <w:t xml:space="preserve">8.15 - Prova de regularidade com a Fazenda </w:t>
      </w:r>
      <w:r w:rsidRPr="00100082">
        <w:t>[Estadual/Distrital] ou [Municipal/Distrital] do domicílio ou sede do fornecedor, relativa à atividade em cujo exercício contrata ou concorre;</w:t>
      </w:r>
    </w:p>
    <w:p w14:paraId="07042691" w14:textId="77777777" w:rsidR="00141801" w:rsidRPr="00100082" w:rsidRDefault="00141801" w:rsidP="00100082">
      <w:pPr>
        <w:pStyle w:val="Nivel2"/>
        <w:spacing w:line="360" w:lineRule="auto"/>
      </w:pPr>
      <w:r w:rsidRPr="00100082">
        <w:rPr>
          <w:b/>
        </w:rPr>
        <w:t>8.16 - Caso o fornecedor seja considerado isento dos tributos</w:t>
      </w:r>
      <w:r w:rsidRPr="00100082">
        <w:t xml:space="preserve"> [Estadual/Distrital] ou [Municipal/Distrital] relacionados ao objeto contratual, deverá comprovar tal condição mediante a apresentação de Declaração da Fazenda respectiva do seu domicílio ou sede, ou outra equivalente, na forma da lei.</w:t>
      </w:r>
    </w:p>
    <w:p w14:paraId="45483F86" w14:textId="77777777" w:rsidR="00141801" w:rsidRPr="00100082" w:rsidRDefault="00141801" w:rsidP="00100082">
      <w:pPr>
        <w:pStyle w:val="Nivel2"/>
        <w:spacing w:line="360" w:lineRule="auto"/>
      </w:pPr>
      <w:r w:rsidRPr="00100082">
        <w:rPr>
          <w:b/>
        </w:rPr>
        <w:t>8.17 -</w:t>
      </w:r>
      <w:r w:rsidRPr="00100082">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7FB9D004" w14:textId="6AF9DE52" w:rsidR="00141801" w:rsidRPr="00100082" w:rsidRDefault="00F37D45" w:rsidP="00100082">
      <w:pPr>
        <w:pStyle w:val="Nvel1-SemNumPreto"/>
        <w:spacing w:line="360" w:lineRule="auto"/>
        <w:rPr>
          <w:rFonts w:ascii="Cambria" w:hAnsi="Cambria"/>
          <w:sz w:val="22"/>
          <w:szCs w:val="22"/>
          <w:u w:val="single"/>
        </w:rPr>
      </w:pPr>
      <w:r w:rsidRPr="00100082">
        <w:rPr>
          <w:rFonts w:ascii="Cambria" w:hAnsi="Cambria"/>
          <w:b w:val="0"/>
          <w:bCs w:val="0"/>
          <w:sz w:val="22"/>
          <w:szCs w:val="22"/>
          <w:u w:val="single"/>
        </w:rPr>
        <w:t xml:space="preserve">8.18 </w:t>
      </w:r>
      <w:r w:rsidR="00141801" w:rsidRPr="00100082">
        <w:rPr>
          <w:rFonts w:ascii="Cambria" w:hAnsi="Cambria"/>
          <w:b w:val="0"/>
          <w:bCs w:val="0"/>
          <w:sz w:val="22"/>
          <w:szCs w:val="22"/>
          <w:u w:val="single"/>
        </w:rPr>
        <w:t>Qualificação Econômico-Financeira</w:t>
      </w:r>
    </w:p>
    <w:p w14:paraId="1C23F9A4" w14:textId="77777777" w:rsidR="00141801" w:rsidRPr="00100082" w:rsidRDefault="00141801" w:rsidP="00100082">
      <w:pPr>
        <w:pStyle w:val="Nivel2"/>
        <w:spacing w:line="360" w:lineRule="auto"/>
      </w:pPr>
      <w:r w:rsidRPr="00100082">
        <w:rPr>
          <w:b/>
        </w:rPr>
        <w:t>8.19 -</w:t>
      </w:r>
      <w:r w:rsidRPr="00100082">
        <w:t xml:space="preserve"> Certidão negativa de falência expedida pelo distribuidor da sede do fornecedor, nos termos do inciso II, do artigo 69, da Lei nº 14.133, de 2021;</w:t>
      </w:r>
    </w:p>
    <w:p w14:paraId="2B2CB6E3" w14:textId="77777777" w:rsidR="00141801" w:rsidRPr="00100082" w:rsidRDefault="00141801" w:rsidP="00100082">
      <w:pPr>
        <w:pStyle w:val="Nivel2"/>
        <w:spacing w:line="360" w:lineRule="auto"/>
      </w:pPr>
      <w:r w:rsidRPr="00100082">
        <w:rPr>
          <w:b/>
        </w:rPr>
        <w:t>8.20 -</w:t>
      </w:r>
      <w:r w:rsidRPr="00100082">
        <w:t xml:space="preserve"> Balanço patrimonial, demonstração de resultado de exercício e demais demonstrações contábeis dos 2 (dois) últimos exercícios sociais, comprovando;</w:t>
      </w:r>
    </w:p>
    <w:p w14:paraId="6D70DFAE" w14:textId="77777777" w:rsidR="00141801" w:rsidRPr="00100082" w:rsidRDefault="00141801" w:rsidP="00100082">
      <w:pPr>
        <w:pStyle w:val="Nivel3"/>
        <w:spacing w:line="360" w:lineRule="auto"/>
      </w:pPr>
      <w:r w:rsidRPr="00100082">
        <w:rPr>
          <w:b/>
          <w:bCs/>
        </w:rPr>
        <w:t xml:space="preserve">8.20.1 - </w:t>
      </w:r>
      <w:r w:rsidRPr="00100082">
        <w:t>índices de Liquidez Geral (LG), Liquidez Corrente (LC), e Solvência Geral (SG) superiores a 1 (um);</w:t>
      </w:r>
    </w:p>
    <w:p w14:paraId="1E41FF6A" w14:textId="77777777" w:rsidR="00141801" w:rsidRPr="00100082" w:rsidRDefault="00141801" w:rsidP="00100082">
      <w:pPr>
        <w:pStyle w:val="Nivel3"/>
        <w:spacing w:line="360" w:lineRule="auto"/>
      </w:pPr>
      <w:r w:rsidRPr="00100082">
        <w:rPr>
          <w:b/>
          <w:bCs/>
        </w:rPr>
        <w:t xml:space="preserve">8.20.2 - </w:t>
      </w:r>
      <w:r w:rsidRPr="00100082">
        <w:t>As empresas criadas no exercício financeiro da licitação deverão atender a todas as exigências da habilitação e poderão substituir os demonstrativos contábeis pelo balanço de abertura.</w:t>
      </w:r>
    </w:p>
    <w:p w14:paraId="64F039E1" w14:textId="77777777" w:rsidR="00141801" w:rsidRPr="00100082" w:rsidRDefault="00141801" w:rsidP="00100082">
      <w:pPr>
        <w:pStyle w:val="Nivel3"/>
        <w:spacing w:line="360" w:lineRule="auto"/>
      </w:pPr>
      <w:r w:rsidRPr="00100082">
        <w:rPr>
          <w:b/>
          <w:bCs/>
        </w:rPr>
        <w:t xml:space="preserve">8.20.3 - </w:t>
      </w:r>
      <w:r w:rsidRPr="00100082">
        <w:t>Os documentos referidos acima limitar-se-ão ao último exercício no caso de a pessoa jurídica ter sido constituída há menos de 2 (dois) anos;</w:t>
      </w:r>
    </w:p>
    <w:p w14:paraId="6EE96BAA" w14:textId="77777777" w:rsidR="00141801" w:rsidRPr="00100082" w:rsidRDefault="00141801" w:rsidP="00100082">
      <w:pPr>
        <w:pStyle w:val="Nivel3"/>
        <w:spacing w:line="360" w:lineRule="auto"/>
      </w:pPr>
      <w:r w:rsidRPr="00100082">
        <w:rPr>
          <w:b/>
          <w:bCs/>
        </w:rPr>
        <w:lastRenderedPageBreak/>
        <w:t xml:space="preserve">8.20.4 - </w:t>
      </w:r>
      <w:r w:rsidRPr="00100082">
        <w:t xml:space="preserve">Os documentos referidos acima deverão ser exigidos com base no limite definido pela Receita Federal do Brasil para transmissão da Escrituração Contábil Digital - ECD ao </w:t>
      </w:r>
      <w:proofErr w:type="spellStart"/>
      <w:r w:rsidRPr="00100082">
        <w:t>Sped</w:t>
      </w:r>
      <w:proofErr w:type="spellEnd"/>
      <w:r w:rsidRPr="00100082">
        <w:t>.</w:t>
      </w:r>
    </w:p>
    <w:p w14:paraId="0BD44D6D" w14:textId="77777777" w:rsidR="00141801" w:rsidRPr="00100082" w:rsidRDefault="00141801" w:rsidP="00100082">
      <w:pPr>
        <w:pStyle w:val="Nivel2"/>
        <w:spacing w:line="360" w:lineRule="auto"/>
      </w:pPr>
      <w:r w:rsidRPr="00100082">
        <w:rPr>
          <w:b/>
        </w:rPr>
        <w:t>8.21 -</w:t>
      </w:r>
      <w:r w:rsidRPr="00100082">
        <w:t xml:space="preserve"> Caso a empresa licitante apresente resultado inferior ou igual a 1 (um) em qualquer dos índices de Liquidez Geral (LG), Solvência Geral (SG) e Liquidez Corrente (LC), será exigido para fins de habilitação capital mínimo ou patrimônio líquido mínimo de 10%do </w:t>
      </w:r>
      <w:r w:rsidRPr="00100082">
        <w:rPr>
          <w:color w:val="000000" w:themeColor="text1"/>
        </w:rPr>
        <w:t>valor total estimado da contratação ou valor total estimado da parcela pertinente.</w:t>
      </w:r>
    </w:p>
    <w:p w14:paraId="6AAAFB07" w14:textId="77777777" w:rsidR="00141801" w:rsidRPr="00100082" w:rsidRDefault="00141801" w:rsidP="00100082">
      <w:pPr>
        <w:pStyle w:val="Nivel2"/>
        <w:spacing w:line="360" w:lineRule="auto"/>
      </w:pPr>
      <w:r w:rsidRPr="00100082">
        <w:rPr>
          <w:b/>
        </w:rPr>
        <w:t>8.22 -</w:t>
      </w:r>
      <w:r w:rsidRPr="00100082">
        <w:t xml:space="preserve"> As empresas criadas no exercício financeiro da licitação deverão atender a todas as exigências da habilitação e poderão substituir os demonstrativos contábeis pelo balanço de abertura. (Lei nº 14.133, de 2021, art. 65, §1º).</w:t>
      </w:r>
    </w:p>
    <w:p w14:paraId="3C6D30BB" w14:textId="77777777" w:rsidR="00141801" w:rsidRPr="00100082" w:rsidRDefault="00141801" w:rsidP="00100082">
      <w:pPr>
        <w:pStyle w:val="Nvel2-Red"/>
        <w:spacing w:line="360" w:lineRule="auto"/>
        <w:rPr>
          <w:i w:val="0"/>
          <w:iCs w:val="0"/>
          <w:color w:val="auto"/>
        </w:rPr>
      </w:pPr>
      <w:r w:rsidRPr="00100082">
        <w:rPr>
          <w:b/>
          <w:i w:val="0"/>
          <w:iCs w:val="0"/>
          <w:color w:val="auto"/>
        </w:rPr>
        <w:t>8.23 -</w:t>
      </w:r>
      <w:r w:rsidRPr="00100082">
        <w:rPr>
          <w:i w:val="0"/>
          <w:iCs w:val="0"/>
          <w:color w:val="auto"/>
        </w:rPr>
        <w:t xml:space="preserve"> O atendimento dos índices econômicos previstos neste item deverá ser atestado mediante declaração assinada por profissional habilitado da área contábil, apresentada pelo fornecedor.</w:t>
      </w:r>
    </w:p>
    <w:p w14:paraId="43F35312" w14:textId="77777777" w:rsidR="00141801" w:rsidRPr="00100082" w:rsidRDefault="00141801" w:rsidP="00100082">
      <w:pPr>
        <w:pStyle w:val="Nvel1-SemNumPreto"/>
        <w:spacing w:line="360" w:lineRule="auto"/>
        <w:rPr>
          <w:rFonts w:ascii="Cambria" w:hAnsi="Cambria"/>
          <w:sz w:val="22"/>
          <w:szCs w:val="22"/>
          <w:u w:val="single"/>
        </w:rPr>
      </w:pPr>
      <w:r w:rsidRPr="00100082">
        <w:rPr>
          <w:rFonts w:ascii="Cambria" w:hAnsi="Cambria"/>
          <w:b w:val="0"/>
          <w:bCs w:val="0"/>
          <w:sz w:val="22"/>
          <w:szCs w:val="22"/>
          <w:u w:val="single"/>
        </w:rPr>
        <w:t>Qualificação Técnica</w:t>
      </w:r>
    </w:p>
    <w:p w14:paraId="68C6AAE9" w14:textId="77777777" w:rsidR="00141801" w:rsidRPr="00100082" w:rsidRDefault="00141801" w:rsidP="00100082">
      <w:pPr>
        <w:pStyle w:val="Nvel2-Red"/>
        <w:spacing w:line="360" w:lineRule="auto"/>
        <w:rPr>
          <w:i w:val="0"/>
          <w:iCs w:val="0"/>
          <w:color w:val="auto"/>
        </w:rPr>
      </w:pPr>
      <w:r w:rsidRPr="00100082">
        <w:rPr>
          <w:b/>
          <w:i w:val="0"/>
          <w:iCs w:val="0"/>
          <w:color w:val="auto"/>
        </w:rPr>
        <w:t>8.24 -</w:t>
      </w:r>
      <w:r w:rsidRPr="00100082">
        <w:rPr>
          <w:i w:val="0"/>
          <w:iCs w:val="0"/>
          <w:color w:val="auto"/>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28979087" w14:textId="77777777" w:rsidR="00141801" w:rsidRPr="00100082" w:rsidRDefault="00141801" w:rsidP="00100082">
      <w:pPr>
        <w:pStyle w:val="Nvel3-R"/>
        <w:spacing w:line="360" w:lineRule="auto"/>
        <w:rPr>
          <w:color w:val="000000" w:themeColor="text1"/>
        </w:rPr>
      </w:pPr>
      <w:r w:rsidRPr="00100082">
        <w:rPr>
          <w:b/>
          <w:color w:val="000000" w:themeColor="text1"/>
        </w:rPr>
        <w:t>8.24.1 -</w:t>
      </w:r>
      <w:r w:rsidRPr="00100082">
        <w:rPr>
          <w:color w:val="000000" w:themeColor="text1"/>
        </w:rPr>
        <w:t xml:space="preserve"> Para fins da comprovação de que trata este subitem, os atestados deverão dizer respeito a contratos executados com as seguintes características mínimas: </w:t>
      </w:r>
    </w:p>
    <w:p w14:paraId="59904363" w14:textId="77777777" w:rsidR="00141801" w:rsidRPr="00100082" w:rsidRDefault="00141801" w:rsidP="00100082">
      <w:pPr>
        <w:pStyle w:val="Nvel3-R"/>
        <w:spacing w:line="360" w:lineRule="auto"/>
        <w:ind w:firstLine="1701"/>
        <w:rPr>
          <w:color w:val="000000" w:themeColor="text1"/>
        </w:rPr>
      </w:pPr>
      <w:r w:rsidRPr="00100082">
        <w:rPr>
          <w:b/>
          <w:color w:val="000000" w:themeColor="text1"/>
        </w:rPr>
        <w:t>8.24.1.1 -</w:t>
      </w:r>
      <w:r w:rsidRPr="00100082">
        <w:rPr>
          <w:color w:val="000000" w:themeColor="text1"/>
        </w:rPr>
        <w:t xml:space="preserve"> Será admitida, para fins de comprovação de quantitativo mínimo, a apresentação e o somatório de diferentes atestados executados de forma concomitante.</w:t>
      </w:r>
    </w:p>
    <w:p w14:paraId="0E761D96" w14:textId="77777777" w:rsidR="00141801" w:rsidRPr="00100082" w:rsidRDefault="00141801" w:rsidP="00100082">
      <w:pPr>
        <w:pStyle w:val="Nvel3-R"/>
        <w:spacing w:line="360" w:lineRule="auto"/>
        <w:ind w:firstLine="1701"/>
        <w:rPr>
          <w:color w:val="000000" w:themeColor="text1"/>
          <w:shd w:val="clear" w:color="auto" w:fill="FFFF00"/>
        </w:rPr>
      </w:pPr>
      <w:r w:rsidRPr="00100082">
        <w:rPr>
          <w:b/>
          <w:color w:val="000000" w:themeColor="text1"/>
        </w:rPr>
        <w:t>8.24.1.2 -</w:t>
      </w:r>
      <w:r w:rsidRPr="00100082">
        <w:rPr>
          <w:color w:val="000000" w:themeColor="text1"/>
        </w:rPr>
        <w:t xml:space="preserve"> Os atestados de capacidade técnica poderão ser apresentados em nome da matriz ou da filial do fornecedor.</w:t>
      </w:r>
    </w:p>
    <w:p w14:paraId="6459B731" w14:textId="77777777" w:rsidR="00141801" w:rsidRPr="00100082" w:rsidRDefault="00141801" w:rsidP="00100082">
      <w:pPr>
        <w:pStyle w:val="Nvel3-R"/>
        <w:spacing w:line="360" w:lineRule="auto"/>
        <w:ind w:firstLine="1701"/>
        <w:rPr>
          <w:color w:val="000000" w:themeColor="text1"/>
        </w:rPr>
      </w:pPr>
      <w:r w:rsidRPr="00100082">
        <w:rPr>
          <w:b/>
          <w:color w:val="000000" w:themeColor="text1"/>
        </w:rPr>
        <w:t>8.24.1.3 -</w:t>
      </w:r>
      <w:r w:rsidRPr="00100082">
        <w:rPr>
          <w:color w:val="000000" w:themeColor="text1"/>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60D5B960" w14:textId="77777777" w:rsidR="00141801" w:rsidRPr="00100082" w:rsidRDefault="00141801" w:rsidP="00100082">
      <w:pPr>
        <w:pStyle w:val="Nivel2"/>
        <w:spacing w:line="360" w:lineRule="auto"/>
      </w:pPr>
      <w:r w:rsidRPr="00100082">
        <w:rPr>
          <w:b/>
        </w:rPr>
        <w:t>8.25 -</w:t>
      </w:r>
      <w:r w:rsidRPr="00100082">
        <w:t xml:space="preserve"> Caso admitida a participação de cooperativas, será exigida a seguinte documentação complementar:</w:t>
      </w:r>
    </w:p>
    <w:p w14:paraId="02358B45" w14:textId="77777777" w:rsidR="00141801" w:rsidRPr="00100082" w:rsidRDefault="00141801" w:rsidP="00100082">
      <w:pPr>
        <w:pStyle w:val="Nivel3"/>
        <w:spacing w:line="360" w:lineRule="auto"/>
      </w:pPr>
      <w:r w:rsidRPr="00100082">
        <w:rPr>
          <w:b/>
          <w:bCs/>
        </w:rPr>
        <w:lastRenderedPageBreak/>
        <w:t xml:space="preserve">8.25.1 - </w:t>
      </w:r>
      <w:r w:rsidRPr="00100082">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41" w:anchor="art4" w:history="1">
        <w:r w:rsidRPr="00100082">
          <w:rPr>
            <w:rStyle w:val="Hyperlink"/>
            <w:color w:val="000000" w:themeColor="text1"/>
          </w:rPr>
          <w:t>artigos 4º, inciso XI, 21, inciso I</w:t>
        </w:r>
      </w:hyperlink>
      <w:r w:rsidRPr="00100082">
        <w:rPr>
          <w:color w:val="000000" w:themeColor="text1"/>
        </w:rPr>
        <w:t xml:space="preserve"> e </w:t>
      </w:r>
      <w:hyperlink r:id="rId42" w:anchor="art42" w:history="1">
        <w:r w:rsidRPr="00100082">
          <w:rPr>
            <w:rStyle w:val="Hyperlink"/>
            <w:color w:val="000000" w:themeColor="text1"/>
          </w:rPr>
          <w:t>42, §§2º a 6º da Lei n. 5.764, de 1971</w:t>
        </w:r>
      </w:hyperlink>
      <w:r w:rsidRPr="00100082">
        <w:rPr>
          <w:color w:val="000000" w:themeColor="text1"/>
        </w:rPr>
        <w:t>;</w:t>
      </w:r>
    </w:p>
    <w:p w14:paraId="5B2C7F0D" w14:textId="77777777" w:rsidR="00141801" w:rsidRPr="00100082" w:rsidRDefault="00141801" w:rsidP="00100082">
      <w:pPr>
        <w:pStyle w:val="Nivel3"/>
        <w:spacing w:line="360" w:lineRule="auto"/>
      </w:pPr>
      <w:r w:rsidRPr="00100082">
        <w:rPr>
          <w:b/>
          <w:bCs/>
        </w:rPr>
        <w:t xml:space="preserve">8.25.2 - </w:t>
      </w:r>
      <w:r w:rsidRPr="00100082">
        <w:t>A declaração de regularidade de situação do contribuinte individual – DRSCI, para cada um dos cooperados indicados;</w:t>
      </w:r>
    </w:p>
    <w:p w14:paraId="5512FD46" w14:textId="77777777" w:rsidR="00141801" w:rsidRPr="00100082" w:rsidRDefault="00141801" w:rsidP="00100082">
      <w:pPr>
        <w:pStyle w:val="Nivel3"/>
        <w:spacing w:line="360" w:lineRule="auto"/>
      </w:pPr>
      <w:r w:rsidRPr="00100082">
        <w:rPr>
          <w:b/>
          <w:bCs/>
        </w:rPr>
        <w:t>8.25.3</w:t>
      </w:r>
      <w:r w:rsidRPr="00100082">
        <w:t xml:space="preserve"> - A comprovação do capital social proporcional ao número de cooperados necessários à execução contratual; </w:t>
      </w:r>
    </w:p>
    <w:p w14:paraId="548B5852" w14:textId="77777777" w:rsidR="00141801" w:rsidRPr="00100082" w:rsidRDefault="00141801" w:rsidP="00100082">
      <w:pPr>
        <w:pStyle w:val="Nivel3"/>
        <w:spacing w:line="360" w:lineRule="auto"/>
      </w:pPr>
      <w:r w:rsidRPr="00100082">
        <w:rPr>
          <w:b/>
          <w:bCs/>
        </w:rPr>
        <w:t xml:space="preserve">8.25.4 - </w:t>
      </w:r>
      <w:r w:rsidRPr="00100082">
        <w:t xml:space="preserve">O registro previsto na </w:t>
      </w:r>
      <w:hyperlink r:id="rId43" w:anchor="art107" w:history="1">
        <w:r w:rsidRPr="00100082">
          <w:rPr>
            <w:rStyle w:val="Hyperlink"/>
            <w:color w:val="000000" w:themeColor="text1"/>
          </w:rPr>
          <w:t>Lei n. 5.764, de 1971, art. 107</w:t>
        </w:r>
      </w:hyperlink>
      <w:r w:rsidRPr="00100082">
        <w:rPr>
          <w:color w:val="000000" w:themeColor="text1"/>
        </w:rPr>
        <w:t>;</w:t>
      </w:r>
    </w:p>
    <w:p w14:paraId="00C81F3B" w14:textId="77777777" w:rsidR="00141801" w:rsidRPr="00100082" w:rsidRDefault="00141801" w:rsidP="00100082">
      <w:pPr>
        <w:pStyle w:val="Nivel3"/>
        <w:spacing w:line="360" w:lineRule="auto"/>
      </w:pPr>
      <w:r w:rsidRPr="00100082">
        <w:rPr>
          <w:b/>
          <w:bCs/>
        </w:rPr>
        <w:t xml:space="preserve">8.25.5 - </w:t>
      </w:r>
      <w:r w:rsidRPr="00100082">
        <w:t>A comprovação de integração das respectivas quotas-partes por parte dos cooperados que executarão o contrato; e</w:t>
      </w:r>
    </w:p>
    <w:p w14:paraId="1862BAF5" w14:textId="77777777" w:rsidR="00141801" w:rsidRPr="00100082" w:rsidRDefault="00141801" w:rsidP="00100082">
      <w:pPr>
        <w:pStyle w:val="Nivel3"/>
        <w:spacing w:line="360" w:lineRule="auto"/>
      </w:pPr>
      <w:r w:rsidRPr="00100082">
        <w:rPr>
          <w:b/>
          <w:bCs/>
        </w:rPr>
        <w:t xml:space="preserve">8.25.6 - </w:t>
      </w:r>
      <w:r w:rsidRPr="00100082">
        <w:t>Os seguintes documentos para a comprovação da regularidade jurídica da cooperativa:</w:t>
      </w:r>
    </w:p>
    <w:p w14:paraId="1EAAF60A" w14:textId="77777777" w:rsidR="00141801" w:rsidRPr="00100082" w:rsidRDefault="00141801" w:rsidP="00100082">
      <w:pPr>
        <w:pStyle w:val="Nivel3"/>
        <w:spacing w:line="360" w:lineRule="auto"/>
        <w:ind w:firstLine="1701"/>
      </w:pPr>
      <w:r w:rsidRPr="00100082">
        <w:rPr>
          <w:b/>
          <w:bCs/>
        </w:rPr>
        <w:t xml:space="preserve">8.25.6.1 - </w:t>
      </w:r>
      <w:r w:rsidRPr="00100082">
        <w:t xml:space="preserve">ata de fundação; </w:t>
      </w:r>
    </w:p>
    <w:p w14:paraId="1FADA2FB" w14:textId="77777777" w:rsidR="00141801" w:rsidRPr="00100082" w:rsidRDefault="00141801" w:rsidP="00100082">
      <w:pPr>
        <w:pStyle w:val="Nivel3"/>
        <w:spacing w:line="360" w:lineRule="auto"/>
        <w:ind w:firstLine="1701"/>
      </w:pPr>
      <w:r w:rsidRPr="00100082">
        <w:rPr>
          <w:b/>
          <w:bCs/>
        </w:rPr>
        <w:t xml:space="preserve">8.25.6.2 - </w:t>
      </w:r>
      <w:r w:rsidRPr="00100082">
        <w:t xml:space="preserve">estatuto social com a ata da assembleia que o aprovou; </w:t>
      </w:r>
    </w:p>
    <w:p w14:paraId="635241FF" w14:textId="77777777" w:rsidR="00141801" w:rsidRPr="00100082" w:rsidRDefault="00141801" w:rsidP="00100082">
      <w:pPr>
        <w:pStyle w:val="Nivel3"/>
        <w:spacing w:line="360" w:lineRule="auto"/>
        <w:ind w:firstLine="1701"/>
      </w:pPr>
      <w:r w:rsidRPr="00100082">
        <w:rPr>
          <w:b/>
          <w:bCs/>
        </w:rPr>
        <w:t xml:space="preserve">8.25.6.3 - </w:t>
      </w:r>
      <w:r w:rsidRPr="00100082">
        <w:t xml:space="preserve">regimento dos fundos instituídos pelos cooperados, com a ata da assembleia; </w:t>
      </w:r>
    </w:p>
    <w:p w14:paraId="65BACEC8" w14:textId="77777777" w:rsidR="00141801" w:rsidRPr="00100082" w:rsidRDefault="00141801" w:rsidP="00100082">
      <w:pPr>
        <w:pStyle w:val="Nivel3"/>
        <w:spacing w:line="360" w:lineRule="auto"/>
        <w:ind w:firstLine="1701"/>
      </w:pPr>
      <w:r w:rsidRPr="00100082">
        <w:rPr>
          <w:b/>
          <w:bCs/>
        </w:rPr>
        <w:t xml:space="preserve">8.25.6.4 - </w:t>
      </w:r>
      <w:r w:rsidRPr="00100082">
        <w:t xml:space="preserve">editais de convocação das três últimas assembleias gerais extraordinárias; </w:t>
      </w:r>
    </w:p>
    <w:p w14:paraId="4A9BA978" w14:textId="77777777" w:rsidR="00141801" w:rsidRPr="00100082" w:rsidRDefault="00141801" w:rsidP="00100082">
      <w:pPr>
        <w:pStyle w:val="Nivel3"/>
        <w:spacing w:line="360" w:lineRule="auto"/>
        <w:ind w:firstLine="1701"/>
      </w:pPr>
      <w:r w:rsidRPr="00100082">
        <w:rPr>
          <w:b/>
          <w:bCs/>
        </w:rPr>
        <w:t xml:space="preserve">8.25.6.5 - </w:t>
      </w:r>
      <w:r w:rsidRPr="00100082">
        <w:t xml:space="preserve">três registros de presença dos cooperados que executarão o contrato em </w:t>
      </w:r>
      <w:proofErr w:type="spellStart"/>
      <w:r w:rsidRPr="00100082">
        <w:t>assembléias</w:t>
      </w:r>
      <w:proofErr w:type="spellEnd"/>
      <w:r w:rsidRPr="00100082">
        <w:t xml:space="preserve"> gerais ou nas reuniões seccionais; e </w:t>
      </w:r>
    </w:p>
    <w:p w14:paraId="50C14020" w14:textId="77777777" w:rsidR="00141801" w:rsidRPr="00100082" w:rsidRDefault="00141801" w:rsidP="00100082">
      <w:pPr>
        <w:pStyle w:val="Nivel3"/>
        <w:spacing w:line="360" w:lineRule="auto"/>
        <w:ind w:firstLine="1701"/>
      </w:pPr>
      <w:r w:rsidRPr="00100082">
        <w:rPr>
          <w:b/>
          <w:bCs/>
        </w:rPr>
        <w:t xml:space="preserve">8.25.6.6 - </w:t>
      </w:r>
      <w:r w:rsidRPr="00100082">
        <w:t>ata da sessão que os cooperados autorizaram a cooperativa a contratar o objeto da licitação;</w:t>
      </w:r>
    </w:p>
    <w:p w14:paraId="20C5FC2B" w14:textId="77777777" w:rsidR="00141801" w:rsidRPr="00100082" w:rsidRDefault="00141801" w:rsidP="00100082">
      <w:pPr>
        <w:pStyle w:val="Nivel3"/>
        <w:spacing w:line="360" w:lineRule="auto"/>
      </w:pPr>
      <w:r w:rsidRPr="00100082">
        <w:rPr>
          <w:b/>
          <w:bCs/>
        </w:rPr>
        <w:t xml:space="preserve">8.25.7 - </w:t>
      </w:r>
      <w:r w:rsidRPr="00100082">
        <w:t xml:space="preserve">A última auditoria contábil-financeira da cooperativa, conforme dispõe o </w:t>
      </w:r>
      <w:hyperlink r:id="rId44" w:anchor="art112" w:history="1">
        <w:r w:rsidRPr="00100082">
          <w:rPr>
            <w:rStyle w:val="Hyperlink"/>
            <w:color w:val="000000" w:themeColor="text1"/>
          </w:rPr>
          <w:t>art. 112 da Lei n. 5.764, de 1971</w:t>
        </w:r>
      </w:hyperlink>
      <w:r w:rsidRPr="00100082">
        <w:t>, ou uma declaração, sob as penas da lei, de que tal auditoria não foi exigida pelo órgão fiscalizador.</w:t>
      </w:r>
    </w:p>
    <w:p w14:paraId="6667D0B7" w14:textId="77777777" w:rsidR="00141801" w:rsidRPr="00100082" w:rsidRDefault="00141801" w:rsidP="00100082">
      <w:pPr>
        <w:pStyle w:val="Nivel3"/>
        <w:spacing w:line="360" w:lineRule="auto"/>
      </w:pPr>
    </w:p>
    <w:p w14:paraId="07E0EF87" w14:textId="77777777" w:rsidR="00C11B99" w:rsidRDefault="00C11B99">
      <w:r>
        <w:br w:type="page"/>
      </w:r>
    </w:p>
    <w:tbl>
      <w:tblPr>
        <w:tblStyle w:val="Tabelacomgrade"/>
        <w:tblW w:w="0" w:type="auto"/>
        <w:tblLook w:val="04A0" w:firstRow="1" w:lastRow="0" w:firstColumn="1" w:lastColumn="0" w:noHBand="0" w:noVBand="1"/>
      </w:tblPr>
      <w:tblGrid>
        <w:gridCol w:w="9325"/>
      </w:tblGrid>
      <w:tr w:rsidR="00141801" w:rsidRPr="00100082" w14:paraId="31B79C5D" w14:textId="77777777" w:rsidTr="00C11B99">
        <w:tc>
          <w:tcPr>
            <w:tcW w:w="932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7BEE72E" w14:textId="67C83D34" w:rsidR="00141801" w:rsidRPr="00100082" w:rsidRDefault="00141801" w:rsidP="00100082">
            <w:pPr>
              <w:spacing w:before="60" w:after="60" w:line="360" w:lineRule="auto"/>
              <w:rPr>
                <w:rFonts w:ascii="Cambria" w:hAnsi="Cambria" w:cs="Arial"/>
                <w:b/>
                <w:bCs/>
                <w:sz w:val="22"/>
                <w:szCs w:val="22"/>
              </w:rPr>
            </w:pPr>
            <w:r w:rsidRPr="00100082">
              <w:rPr>
                <w:rFonts w:ascii="Cambria" w:hAnsi="Cambria" w:cs="Arial"/>
                <w:b/>
                <w:bCs/>
                <w:sz w:val="22"/>
                <w:szCs w:val="22"/>
              </w:rPr>
              <w:lastRenderedPageBreak/>
              <w:t>9. DA ESTIMATIVA DO VALOR DA CONTRATAÇÃO</w:t>
            </w:r>
          </w:p>
        </w:tc>
      </w:tr>
    </w:tbl>
    <w:p w14:paraId="6BF66EA7" w14:textId="77777777" w:rsidR="00141801" w:rsidRPr="00100082" w:rsidRDefault="00141801" w:rsidP="00100082">
      <w:pPr>
        <w:pStyle w:val="Nvel2-Red"/>
        <w:spacing w:line="360" w:lineRule="auto"/>
        <w:rPr>
          <w:b/>
          <w:bCs/>
          <w:i w:val="0"/>
          <w:iCs w:val="0"/>
          <w:color w:val="auto"/>
        </w:rPr>
      </w:pPr>
      <w:r w:rsidRPr="00100082">
        <w:rPr>
          <w:b/>
          <w:bCs/>
          <w:i w:val="0"/>
          <w:iCs w:val="0"/>
          <w:color w:val="auto"/>
        </w:rPr>
        <w:t>9.1 -</w:t>
      </w:r>
      <w:r w:rsidRPr="00100082">
        <w:rPr>
          <w:i w:val="0"/>
          <w:iCs w:val="0"/>
          <w:color w:val="auto"/>
        </w:rPr>
        <w:t xml:space="preserve"> O custo estimado total da contratação será dado através de orçamentos a serem realizados pelo Departamento de Licitação e Compras da Prefeitura de Piracanjuba/GO, e devidamente anexado aos autos.</w:t>
      </w:r>
    </w:p>
    <w:p w14:paraId="67FFF8D2" w14:textId="77777777" w:rsidR="00141801" w:rsidRPr="00100082" w:rsidRDefault="00141801" w:rsidP="00100082">
      <w:pPr>
        <w:pStyle w:val="Nvel2-Red"/>
        <w:spacing w:line="360" w:lineRule="auto"/>
        <w:rPr>
          <w:i w:val="0"/>
          <w:iCs w:val="0"/>
          <w:color w:val="auto"/>
        </w:rPr>
      </w:pPr>
      <w:r w:rsidRPr="00100082">
        <w:rPr>
          <w:b/>
          <w:bCs/>
          <w:i w:val="0"/>
          <w:iCs w:val="0"/>
          <w:color w:val="auto"/>
        </w:rPr>
        <w:t xml:space="preserve">9.2 - </w:t>
      </w:r>
      <w:r w:rsidRPr="00100082">
        <w:rPr>
          <w:i w:val="0"/>
          <w:iCs w:val="0"/>
          <w:color w:val="auto"/>
        </w:rPr>
        <w:t>A estimativa de custo levará em consideração o risco envolvido na contratação e sua alocação entre Contratante e Contratado, conforme especificado na matriz de risco constante do Contrato.</w:t>
      </w:r>
    </w:p>
    <w:p w14:paraId="61F98FBE" w14:textId="77777777" w:rsidR="00141801" w:rsidRPr="00100082" w:rsidRDefault="00141801" w:rsidP="00100082">
      <w:pPr>
        <w:pStyle w:val="Nvel2-Red"/>
        <w:spacing w:line="360" w:lineRule="auto"/>
        <w:rPr>
          <w:i w:val="0"/>
          <w:iCs w:val="0"/>
        </w:rPr>
      </w:pPr>
      <w:r w:rsidRPr="00100082">
        <w:rPr>
          <w:rFonts w:eastAsia="MS Mincho"/>
          <w:b/>
          <w:bCs/>
          <w:i w:val="0"/>
          <w:iCs w:val="0"/>
          <w:color w:val="000000" w:themeColor="text1"/>
        </w:rPr>
        <w:t>9.3 -</w:t>
      </w:r>
      <w:r w:rsidRPr="00100082">
        <w:rPr>
          <w:rFonts w:eastAsia="MS Mincho"/>
          <w:i w:val="0"/>
          <w:iCs w:val="0"/>
          <w:color w:val="000000" w:themeColor="text1"/>
        </w:rPr>
        <w:t xml:space="preserve"> Em caso de licitação para Registro de Preços, </w:t>
      </w:r>
      <w:r w:rsidRPr="00100082">
        <w:rPr>
          <w:rFonts w:eastAsia="MS Mincho"/>
          <w:i w:val="0"/>
          <w:iCs w:val="0"/>
          <w:color w:val="auto"/>
        </w:rPr>
        <w:t xml:space="preserve">os preços </w:t>
      </w:r>
      <w:r w:rsidRPr="00100082">
        <w:rPr>
          <w:i w:val="0"/>
          <w:iCs w:val="0"/>
          <w:color w:val="auto"/>
        </w:rPr>
        <w:t xml:space="preserve">registrados poderão ser alterados ou atualizados em decorrência de eventual redução dos preços praticados no mercado ou de fato que eleve o custo dos bens, das obras ou dos serviços registrados, nas seguintes situações </w:t>
      </w:r>
      <w:r w:rsidRPr="00100082">
        <w:rPr>
          <w:i w:val="0"/>
          <w:iCs w:val="0"/>
          <w:color w:val="000000" w:themeColor="text1"/>
        </w:rPr>
        <w:t>(art. 17 do Decreto Municipal nº 017/2024):</w:t>
      </w:r>
    </w:p>
    <w:p w14:paraId="3E0C44BD" w14:textId="77777777" w:rsidR="00141801" w:rsidRPr="00100082" w:rsidRDefault="00141801" w:rsidP="00100082">
      <w:pPr>
        <w:pStyle w:val="Nvel3-R"/>
        <w:spacing w:line="360" w:lineRule="auto"/>
        <w:ind w:firstLine="851"/>
        <w:rPr>
          <w:rStyle w:val="Hyperlink"/>
          <w:rFonts w:eastAsia="MS Mincho"/>
          <w:color w:val="000000" w:themeColor="text1"/>
        </w:rPr>
      </w:pPr>
      <w:r w:rsidRPr="00100082">
        <w:rPr>
          <w:b/>
          <w:bCs/>
          <w:color w:val="000000" w:themeColor="text1"/>
        </w:rPr>
        <w:t>9.3.1 -</w:t>
      </w:r>
      <w:r w:rsidRPr="00100082">
        <w:rPr>
          <w:color w:val="000000" w:themeColor="text1"/>
        </w:rPr>
        <w:t xml:space="preserve"> em caso de força maior, caso fortuito ou fato do príncipe ou em decorrência de fatos imprevisíveis ou previsíveis de consequências incalculáveis, que inviabilizem a execução da ata tal como pactuada, nos termos do disposto na </w:t>
      </w:r>
      <w:r w:rsidRPr="00100082">
        <w:rPr>
          <w:color w:val="000000" w:themeColor="text1"/>
          <w:u w:val="single"/>
        </w:rPr>
        <w:t>a</w:t>
      </w:r>
      <w:hyperlink r:id="rId45" w:anchor="art124iid" w:history="1">
        <w:r w:rsidRPr="00100082">
          <w:rPr>
            <w:rStyle w:val="Hyperlink"/>
            <w:rFonts w:eastAsia="Arial"/>
            <w:iCs/>
            <w:color w:val="000000" w:themeColor="text1"/>
          </w:rPr>
          <w:t>línea “d” do inciso II do capu</w:t>
        </w:r>
        <w:r w:rsidRPr="00100082">
          <w:rPr>
            <w:rStyle w:val="Hyperlink"/>
            <w:rFonts w:eastAsia="Arial"/>
            <w:b/>
            <w:bCs/>
            <w:iCs/>
            <w:color w:val="000000" w:themeColor="text1"/>
          </w:rPr>
          <w:t>t</w:t>
        </w:r>
        <w:r w:rsidRPr="00100082">
          <w:rPr>
            <w:rStyle w:val="Hyperlink"/>
            <w:rFonts w:eastAsia="Arial"/>
            <w:iCs/>
            <w:color w:val="000000" w:themeColor="text1"/>
          </w:rPr>
          <w:t xml:space="preserve"> do art. 124 da Lei nº 14.133, de 2021;</w:t>
        </w:r>
      </w:hyperlink>
    </w:p>
    <w:p w14:paraId="77B5E2E5" w14:textId="6A1F2DC5" w:rsidR="00141801" w:rsidRPr="00100082" w:rsidRDefault="00141801" w:rsidP="00100082">
      <w:pPr>
        <w:pStyle w:val="Nvel3-R"/>
        <w:spacing w:line="360" w:lineRule="auto"/>
        <w:ind w:firstLine="851"/>
      </w:pPr>
      <w:r w:rsidRPr="00100082">
        <w:rPr>
          <w:b/>
          <w:bCs/>
          <w:color w:val="000000" w:themeColor="text1"/>
        </w:rPr>
        <w:t>9.3.2 -</w:t>
      </w:r>
      <w:r w:rsidRPr="00100082">
        <w:rPr>
          <w:color w:val="000000" w:themeColor="text1"/>
        </w:rPr>
        <w:t xml:space="preserve"> </w:t>
      </w:r>
      <w:r w:rsidR="00531192" w:rsidRPr="00100082">
        <w:rPr>
          <w:color w:val="000000" w:themeColor="text1"/>
        </w:rPr>
        <w:t>Em</w:t>
      </w:r>
      <w:r w:rsidRPr="00100082">
        <w:rPr>
          <w:color w:val="000000" w:themeColor="text1"/>
        </w:rPr>
        <w:t xml:space="preserve"> caso de criação, alteração ou extinção de quaisquer tributos ou encargos legais ou superveniência de disposições legais, com comprovada repercussão sobre os preços registrados;</w:t>
      </w:r>
    </w:p>
    <w:p w14:paraId="17CE5C09" w14:textId="31E8CA6E" w:rsidR="00141801" w:rsidRPr="00100082" w:rsidRDefault="00141801" w:rsidP="00100082">
      <w:pPr>
        <w:pStyle w:val="Nvel3-R"/>
        <w:spacing w:line="360" w:lineRule="auto"/>
        <w:ind w:firstLine="851"/>
        <w:rPr>
          <w:rFonts w:eastAsia="MS Mincho"/>
          <w:iCs/>
          <w:color w:val="000000" w:themeColor="text1"/>
          <w:u w:val="single"/>
        </w:rPr>
      </w:pPr>
      <w:r w:rsidRPr="00100082">
        <w:rPr>
          <w:b/>
          <w:bCs/>
          <w:color w:val="000000" w:themeColor="text1"/>
        </w:rPr>
        <w:t>9.3.3 -</w:t>
      </w:r>
      <w:r w:rsidRPr="00100082">
        <w:rPr>
          <w:color w:val="000000" w:themeColor="text1"/>
        </w:rPr>
        <w:t xml:space="preserve"> </w:t>
      </w:r>
      <w:r w:rsidR="00531192" w:rsidRPr="00100082">
        <w:rPr>
          <w:color w:val="000000" w:themeColor="text1"/>
        </w:rPr>
        <w:t>Serão</w:t>
      </w:r>
      <w:r w:rsidRPr="00100082">
        <w:rPr>
          <w:color w:val="000000" w:themeColor="text1"/>
        </w:rPr>
        <w:t xml:space="preserve"> reajustados os preços registrados, respeitada a contagem da anualidade e o índice previsto para a contratação; ou</w:t>
      </w:r>
    </w:p>
    <w:p w14:paraId="62AD8E06" w14:textId="120988C5" w:rsidR="00141801" w:rsidRPr="00100082" w:rsidRDefault="00141801" w:rsidP="00100082">
      <w:pPr>
        <w:pStyle w:val="Nvel3-R"/>
        <w:spacing w:line="360" w:lineRule="auto"/>
        <w:ind w:firstLine="851"/>
        <w:rPr>
          <w:color w:val="000000" w:themeColor="text1"/>
        </w:rPr>
      </w:pPr>
      <w:r w:rsidRPr="00100082">
        <w:rPr>
          <w:b/>
          <w:bCs/>
          <w:color w:val="000000" w:themeColor="text1"/>
        </w:rPr>
        <w:t>9.3.4 -</w:t>
      </w:r>
      <w:r w:rsidRPr="00100082">
        <w:rPr>
          <w:color w:val="000000" w:themeColor="text1"/>
        </w:rPr>
        <w:t xml:space="preserve"> </w:t>
      </w:r>
      <w:r w:rsidR="00531192" w:rsidRPr="00100082">
        <w:rPr>
          <w:color w:val="000000" w:themeColor="text1"/>
        </w:rPr>
        <w:t>Poderão</w:t>
      </w:r>
      <w:r w:rsidRPr="00100082">
        <w:rPr>
          <w:color w:val="000000" w:themeColor="text1"/>
        </w:rPr>
        <w:t xml:space="preserve"> ser repactuados, a pedido do interessado, conforme critérios definidos para a contratação.</w:t>
      </w:r>
    </w:p>
    <w:tbl>
      <w:tblPr>
        <w:tblStyle w:val="Tabelacomgrade"/>
        <w:tblW w:w="0" w:type="auto"/>
        <w:tblLook w:val="04A0" w:firstRow="1" w:lastRow="0" w:firstColumn="1" w:lastColumn="0" w:noHBand="0" w:noVBand="1"/>
      </w:tblPr>
      <w:tblGrid>
        <w:gridCol w:w="9325"/>
      </w:tblGrid>
      <w:tr w:rsidR="00141801" w:rsidRPr="00100082" w14:paraId="09CBD6CA" w14:textId="77777777" w:rsidTr="00193D6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72E6455" w14:textId="77777777" w:rsidR="00141801" w:rsidRPr="00100082" w:rsidRDefault="00141801" w:rsidP="00100082">
            <w:pPr>
              <w:spacing w:before="60" w:after="60" w:line="360" w:lineRule="auto"/>
              <w:rPr>
                <w:rFonts w:ascii="Cambria" w:hAnsi="Cambria" w:cs="Arial"/>
                <w:b/>
                <w:bCs/>
                <w:sz w:val="22"/>
                <w:szCs w:val="22"/>
              </w:rPr>
            </w:pPr>
            <w:r w:rsidRPr="00100082">
              <w:rPr>
                <w:rFonts w:ascii="Cambria" w:hAnsi="Cambria" w:cs="Arial"/>
                <w:b/>
                <w:bCs/>
                <w:sz w:val="22"/>
                <w:szCs w:val="22"/>
              </w:rPr>
              <w:t>10. DA ADEQUAÇÃO ORÇAMENTÁRIA</w:t>
            </w:r>
          </w:p>
        </w:tc>
      </w:tr>
    </w:tbl>
    <w:p w14:paraId="6BFBC8EA" w14:textId="2B5C2E4A" w:rsidR="00141801" w:rsidRPr="00100082" w:rsidRDefault="00141801" w:rsidP="00100082">
      <w:pPr>
        <w:pStyle w:val="Nivel2"/>
        <w:spacing w:line="360" w:lineRule="auto"/>
      </w:pPr>
      <w:r w:rsidRPr="00100082">
        <w:rPr>
          <w:b/>
        </w:rPr>
        <w:t>10.1</w:t>
      </w:r>
      <w:r w:rsidRPr="00100082">
        <w:t xml:space="preserve"> As despesas decorrentes da presente contratação correrão à conta de recursos específicos consignados na Lei Orçamentária Anual.</w:t>
      </w:r>
    </w:p>
    <w:p w14:paraId="68395B6E" w14:textId="77777777" w:rsidR="00876036" w:rsidRPr="00100082" w:rsidRDefault="00876036" w:rsidP="00100082">
      <w:pPr>
        <w:pStyle w:val="PargrafodaLista"/>
        <w:numPr>
          <w:ilvl w:val="0"/>
          <w:numId w:val="33"/>
        </w:numPr>
        <w:tabs>
          <w:tab w:val="left" w:pos="1701"/>
        </w:tabs>
        <w:spacing w:before="240" w:after="240" w:line="360" w:lineRule="auto"/>
        <w:rPr>
          <w:rFonts w:ascii="Cambria" w:hAnsi="Cambria"/>
          <w:color w:val="000000" w:themeColor="text1"/>
        </w:rPr>
      </w:pPr>
      <w:r w:rsidRPr="00100082">
        <w:rPr>
          <w:rFonts w:ascii="Cambria" w:hAnsi="Cambria"/>
        </w:rPr>
        <w:t>22.03.00000.22.17.04.122.0407.2033 – 3.3.90.39 – 47, Ficha 86 – Fonte 100.0;</w:t>
      </w:r>
    </w:p>
    <w:p w14:paraId="6C7BE627" w14:textId="77777777" w:rsidR="00876036" w:rsidRPr="00100082" w:rsidRDefault="00876036" w:rsidP="00100082">
      <w:pPr>
        <w:pStyle w:val="Nivel2"/>
        <w:spacing w:line="360" w:lineRule="auto"/>
      </w:pPr>
    </w:p>
    <w:p w14:paraId="0A689784" w14:textId="7631A765" w:rsidR="0002307F" w:rsidRPr="00100082" w:rsidRDefault="0002307F" w:rsidP="00100082">
      <w:pPr>
        <w:pStyle w:val="Nivel2"/>
        <w:spacing w:line="360" w:lineRule="auto"/>
      </w:pPr>
    </w:p>
    <w:p w14:paraId="7EE53B54" w14:textId="77777777" w:rsidR="00141801" w:rsidRDefault="00141801" w:rsidP="00100082">
      <w:pPr>
        <w:spacing w:before="240" w:after="0" w:line="360" w:lineRule="auto"/>
        <w:rPr>
          <w:rFonts w:ascii="Cambria" w:eastAsia="Times New Roman" w:hAnsi="Cambria" w:cs="Arial"/>
        </w:rPr>
      </w:pPr>
    </w:p>
    <w:p w14:paraId="0D0120E9" w14:textId="77777777" w:rsidR="00046D1F" w:rsidRDefault="00046D1F" w:rsidP="00100082">
      <w:pPr>
        <w:spacing w:before="240" w:after="0" w:line="360" w:lineRule="auto"/>
        <w:rPr>
          <w:rFonts w:ascii="Cambria" w:eastAsia="Times New Roman" w:hAnsi="Cambria" w:cs="Arial"/>
        </w:rPr>
      </w:pPr>
    </w:p>
    <w:p w14:paraId="79EBFF0E" w14:textId="77777777" w:rsidR="00046D1F" w:rsidRPr="00100082" w:rsidRDefault="00046D1F" w:rsidP="00100082">
      <w:pPr>
        <w:spacing w:before="240" w:after="0" w:line="360" w:lineRule="auto"/>
        <w:rPr>
          <w:rFonts w:ascii="Cambria" w:eastAsia="Times New Roman" w:hAnsi="Cambria" w:cs="Arial"/>
        </w:rPr>
      </w:pPr>
    </w:p>
    <w:p w14:paraId="3B220EA3" w14:textId="77777777" w:rsidR="00141801" w:rsidRPr="00100082" w:rsidRDefault="00141801" w:rsidP="00100082">
      <w:pPr>
        <w:spacing w:before="0" w:after="0" w:line="360" w:lineRule="auto"/>
        <w:ind w:left="2860"/>
        <w:rPr>
          <w:rFonts w:ascii="Cambria" w:eastAsia="Times New Roman" w:hAnsi="Cambria" w:cs="Arial"/>
          <w:b/>
          <w:bCs/>
        </w:rPr>
      </w:pPr>
      <w:r w:rsidRPr="00100082">
        <w:rPr>
          <w:rFonts w:ascii="Cambria" w:eastAsia="Times New Roman" w:hAnsi="Cambria" w:cs="Arial"/>
          <w:b/>
          <w:bCs/>
        </w:rPr>
        <w:t xml:space="preserve">Nayara </w:t>
      </w:r>
      <w:proofErr w:type="spellStart"/>
      <w:r w:rsidRPr="00100082">
        <w:rPr>
          <w:rFonts w:ascii="Cambria" w:eastAsia="Times New Roman" w:hAnsi="Cambria" w:cs="Arial"/>
          <w:b/>
          <w:bCs/>
        </w:rPr>
        <w:t>Karolinne</w:t>
      </w:r>
      <w:proofErr w:type="spellEnd"/>
      <w:r w:rsidRPr="00100082">
        <w:rPr>
          <w:rFonts w:ascii="Cambria" w:eastAsia="Times New Roman" w:hAnsi="Cambria" w:cs="Arial"/>
          <w:b/>
          <w:bCs/>
        </w:rPr>
        <w:t xml:space="preserve"> Trindade Nunes</w:t>
      </w:r>
    </w:p>
    <w:p w14:paraId="24984647" w14:textId="77777777" w:rsidR="00141801" w:rsidRPr="00100082" w:rsidRDefault="00141801" w:rsidP="00100082">
      <w:pPr>
        <w:spacing w:before="0" w:after="0" w:line="360" w:lineRule="auto"/>
        <w:ind w:left="280"/>
        <w:jc w:val="center"/>
        <w:rPr>
          <w:rFonts w:ascii="Cambria" w:eastAsia="Times New Roman" w:hAnsi="Cambria" w:cs="Arial"/>
          <w:b/>
        </w:rPr>
      </w:pPr>
      <w:r w:rsidRPr="00100082">
        <w:rPr>
          <w:rFonts w:ascii="Cambria" w:eastAsia="Times New Roman" w:hAnsi="Cambria" w:cs="Arial"/>
          <w:b/>
        </w:rPr>
        <w:t>Responsável pela Formalização da Demanda</w:t>
      </w:r>
    </w:p>
    <w:p w14:paraId="4A0698EE" w14:textId="12D0A0E5" w:rsidR="00141801" w:rsidRPr="00531192" w:rsidRDefault="00141801" w:rsidP="00531192">
      <w:pPr>
        <w:spacing w:before="0" w:after="0" w:line="360" w:lineRule="auto"/>
        <w:jc w:val="center"/>
        <w:rPr>
          <w:rFonts w:ascii="Cambria" w:eastAsia="Times New Roman" w:hAnsi="Cambria" w:cs="Arial"/>
          <w:b/>
          <w:bCs/>
        </w:rPr>
      </w:pPr>
      <w:r w:rsidRPr="00100082">
        <w:rPr>
          <w:rFonts w:ascii="Cambria" w:eastAsia="Times New Roman" w:hAnsi="Cambria" w:cs="Arial"/>
          <w:b/>
        </w:rPr>
        <w:t xml:space="preserve">Matrícula nº </w:t>
      </w:r>
      <w:r w:rsidRPr="00100082">
        <w:rPr>
          <w:rFonts w:ascii="Cambria" w:eastAsia="Times New Roman" w:hAnsi="Cambria" w:cs="Arial"/>
          <w:b/>
          <w:bCs/>
        </w:rPr>
        <w:t>51496245</w:t>
      </w:r>
    </w:p>
    <w:p w14:paraId="7A25B81A" w14:textId="77777777" w:rsidR="00141801" w:rsidRPr="00100082" w:rsidRDefault="00141801" w:rsidP="00100082">
      <w:pPr>
        <w:tabs>
          <w:tab w:val="left" w:pos="5865"/>
        </w:tabs>
        <w:spacing w:before="0" w:after="0" w:line="360" w:lineRule="auto"/>
        <w:rPr>
          <w:rFonts w:ascii="Cambria" w:hAnsi="Cambria" w:cs="Arial"/>
        </w:rPr>
      </w:pPr>
    </w:p>
    <w:p w14:paraId="1414AEE4" w14:textId="77777777" w:rsidR="00141801" w:rsidRPr="00100082" w:rsidRDefault="00141801" w:rsidP="00100082">
      <w:pPr>
        <w:tabs>
          <w:tab w:val="left" w:pos="5865"/>
        </w:tabs>
        <w:spacing w:before="0" w:after="0" w:line="360" w:lineRule="auto"/>
        <w:rPr>
          <w:rFonts w:ascii="Cambria" w:eastAsia="Calibri" w:hAnsi="Cambria" w:cs="Arial"/>
        </w:rPr>
      </w:pPr>
      <w:r w:rsidRPr="00100082">
        <w:rPr>
          <w:rFonts w:ascii="Cambria" w:hAnsi="Cambria" w:cs="Arial"/>
        </w:rPr>
        <w:t>Em conformidade com a legislação que rege o tema, encaminhe-se à autoridade competente para análise de conveniência e oportunidade para a contratação e demais providências cabíveis.</w:t>
      </w:r>
    </w:p>
    <w:p w14:paraId="4AD1457D" w14:textId="77777777" w:rsidR="00141801" w:rsidRPr="00100082" w:rsidRDefault="00141801" w:rsidP="00100082">
      <w:pPr>
        <w:spacing w:before="240" w:line="360" w:lineRule="auto"/>
        <w:ind w:left="280"/>
        <w:jc w:val="center"/>
        <w:rPr>
          <w:rFonts w:ascii="Cambria" w:eastAsia="Times New Roman" w:hAnsi="Cambria" w:cs="Arial"/>
        </w:rPr>
      </w:pPr>
    </w:p>
    <w:p w14:paraId="5963BBD4" w14:textId="77777777" w:rsidR="00141801" w:rsidRPr="00100082" w:rsidRDefault="00141801" w:rsidP="00100082">
      <w:pPr>
        <w:spacing w:before="240" w:line="360" w:lineRule="auto"/>
        <w:ind w:left="280"/>
        <w:jc w:val="center"/>
        <w:rPr>
          <w:rFonts w:ascii="Cambria" w:eastAsia="Times New Roman" w:hAnsi="Cambria" w:cs="Arial"/>
        </w:rPr>
      </w:pPr>
    </w:p>
    <w:p w14:paraId="622991AD" w14:textId="77777777" w:rsidR="00141801" w:rsidRPr="00100082" w:rsidRDefault="00141801" w:rsidP="00100082">
      <w:pPr>
        <w:spacing w:before="0" w:after="0" w:line="360" w:lineRule="auto"/>
        <w:ind w:left="2860"/>
        <w:rPr>
          <w:rFonts w:ascii="Cambria" w:eastAsia="Times New Roman" w:hAnsi="Cambria" w:cs="Arial"/>
          <w:b/>
          <w:bCs/>
        </w:rPr>
      </w:pPr>
      <w:r w:rsidRPr="00100082">
        <w:rPr>
          <w:rFonts w:ascii="Cambria" w:eastAsia="Times New Roman" w:hAnsi="Cambria" w:cs="Arial"/>
          <w:b/>
          <w:bCs/>
        </w:rPr>
        <w:t xml:space="preserve">Nayara </w:t>
      </w:r>
      <w:proofErr w:type="spellStart"/>
      <w:r w:rsidRPr="00100082">
        <w:rPr>
          <w:rFonts w:ascii="Cambria" w:eastAsia="Times New Roman" w:hAnsi="Cambria" w:cs="Arial"/>
          <w:b/>
          <w:bCs/>
        </w:rPr>
        <w:t>Karolinne</w:t>
      </w:r>
      <w:proofErr w:type="spellEnd"/>
      <w:r w:rsidRPr="00100082">
        <w:rPr>
          <w:rFonts w:ascii="Cambria" w:eastAsia="Times New Roman" w:hAnsi="Cambria" w:cs="Arial"/>
          <w:b/>
          <w:bCs/>
        </w:rPr>
        <w:t xml:space="preserve"> Trindade Nunes</w:t>
      </w:r>
    </w:p>
    <w:p w14:paraId="6FC675A2" w14:textId="77777777" w:rsidR="00141801" w:rsidRPr="00100082" w:rsidRDefault="00141801" w:rsidP="00100082">
      <w:pPr>
        <w:spacing w:before="0" w:after="0" w:line="360" w:lineRule="auto"/>
        <w:ind w:left="280"/>
        <w:jc w:val="center"/>
        <w:rPr>
          <w:rFonts w:ascii="Cambria" w:eastAsia="Times New Roman" w:hAnsi="Cambria" w:cs="Arial"/>
          <w:b/>
        </w:rPr>
      </w:pPr>
      <w:r w:rsidRPr="00100082">
        <w:rPr>
          <w:rFonts w:ascii="Cambria" w:eastAsia="Times New Roman" w:hAnsi="Cambria" w:cs="Arial"/>
          <w:b/>
        </w:rPr>
        <w:t>Secretária Municipal de Administração de Piracanjuba/GO</w:t>
      </w:r>
    </w:p>
    <w:p w14:paraId="2B9BB540" w14:textId="77777777" w:rsidR="00141801" w:rsidRPr="00100082" w:rsidRDefault="00141801" w:rsidP="00100082">
      <w:pPr>
        <w:spacing w:before="0" w:after="0" w:line="360" w:lineRule="auto"/>
        <w:jc w:val="center"/>
        <w:rPr>
          <w:rFonts w:ascii="Cambria" w:hAnsi="Cambria"/>
          <w:b/>
        </w:rPr>
      </w:pPr>
      <w:r w:rsidRPr="00100082">
        <w:rPr>
          <w:rFonts w:ascii="Cambria" w:eastAsia="Times New Roman" w:hAnsi="Cambria" w:cs="Arial"/>
          <w:b/>
        </w:rPr>
        <w:t>Matrícula nº 51496245</w:t>
      </w:r>
    </w:p>
    <w:p w14:paraId="6A3E4D3A" w14:textId="77777777" w:rsidR="00141801" w:rsidRPr="00100082" w:rsidRDefault="00141801" w:rsidP="00100082">
      <w:pPr>
        <w:tabs>
          <w:tab w:val="left" w:pos="1701"/>
        </w:tabs>
        <w:spacing w:before="240" w:line="360" w:lineRule="auto"/>
        <w:jc w:val="center"/>
        <w:rPr>
          <w:rFonts w:ascii="Cambria" w:hAnsi="Cambria"/>
          <w:b/>
        </w:rPr>
      </w:pPr>
    </w:p>
    <w:p w14:paraId="74E1BBBD" w14:textId="77777777" w:rsidR="00141801" w:rsidRPr="00100082" w:rsidRDefault="00141801" w:rsidP="00100082">
      <w:pPr>
        <w:spacing w:line="360" w:lineRule="auto"/>
        <w:rPr>
          <w:rFonts w:ascii="Cambria" w:hAnsi="Cambria"/>
        </w:rPr>
      </w:pPr>
    </w:p>
    <w:p w14:paraId="36538C67" w14:textId="77777777" w:rsidR="00A45C22" w:rsidRDefault="00A45C22">
      <w:pPr>
        <w:rPr>
          <w:rFonts w:ascii="Cambria" w:hAnsi="Cambria"/>
          <w:b/>
        </w:rPr>
      </w:pPr>
      <w:r>
        <w:rPr>
          <w:rFonts w:ascii="Cambria" w:hAnsi="Cambria"/>
          <w:b/>
        </w:rPr>
        <w:br w:type="page"/>
      </w:r>
    </w:p>
    <w:p w14:paraId="263D5ECA" w14:textId="47CD9ED7" w:rsidR="00665FDC" w:rsidRPr="00100082" w:rsidRDefault="00665FDC" w:rsidP="00100082">
      <w:pPr>
        <w:spacing w:line="360" w:lineRule="auto"/>
        <w:jc w:val="center"/>
        <w:rPr>
          <w:rFonts w:ascii="Cambria" w:hAnsi="Cambria"/>
          <w:b/>
        </w:rPr>
      </w:pPr>
      <w:r w:rsidRPr="00100082">
        <w:rPr>
          <w:rFonts w:ascii="Cambria" w:hAnsi="Cambria"/>
          <w:b/>
        </w:rPr>
        <w:lastRenderedPageBreak/>
        <w:t xml:space="preserve">PREGÃO ELETRÔNICO Nº </w:t>
      </w:r>
      <w:r w:rsidR="00800412" w:rsidRPr="00100082">
        <w:rPr>
          <w:rFonts w:ascii="Cambria" w:hAnsi="Cambria"/>
          <w:b/>
        </w:rPr>
        <w:t>019/2025</w:t>
      </w:r>
    </w:p>
    <w:p w14:paraId="1B6A3F4E" w14:textId="560B5798" w:rsidR="00665FDC" w:rsidRPr="00100082" w:rsidRDefault="00665FDC" w:rsidP="00100082">
      <w:pPr>
        <w:tabs>
          <w:tab w:val="left" w:pos="1701"/>
        </w:tabs>
        <w:spacing w:before="240" w:line="360" w:lineRule="auto"/>
        <w:jc w:val="center"/>
        <w:rPr>
          <w:rFonts w:ascii="Cambria" w:hAnsi="Cambria"/>
          <w:b/>
        </w:rPr>
      </w:pPr>
      <w:r w:rsidRPr="00100082">
        <w:rPr>
          <w:rFonts w:ascii="Cambria" w:hAnsi="Cambria"/>
          <w:b/>
        </w:rPr>
        <w:t>ANEXO II</w:t>
      </w:r>
    </w:p>
    <w:p w14:paraId="148E221B" w14:textId="77777777" w:rsidR="006145BF" w:rsidRPr="00100082" w:rsidRDefault="006145BF" w:rsidP="00100082">
      <w:pPr>
        <w:spacing w:line="360" w:lineRule="auto"/>
        <w:jc w:val="center"/>
        <w:rPr>
          <w:rFonts w:ascii="Cambria" w:hAnsi="Cambria" w:cs="Arial"/>
          <w:b/>
          <w:bCs/>
          <w:u w:val="single"/>
        </w:rPr>
      </w:pPr>
      <w:r w:rsidRPr="00100082">
        <w:rPr>
          <w:rFonts w:ascii="Cambria" w:hAnsi="Cambria" w:cs="Arial"/>
          <w:b/>
          <w:bCs/>
          <w:u w:val="single"/>
        </w:rPr>
        <w:t>ESTUDO TÉCNICO PRELIMINAR</w:t>
      </w:r>
    </w:p>
    <w:tbl>
      <w:tblPr>
        <w:tblStyle w:val="Tabelacomgrade"/>
        <w:tblW w:w="0" w:type="auto"/>
        <w:tblLook w:val="04A0" w:firstRow="1" w:lastRow="0" w:firstColumn="1" w:lastColumn="0" w:noHBand="0" w:noVBand="1"/>
      </w:tblPr>
      <w:tblGrid>
        <w:gridCol w:w="9325"/>
      </w:tblGrid>
      <w:tr w:rsidR="006145BF" w:rsidRPr="00100082" w14:paraId="60C639D3"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BBF30F7"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1. INFORMAÇÕES BÁSICAS</w:t>
            </w:r>
          </w:p>
        </w:tc>
      </w:tr>
    </w:tbl>
    <w:p w14:paraId="2FA53DCA" w14:textId="77777777" w:rsidR="006145BF" w:rsidRPr="00100082" w:rsidRDefault="006145BF" w:rsidP="00100082">
      <w:pPr>
        <w:spacing w:after="120" w:line="360" w:lineRule="auto"/>
        <w:rPr>
          <w:rFonts w:ascii="Cambria" w:hAnsi="Cambria" w:cs="Arial"/>
        </w:rPr>
      </w:pPr>
      <w:r w:rsidRPr="00100082">
        <w:rPr>
          <w:rFonts w:ascii="Cambria" w:hAnsi="Cambria" w:cs="Arial"/>
          <w:b/>
        </w:rPr>
        <w:t>Área Requisitante:</w:t>
      </w:r>
      <w:r w:rsidRPr="00100082">
        <w:rPr>
          <w:rFonts w:ascii="Cambria" w:hAnsi="Cambria" w:cs="Arial"/>
        </w:rPr>
        <w:t xml:space="preserve"> Secretaria Municipal de Administração de Piracanjuba/GO.</w:t>
      </w:r>
    </w:p>
    <w:p w14:paraId="7140405A" w14:textId="77777777" w:rsidR="006145BF" w:rsidRPr="00100082" w:rsidRDefault="006145BF" w:rsidP="00100082">
      <w:pPr>
        <w:spacing w:after="120" w:line="360" w:lineRule="auto"/>
        <w:rPr>
          <w:rFonts w:ascii="Cambria" w:hAnsi="Cambria"/>
        </w:rPr>
      </w:pPr>
      <w:r w:rsidRPr="00100082">
        <w:rPr>
          <w:rFonts w:ascii="Cambria" w:hAnsi="Cambria" w:cs="Arial"/>
          <w:b/>
        </w:rPr>
        <w:t>Objeto da Contratação</w:t>
      </w:r>
      <w:r w:rsidRPr="00100082">
        <w:rPr>
          <w:rFonts w:ascii="Cambria" w:hAnsi="Cambria" w:cs="Arial"/>
        </w:rPr>
        <w:t xml:space="preserve">: Contratação de empresas </w:t>
      </w:r>
      <w:r w:rsidRPr="00100082">
        <w:rPr>
          <w:rFonts w:ascii="Cambria" w:hAnsi="Cambria"/>
        </w:rPr>
        <w:t>aptas na prestação de serviços de publicações oficiais no Diário da União, Diário Oficial do Estado de Goiás e Jornal de Grande Circulação no Estado de Goiás, tais como: resumos de editais de licitações, avisos, extratos, citações, notificações e demais atos oficiais do Munícipio de Piracanjuba-GO, atendendo assim as demandas da Administração Pública.</w:t>
      </w:r>
    </w:p>
    <w:p w14:paraId="48F1B1F5" w14:textId="6282BC2E" w:rsidR="006145BF" w:rsidRPr="00100082" w:rsidRDefault="006145BF" w:rsidP="00100082">
      <w:pPr>
        <w:spacing w:after="120" w:line="360" w:lineRule="auto"/>
        <w:rPr>
          <w:rFonts w:ascii="Cambria" w:hAnsi="Cambria" w:cs="Arial"/>
        </w:rPr>
      </w:pPr>
      <w:r w:rsidRPr="00100082">
        <w:rPr>
          <w:rFonts w:ascii="Cambria" w:hAnsi="Cambria" w:cs="Arial"/>
          <w:b/>
        </w:rPr>
        <w:t>Vigência da Contratação</w:t>
      </w:r>
      <w:r w:rsidRPr="00100082">
        <w:rPr>
          <w:rFonts w:ascii="Cambria" w:hAnsi="Cambria" w:cs="Arial"/>
        </w:rPr>
        <w:t>: 12 Mese</w:t>
      </w:r>
      <w:r w:rsidR="0002307F" w:rsidRPr="00100082">
        <w:rPr>
          <w:rFonts w:ascii="Cambria" w:hAnsi="Cambria" w:cs="Arial"/>
        </w:rPr>
        <w:t>s, podendo ser prorrogado nos termos da LLC 14133/2021 e alterações.</w:t>
      </w:r>
    </w:p>
    <w:tbl>
      <w:tblPr>
        <w:tblStyle w:val="Tabelacomgrade"/>
        <w:tblW w:w="0" w:type="auto"/>
        <w:tblLook w:val="04A0" w:firstRow="1" w:lastRow="0" w:firstColumn="1" w:lastColumn="0" w:noHBand="0" w:noVBand="1"/>
      </w:tblPr>
      <w:tblGrid>
        <w:gridCol w:w="9325"/>
      </w:tblGrid>
      <w:tr w:rsidR="006145BF" w:rsidRPr="00100082" w14:paraId="1D8C274C"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B44E82E"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2. ALINHAMENTO ENTRE A CONTRATAÇÃO E O PLANEJAMENTO</w:t>
            </w:r>
          </w:p>
        </w:tc>
      </w:tr>
    </w:tbl>
    <w:p w14:paraId="24CC4862" w14:textId="77777777" w:rsidR="006145BF" w:rsidRPr="00100082" w:rsidRDefault="006145BF" w:rsidP="00100082">
      <w:pPr>
        <w:spacing w:before="240" w:after="0" w:line="360" w:lineRule="auto"/>
        <w:ind w:firstLine="851"/>
        <w:rPr>
          <w:rFonts w:ascii="Cambria" w:eastAsia="Calibri" w:hAnsi="Cambria" w:cs="Arial"/>
          <w:color w:val="FF0000"/>
        </w:rPr>
      </w:pPr>
      <w:r w:rsidRPr="00100082">
        <w:rPr>
          <w:rFonts w:ascii="Cambria" w:hAnsi="Cambria" w:cs="Arial"/>
        </w:rPr>
        <w:t xml:space="preserve">A contratação pretendida encontra amparo no planejamento de contratações do órgão já que ocorrem todos os anos, sendo a qualificação e quantificação vinculadas às contratações vigentes da Secretaria, sendo elas: </w:t>
      </w:r>
      <w:r w:rsidRPr="00100082">
        <w:rPr>
          <w:rFonts w:ascii="Cambria" w:hAnsi="Cambria" w:cs="Arial"/>
          <w:color w:val="000000" w:themeColor="text1"/>
        </w:rPr>
        <w:t>Contrato de Prestação de Serviços nº. 403/2021, referente ao Pregão Eletrônico n.º 34/2021.</w:t>
      </w:r>
      <w:r w:rsidRPr="00100082">
        <w:rPr>
          <w:rFonts w:ascii="Cambria" w:hAnsi="Cambria" w:cs="Arial"/>
          <w:color w:val="FF0000"/>
        </w:rPr>
        <w:t xml:space="preserve"> </w:t>
      </w:r>
    </w:p>
    <w:p w14:paraId="4C018CCD" w14:textId="77777777" w:rsidR="006145BF" w:rsidRPr="00100082" w:rsidRDefault="006145BF" w:rsidP="00100082">
      <w:pPr>
        <w:spacing w:after="240" w:line="360" w:lineRule="auto"/>
        <w:ind w:firstLine="851"/>
        <w:rPr>
          <w:rFonts w:ascii="Cambria" w:hAnsi="Cambria" w:cs="Arial"/>
        </w:rPr>
      </w:pPr>
      <w:r w:rsidRPr="00100082">
        <w:rPr>
          <w:rFonts w:ascii="Cambria" w:hAnsi="Cambria" w:cs="Arial"/>
          <w:color w:val="000000" w:themeColor="text1"/>
        </w:rPr>
        <w:t>Nesse sentido, como o Plano Anual de Contratações ainda não foi formalizado, se utilizará também o histórico das aquisições do ano anterior, demandado, caso necessário, um aumento da demanda em até 10%, para fins de reserva e melhor adaptação dos objetos.</w:t>
      </w:r>
    </w:p>
    <w:tbl>
      <w:tblPr>
        <w:tblStyle w:val="Tabelacomgrade"/>
        <w:tblW w:w="0" w:type="auto"/>
        <w:tblLook w:val="04A0" w:firstRow="1" w:lastRow="0" w:firstColumn="1" w:lastColumn="0" w:noHBand="0" w:noVBand="1"/>
      </w:tblPr>
      <w:tblGrid>
        <w:gridCol w:w="9325"/>
      </w:tblGrid>
      <w:tr w:rsidR="006145BF" w:rsidRPr="00100082" w14:paraId="36F80710"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2836CF6"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3. DESCRIÇÃO DA NECESSIDADE</w:t>
            </w:r>
          </w:p>
        </w:tc>
      </w:tr>
    </w:tbl>
    <w:p w14:paraId="6433C7A7" w14:textId="77777777" w:rsidR="006145BF" w:rsidRPr="00100082" w:rsidRDefault="006145BF" w:rsidP="00100082">
      <w:pPr>
        <w:spacing w:before="240" w:after="240" w:line="360" w:lineRule="auto"/>
        <w:ind w:firstLine="851"/>
        <w:rPr>
          <w:rFonts w:ascii="Cambria" w:eastAsia="Calibri" w:hAnsi="Cambria" w:cs="Arial"/>
        </w:rPr>
      </w:pPr>
      <w:r w:rsidRPr="00100082">
        <w:rPr>
          <w:rFonts w:ascii="Cambria" w:hAnsi="Cambria" w:cs="Arial"/>
        </w:rPr>
        <w:t>A contratação desejada pretende solucionar as necessidades seguintes:</w:t>
      </w:r>
    </w:p>
    <w:p w14:paraId="317F3F84" w14:textId="77777777" w:rsidR="006145BF" w:rsidRPr="00100082" w:rsidRDefault="006145BF" w:rsidP="00100082">
      <w:pPr>
        <w:pStyle w:val="PargrafodaLista"/>
        <w:widowControl/>
        <w:numPr>
          <w:ilvl w:val="0"/>
          <w:numId w:val="28"/>
        </w:numPr>
        <w:autoSpaceDE/>
        <w:autoSpaceDN/>
        <w:spacing w:before="240" w:after="60" w:line="360" w:lineRule="auto"/>
        <w:contextualSpacing/>
        <w:rPr>
          <w:rFonts w:ascii="Cambria" w:hAnsi="Cambria" w:cs="Arial"/>
        </w:rPr>
      </w:pPr>
      <w:bookmarkStart w:id="67" w:name="_Hlk157006415"/>
      <w:r w:rsidRPr="00100082">
        <w:rPr>
          <w:rFonts w:ascii="Cambria" w:hAnsi="Cambria"/>
          <w:color w:val="000000"/>
        </w:rPr>
        <w:t>Dar publicidade e transparência a atos administrativos, visando à melhor prestação do serviço público</w:t>
      </w:r>
      <w:bookmarkEnd w:id="67"/>
      <w:r w:rsidRPr="00100082">
        <w:rPr>
          <w:rFonts w:ascii="Cambria" w:hAnsi="Cambria"/>
          <w:color w:val="000000"/>
        </w:rPr>
        <w:t>, principalmente dos departamentos de licitação e compras.</w:t>
      </w:r>
    </w:p>
    <w:p w14:paraId="79B4695D" w14:textId="77777777" w:rsidR="006145BF" w:rsidRPr="00100082" w:rsidRDefault="006145BF" w:rsidP="00100082">
      <w:pPr>
        <w:pStyle w:val="SemEspaamento"/>
        <w:tabs>
          <w:tab w:val="left" w:pos="993"/>
        </w:tabs>
        <w:spacing w:line="360" w:lineRule="auto"/>
        <w:jc w:val="both"/>
        <w:rPr>
          <w:rFonts w:ascii="Cambria" w:hAnsi="Cambria" w:cs="Arial"/>
        </w:rPr>
      </w:pPr>
    </w:p>
    <w:tbl>
      <w:tblPr>
        <w:tblStyle w:val="Tabelacomgrade"/>
        <w:tblW w:w="0" w:type="auto"/>
        <w:tblLook w:val="04A0" w:firstRow="1" w:lastRow="0" w:firstColumn="1" w:lastColumn="0" w:noHBand="0" w:noVBand="1"/>
      </w:tblPr>
      <w:tblGrid>
        <w:gridCol w:w="9325"/>
      </w:tblGrid>
      <w:tr w:rsidR="006145BF" w:rsidRPr="00100082" w14:paraId="0C644B48"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93B20C1"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lastRenderedPageBreak/>
              <w:t>4. DESCRIÇÃO DOS REQUISITOS DA CONTRATAÇÃO</w:t>
            </w:r>
          </w:p>
        </w:tc>
      </w:tr>
    </w:tbl>
    <w:p w14:paraId="7EA8C159" w14:textId="77777777" w:rsidR="006145BF" w:rsidRPr="00100082" w:rsidRDefault="006145BF" w:rsidP="00100082">
      <w:pPr>
        <w:spacing w:before="240" w:after="240" w:line="360" w:lineRule="auto"/>
        <w:ind w:firstLine="851"/>
        <w:rPr>
          <w:rFonts w:ascii="Cambria" w:eastAsia="Calibri" w:hAnsi="Cambria" w:cs="Arial"/>
        </w:rPr>
      </w:pPr>
      <w:r w:rsidRPr="00100082">
        <w:rPr>
          <w:rFonts w:ascii="Cambria" w:hAnsi="Cambria" w:cs="Arial"/>
        </w:rPr>
        <w:t>Para as necessidades indicadas acima serem solucionada, entende-se necessário que a contratação apresente os seguintes requisitos:</w:t>
      </w:r>
    </w:p>
    <w:p w14:paraId="2B0E7C61" w14:textId="77777777" w:rsidR="006145BF" w:rsidRPr="00100082" w:rsidRDefault="006145BF" w:rsidP="00100082">
      <w:pPr>
        <w:pStyle w:val="PargrafodaLista"/>
        <w:widowControl/>
        <w:numPr>
          <w:ilvl w:val="0"/>
          <w:numId w:val="29"/>
        </w:numPr>
        <w:autoSpaceDE/>
        <w:autoSpaceDN/>
        <w:spacing w:line="360" w:lineRule="auto"/>
        <w:ind w:left="850" w:hanging="425"/>
        <w:contextualSpacing/>
        <w:rPr>
          <w:rFonts w:ascii="Cambria" w:hAnsi="Cambria" w:cs="Arial"/>
        </w:rPr>
      </w:pPr>
      <w:r w:rsidRPr="00100082">
        <w:rPr>
          <w:rFonts w:ascii="Cambria" w:hAnsi="Cambria" w:cs="Arial"/>
        </w:rPr>
        <w:t>As publicações de atos oficiais deverão estar de acordo com as descrições contidas na coluna “Descrição/Especificação” da tabela contida no tópico “7. ESTIMATIVA DAS QUANTIDADES A SEREM CONTRATADAS”, deste Estudo Técnico Preliminar.</w:t>
      </w:r>
    </w:p>
    <w:p w14:paraId="65C65141" w14:textId="77777777" w:rsidR="006145BF" w:rsidRPr="00100082" w:rsidRDefault="006145BF" w:rsidP="00100082">
      <w:pPr>
        <w:pStyle w:val="PargrafodaLista"/>
        <w:widowControl/>
        <w:numPr>
          <w:ilvl w:val="0"/>
          <w:numId w:val="29"/>
        </w:numPr>
        <w:autoSpaceDE/>
        <w:autoSpaceDN/>
        <w:spacing w:line="360" w:lineRule="auto"/>
        <w:ind w:left="850" w:hanging="425"/>
        <w:contextualSpacing/>
        <w:rPr>
          <w:rFonts w:ascii="Cambria" w:hAnsi="Cambria" w:cs="Arial"/>
        </w:rPr>
      </w:pPr>
      <w:r w:rsidRPr="00100082">
        <w:rPr>
          <w:rFonts w:ascii="Cambria" w:hAnsi="Cambria" w:cs="Arial"/>
        </w:rPr>
        <w:t xml:space="preserve">A CONTRATADA deverá prestar todos os esclarecimentos técnicos que lhe forem solicitados; </w:t>
      </w:r>
    </w:p>
    <w:p w14:paraId="0428176A" w14:textId="77777777" w:rsidR="006145BF" w:rsidRPr="00100082" w:rsidRDefault="006145BF" w:rsidP="00100082">
      <w:pPr>
        <w:pStyle w:val="PargrafodaLista"/>
        <w:widowControl/>
        <w:numPr>
          <w:ilvl w:val="0"/>
          <w:numId w:val="29"/>
        </w:numPr>
        <w:autoSpaceDE/>
        <w:autoSpaceDN/>
        <w:spacing w:line="360" w:lineRule="auto"/>
        <w:ind w:left="850" w:hanging="425"/>
        <w:contextualSpacing/>
        <w:rPr>
          <w:rFonts w:ascii="Cambria" w:hAnsi="Cambria" w:cs="Arial"/>
        </w:rPr>
      </w:pPr>
      <w:r w:rsidRPr="00100082">
        <w:rPr>
          <w:rFonts w:ascii="Cambria" w:hAnsi="Cambria" w:cs="Arial"/>
        </w:rPr>
        <w:t>A CONTRATADA deverá repetir procedimentos as suas próprias custas para correção de falhas verificadas, principalmente na hipótese de erro em descrição do texto encaminhado para publicação em desacordo com as condições pactuadas.</w:t>
      </w:r>
    </w:p>
    <w:p w14:paraId="1116E719" w14:textId="77777777" w:rsidR="006145BF" w:rsidRPr="00100082" w:rsidRDefault="006145BF" w:rsidP="00100082">
      <w:pPr>
        <w:pStyle w:val="PargrafodaLista"/>
        <w:widowControl/>
        <w:numPr>
          <w:ilvl w:val="0"/>
          <w:numId w:val="29"/>
        </w:numPr>
        <w:autoSpaceDE/>
        <w:autoSpaceDN/>
        <w:spacing w:line="360" w:lineRule="auto"/>
        <w:ind w:left="850" w:hanging="425"/>
        <w:contextualSpacing/>
        <w:rPr>
          <w:rFonts w:ascii="Cambria" w:hAnsi="Cambria" w:cs="Arial"/>
        </w:rPr>
      </w:pPr>
      <w:r w:rsidRPr="00100082">
        <w:rPr>
          <w:rFonts w:ascii="Cambria" w:hAnsi="Cambria" w:cs="Arial"/>
        </w:rPr>
        <w:t>A CONTRATADA deverá atentar para as práticas de mitigação dos impactos na produção, em como as lei e Resoluções que orientam a produção sustentável dessas atividades.</w:t>
      </w:r>
    </w:p>
    <w:p w14:paraId="36AC564A" w14:textId="77777777" w:rsidR="006145BF" w:rsidRPr="00100082" w:rsidRDefault="006145BF" w:rsidP="00100082">
      <w:pPr>
        <w:pStyle w:val="PargrafodaLista"/>
        <w:widowControl/>
        <w:numPr>
          <w:ilvl w:val="0"/>
          <w:numId w:val="29"/>
        </w:numPr>
        <w:autoSpaceDE/>
        <w:autoSpaceDN/>
        <w:spacing w:line="360" w:lineRule="auto"/>
        <w:ind w:left="850" w:hanging="425"/>
        <w:contextualSpacing/>
        <w:rPr>
          <w:rFonts w:ascii="Cambria" w:hAnsi="Cambria" w:cs="Arial"/>
        </w:rPr>
      </w:pPr>
      <w:r w:rsidRPr="00100082">
        <w:rPr>
          <w:rFonts w:ascii="Cambria" w:hAnsi="Cambria" w:cs="Arial"/>
          <w:color w:val="000000" w:themeColor="text1"/>
        </w:rPr>
        <w:t xml:space="preserve">Os serviços deverão ser prestados, </w:t>
      </w:r>
      <w:r w:rsidRPr="00100082">
        <w:rPr>
          <w:rFonts w:ascii="Cambria" w:hAnsi="Cambria" w:cs="Arial"/>
          <w:color w:val="000000" w:themeColor="text1"/>
          <w:lang w:eastAsia="pt-BR"/>
        </w:rPr>
        <w:t>em até 05 (cinco) dias úteis,</w:t>
      </w:r>
      <w:r w:rsidRPr="00100082">
        <w:rPr>
          <w:rFonts w:ascii="Cambria" w:hAnsi="Cambria" w:cs="Arial"/>
          <w:color w:val="000000" w:themeColor="text1"/>
        </w:rPr>
        <w:t xml:space="preserve"> nos horários das 07 h às 11 h (horário de Brasília/DF) e/ou das 13 h às 17 h (horário de Brasília/DF) onde a empresa contratada </w:t>
      </w:r>
      <w:r w:rsidRPr="00100082">
        <w:rPr>
          <w:rFonts w:ascii="Cambria" w:hAnsi="Cambria"/>
        </w:rPr>
        <w:t>deverá receber as matérias (editais/atos oficiais) de forma eletrônica via e-mail: licitação.pjba2028@outlook.com, com confirmação de recebimento devendo constar a publicação para o dia informado na solicitação.</w:t>
      </w:r>
      <w:r w:rsidRPr="00100082">
        <w:rPr>
          <w:rFonts w:ascii="Cambria" w:hAnsi="Cambria" w:cs="Arial"/>
          <w:color w:val="000000" w:themeColor="text1"/>
        </w:rPr>
        <w:t>, conforme determinação dada através de Requisição/Solicitação/Ordem de Fornecimento pela requisitante.</w:t>
      </w:r>
    </w:p>
    <w:p w14:paraId="0C77352B" w14:textId="77777777" w:rsidR="006145BF" w:rsidRPr="00100082" w:rsidRDefault="006145BF" w:rsidP="00100082">
      <w:pPr>
        <w:pStyle w:val="PargrafodaLista"/>
        <w:widowControl/>
        <w:numPr>
          <w:ilvl w:val="0"/>
          <w:numId w:val="29"/>
        </w:numPr>
        <w:autoSpaceDE/>
        <w:autoSpaceDN/>
        <w:spacing w:line="360" w:lineRule="auto"/>
        <w:ind w:left="850" w:hanging="425"/>
        <w:contextualSpacing/>
        <w:rPr>
          <w:rFonts w:ascii="Cambria" w:hAnsi="Cambria" w:cs="Arial"/>
        </w:rPr>
      </w:pPr>
      <w:r w:rsidRPr="00100082">
        <w:rPr>
          <w:rFonts w:ascii="Cambria" w:hAnsi="Cambria" w:cs="Arial"/>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p w14:paraId="543F75C2" w14:textId="77777777" w:rsidR="006145BF" w:rsidRPr="00100082" w:rsidRDefault="006145BF" w:rsidP="00100082">
      <w:pPr>
        <w:pStyle w:val="PargrafodaLista"/>
        <w:spacing w:line="360" w:lineRule="auto"/>
        <w:ind w:left="850"/>
        <w:rPr>
          <w:rFonts w:ascii="Cambria" w:hAnsi="Cambria" w:cs="Arial"/>
        </w:rPr>
      </w:pPr>
    </w:p>
    <w:tbl>
      <w:tblPr>
        <w:tblStyle w:val="Tabelacomgrade"/>
        <w:tblW w:w="0" w:type="auto"/>
        <w:tblLook w:val="04A0" w:firstRow="1" w:lastRow="0" w:firstColumn="1" w:lastColumn="0" w:noHBand="0" w:noVBand="1"/>
      </w:tblPr>
      <w:tblGrid>
        <w:gridCol w:w="9325"/>
      </w:tblGrid>
      <w:tr w:rsidR="006145BF" w:rsidRPr="00100082" w14:paraId="7B1F9EA6"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19563BA"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5. LEVANTAMENTO DO MERCADO</w:t>
            </w:r>
          </w:p>
        </w:tc>
      </w:tr>
    </w:tbl>
    <w:p w14:paraId="07163C78" w14:textId="77777777" w:rsidR="006145BF" w:rsidRPr="00100082" w:rsidRDefault="006145BF" w:rsidP="00100082">
      <w:pPr>
        <w:spacing w:before="240" w:after="240" w:line="360" w:lineRule="auto"/>
        <w:ind w:firstLine="851"/>
        <w:rPr>
          <w:rFonts w:ascii="Cambria" w:eastAsia="Calibri" w:hAnsi="Cambria" w:cs="Arial"/>
        </w:rPr>
      </w:pPr>
      <w:r w:rsidRPr="00100082">
        <w:rPr>
          <w:rFonts w:ascii="Cambria" w:hAnsi="Cambria" w:cs="Arial"/>
        </w:rPr>
        <w:t>Analisando o mercado, entendem-se viáveis as seguintes alternativas abaixo indicadas com os seus pós e contras:</w:t>
      </w:r>
    </w:p>
    <w:p w14:paraId="7B1A8C4D" w14:textId="77777777" w:rsidR="006145BF" w:rsidRPr="00100082" w:rsidRDefault="006145BF" w:rsidP="00100082">
      <w:pPr>
        <w:pStyle w:val="PargrafodaLista"/>
        <w:widowControl/>
        <w:numPr>
          <w:ilvl w:val="0"/>
          <w:numId w:val="30"/>
        </w:numPr>
        <w:autoSpaceDE/>
        <w:autoSpaceDN/>
        <w:spacing w:before="240" w:after="240" w:line="360" w:lineRule="auto"/>
        <w:ind w:left="850" w:hanging="425"/>
        <w:contextualSpacing/>
        <w:rPr>
          <w:rFonts w:ascii="Cambria" w:hAnsi="Cambria" w:cs="Arial"/>
        </w:rPr>
      </w:pPr>
      <w:r w:rsidRPr="00100082">
        <w:rPr>
          <w:rFonts w:ascii="Cambria" w:hAnsi="Cambria" w:cs="Arial"/>
        </w:rPr>
        <w:lastRenderedPageBreak/>
        <w:t>A CONTRATADA deverá prestar diretamente os serviços de publicação de atos oficiais, não podendo transferir a responsabilidade pela prestação demandada para nenhuma outra empresa ou instituição de qualquer natureza;</w:t>
      </w:r>
    </w:p>
    <w:p w14:paraId="44855577" w14:textId="77777777" w:rsidR="006145BF" w:rsidRPr="00100082" w:rsidRDefault="006145BF" w:rsidP="00100082">
      <w:pPr>
        <w:pStyle w:val="PargrafodaLista"/>
        <w:widowControl/>
        <w:numPr>
          <w:ilvl w:val="0"/>
          <w:numId w:val="30"/>
        </w:numPr>
        <w:autoSpaceDE/>
        <w:autoSpaceDN/>
        <w:spacing w:before="240" w:after="240" w:line="360" w:lineRule="auto"/>
        <w:ind w:left="850" w:hanging="425"/>
        <w:contextualSpacing/>
        <w:rPr>
          <w:rFonts w:ascii="Cambria" w:hAnsi="Cambria" w:cs="Arial"/>
        </w:rPr>
      </w:pPr>
      <w:r w:rsidRPr="00100082">
        <w:rPr>
          <w:rFonts w:ascii="Cambria" w:hAnsi="Cambria" w:cs="Arial"/>
        </w:rPr>
        <w:t>A CONTRATADA deverá prestar os serviços, de acordo com as normas vigentes, especialmente as sanitárias, de boa qualidade e de excelente aceitação no mercado.</w:t>
      </w:r>
    </w:p>
    <w:p w14:paraId="4A2C9ADC" w14:textId="77777777" w:rsidR="006145BF" w:rsidRPr="00100082" w:rsidRDefault="006145BF" w:rsidP="00100082">
      <w:pPr>
        <w:spacing w:after="0" w:line="360" w:lineRule="auto"/>
        <w:ind w:firstLine="851"/>
        <w:rPr>
          <w:rFonts w:ascii="Cambria" w:hAnsi="Cambria" w:cs="Arial"/>
        </w:rPr>
      </w:pPr>
      <w:r w:rsidRPr="00100082">
        <w:rPr>
          <w:rFonts w:ascii="Cambria" w:hAnsi="Cambria" w:cs="Arial"/>
        </w:rPr>
        <w:t>Diante das necessidades apontadas neste estudo, o atendimento à solução exige a contratação de empresa especializada cujo ramo de atividade seja compatível com o objeto pretendido.</w:t>
      </w:r>
    </w:p>
    <w:p w14:paraId="2C3DC197" w14:textId="77777777" w:rsidR="006145BF" w:rsidRPr="00100082" w:rsidRDefault="006145BF" w:rsidP="00100082">
      <w:pPr>
        <w:spacing w:after="240" w:line="360" w:lineRule="auto"/>
        <w:ind w:firstLine="851"/>
        <w:rPr>
          <w:rFonts w:ascii="Cambria" w:hAnsi="Cambria" w:cs="Arial"/>
        </w:rPr>
      </w:pPr>
      <w:r w:rsidRPr="00100082">
        <w:rPr>
          <w:rFonts w:ascii="Cambria" w:hAnsi="Cambria" w:cs="Arial"/>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Style w:val="Tabelacomgrade"/>
        <w:tblW w:w="0" w:type="auto"/>
        <w:tblLook w:val="04A0" w:firstRow="1" w:lastRow="0" w:firstColumn="1" w:lastColumn="0" w:noHBand="0" w:noVBand="1"/>
      </w:tblPr>
      <w:tblGrid>
        <w:gridCol w:w="9325"/>
      </w:tblGrid>
      <w:tr w:rsidR="006145BF" w:rsidRPr="00100082" w14:paraId="0B5D3927"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8388543"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6. DESCRIÇÃO DA SOLUÇÃO COMO UM TODO</w:t>
            </w:r>
          </w:p>
        </w:tc>
      </w:tr>
    </w:tbl>
    <w:p w14:paraId="12665088" w14:textId="77777777" w:rsidR="006145BF" w:rsidRPr="00100082" w:rsidRDefault="006145BF" w:rsidP="00100082">
      <w:pPr>
        <w:spacing w:before="240" w:after="0" w:line="360" w:lineRule="auto"/>
        <w:ind w:firstLine="851"/>
        <w:rPr>
          <w:rFonts w:ascii="Cambria" w:eastAsia="Calibri" w:hAnsi="Cambria" w:cs="Arial"/>
        </w:rPr>
      </w:pPr>
      <w:r w:rsidRPr="00100082">
        <w:rPr>
          <w:rFonts w:ascii="Cambria" w:hAnsi="Cambria" w:cs="Arial"/>
        </w:rPr>
        <w:t xml:space="preserve">Diante das alternativas apresentadas pelo mercado, sopesando-se os pós e contras de cada uma delas, entende-se que a melhor solução para a satisfação do interesse público é a contratação de empresas aptas </w:t>
      </w:r>
      <w:r w:rsidRPr="00100082">
        <w:rPr>
          <w:rFonts w:ascii="Cambria" w:hAnsi="Cambria"/>
        </w:rPr>
        <w:t>na prestação de serviços de publicações oficiais no Diário da União, Diário Oficial do Estado de Goiás e Jornal de Grande Circulação no Estado de Goiás, tais como: resumos de editais de licitações, avisos, extratos, citações, notificações e demais atos oficiais do Munícipio de Piracanjuba-GO, atendendo assim as demandas da Administração Pública.</w:t>
      </w:r>
    </w:p>
    <w:p w14:paraId="7A2C3031" w14:textId="77777777" w:rsidR="006145BF" w:rsidRPr="00100082" w:rsidRDefault="006145BF" w:rsidP="00100082">
      <w:pPr>
        <w:spacing w:after="240" w:line="360" w:lineRule="auto"/>
        <w:ind w:firstLine="851"/>
        <w:rPr>
          <w:rFonts w:ascii="Cambria" w:hAnsi="Cambria" w:cs="Arial"/>
        </w:rPr>
      </w:pPr>
      <w:r w:rsidRPr="00100082">
        <w:rPr>
          <w:rFonts w:ascii="Cambria" w:hAnsi="Cambria" w:cs="Arial"/>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325"/>
      </w:tblGrid>
      <w:tr w:rsidR="006145BF" w:rsidRPr="00100082" w14:paraId="53DED1E2"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C41D040"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7. ESTIMATIVA DAS QUANTIDADES A SEREM CONTRATADAS</w:t>
            </w:r>
          </w:p>
        </w:tc>
      </w:tr>
    </w:tbl>
    <w:p w14:paraId="2626B281" w14:textId="77777777" w:rsidR="006145BF" w:rsidRPr="00100082" w:rsidRDefault="006145BF" w:rsidP="00100082">
      <w:pPr>
        <w:spacing w:before="240" w:after="240" w:line="360" w:lineRule="auto"/>
        <w:ind w:firstLine="851"/>
        <w:rPr>
          <w:rFonts w:ascii="Cambria" w:hAnsi="Cambria" w:cs="Arial"/>
        </w:rPr>
      </w:pPr>
      <w:r w:rsidRPr="00100082">
        <w:rPr>
          <w:rFonts w:ascii="Cambria" w:hAnsi="Cambria" w:cs="Arial"/>
        </w:rPr>
        <w:t>Entende-se necessária a contratação dos seguintes itens e quantitativos:</w:t>
      </w:r>
    </w:p>
    <w:tbl>
      <w:tblPr>
        <w:tblStyle w:val="Tabelacomgrade"/>
        <w:tblW w:w="8678" w:type="dxa"/>
        <w:jc w:val="center"/>
        <w:tblLayout w:type="fixed"/>
        <w:tblLook w:val="04A0" w:firstRow="1" w:lastRow="0" w:firstColumn="1" w:lastColumn="0" w:noHBand="0" w:noVBand="1"/>
      </w:tblPr>
      <w:tblGrid>
        <w:gridCol w:w="762"/>
        <w:gridCol w:w="5442"/>
        <w:gridCol w:w="1058"/>
        <w:gridCol w:w="1416"/>
      </w:tblGrid>
      <w:tr w:rsidR="006145BF" w:rsidRPr="00100082" w14:paraId="0B975743" w14:textId="77777777" w:rsidTr="00193D6E">
        <w:trPr>
          <w:jc w:val="center"/>
        </w:trPr>
        <w:tc>
          <w:tcPr>
            <w:tcW w:w="762" w:type="dxa"/>
            <w:tcBorders>
              <w:top w:val="single" w:sz="4" w:space="0" w:color="auto"/>
              <w:left w:val="single" w:sz="4" w:space="0" w:color="auto"/>
              <w:bottom w:val="single" w:sz="4" w:space="0" w:color="auto"/>
              <w:right w:val="single" w:sz="4" w:space="0" w:color="auto"/>
            </w:tcBorders>
            <w:hideMark/>
          </w:tcPr>
          <w:p w14:paraId="359ACBD1" w14:textId="77777777" w:rsidR="006145BF" w:rsidRPr="00100082" w:rsidRDefault="006145BF" w:rsidP="00100082">
            <w:pPr>
              <w:spacing w:line="360" w:lineRule="auto"/>
              <w:ind w:right="-2" w:hanging="2"/>
              <w:jc w:val="center"/>
              <w:rPr>
                <w:rFonts w:ascii="Cambria" w:hAnsi="Cambria"/>
                <w:b/>
                <w:sz w:val="22"/>
                <w:szCs w:val="22"/>
              </w:rPr>
            </w:pPr>
            <w:r w:rsidRPr="00100082">
              <w:rPr>
                <w:rFonts w:ascii="Cambria" w:hAnsi="Cambria"/>
                <w:b/>
                <w:sz w:val="22"/>
                <w:szCs w:val="22"/>
              </w:rPr>
              <w:lastRenderedPageBreak/>
              <w:t>Item</w:t>
            </w:r>
          </w:p>
        </w:tc>
        <w:tc>
          <w:tcPr>
            <w:tcW w:w="5442" w:type="dxa"/>
            <w:tcBorders>
              <w:top w:val="single" w:sz="4" w:space="0" w:color="auto"/>
              <w:left w:val="single" w:sz="4" w:space="0" w:color="auto"/>
              <w:bottom w:val="single" w:sz="4" w:space="0" w:color="auto"/>
              <w:right w:val="single" w:sz="4" w:space="0" w:color="auto"/>
            </w:tcBorders>
            <w:hideMark/>
          </w:tcPr>
          <w:p w14:paraId="0E89D94F" w14:textId="77777777" w:rsidR="006145BF" w:rsidRPr="00100082" w:rsidRDefault="006145BF" w:rsidP="00100082">
            <w:pPr>
              <w:spacing w:line="360" w:lineRule="auto"/>
              <w:ind w:right="-2" w:hanging="2"/>
              <w:jc w:val="center"/>
              <w:rPr>
                <w:rFonts w:ascii="Cambria" w:hAnsi="Cambria"/>
                <w:b/>
                <w:sz w:val="22"/>
                <w:szCs w:val="22"/>
              </w:rPr>
            </w:pPr>
            <w:r w:rsidRPr="00100082">
              <w:rPr>
                <w:rFonts w:ascii="Cambria" w:hAnsi="Cambria"/>
                <w:b/>
                <w:sz w:val="22"/>
                <w:szCs w:val="22"/>
              </w:rPr>
              <w:t>Descrição/Especificação</w:t>
            </w:r>
          </w:p>
          <w:p w14:paraId="59627102" w14:textId="77777777" w:rsidR="006145BF" w:rsidRPr="00100082" w:rsidRDefault="006145BF" w:rsidP="00100082">
            <w:pPr>
              <w:spacing w:line="360" w:lineRule="auto"/>
              <w:ind w:right="-2" w:hanging="2"/>
              <w:jc w:val="center"/>
              <w:rPr>
                <w:rFonts w:ascii="Cambria" w:hAnsi="Cambria"/>
                <w:b/>
                <w:sz w:val="22"/>
                <w:szCs w:val="22"/>
              </w:rPr>
            </w:pPr>
          </w:p>
        </w:tc>
        <w:tc>
          <w:tcPr>
            <w:tcW w:w="1058" w:type="dxa"/>
            <w:tcBorders>
              <w:top w:val="single" w:sz="4" w:space="0" w:color="auto"/>
              <w:left w:val="single" w:sz="4" w:space="0" w:color="auto"/>
              <w:bottom w:val="single" w:sz="4" w:space="0" w:color="auto"/>
              <w:right w:val="single" w:sz="4" w:space="0" w:color="auto"/>
            </w:tcBorders>
            <w:hideMark/>
          </w:tcPr>
          <w:p w14:paraId="3096343E" w14:textId="77777777" w:rsidR="006145BF" w:rsidRPr="00100082" w:rsidRDefault="006145BF" w:rsidP="00100082">
            <w:pPr>
              <w:spacing w:line="360" w:lineRule="auto"/>
              <w:ind w:right="-2" w:hanging="2"/>
              <w:jc w:val="center"/>
              <w:rPr>
                <w:rFonts w:ascii="Cambria" w:hAnsi="Cambria"/>
                <w:b/>
                <w:sz w:val="22"/>
                <w:szCs w:val="22"/>
              </w:rPr>
            </w:pPr>
            <w:r w:rsidRPr="00100082">
              <w:rPr>
                <w:rFonts w:ascii="Cambria" w:hAnsi="Cambria"/>
                <w:b/>
                <w:sz w:val="22"/>
                <w:szCs w:val="22"/>
              </w:rPr>
              <w:t>Unidade de Medida</w:t>
            </w:r>
          </w:p>
          <w:p w14:paraId="0D5EF230" w14:textId="77777777" w:rsidR="006145BF" w:rsidRPr="00100082" w:rsidRDefault="006145BF" w:rsidP="00100082">
            <w:pPr>
              <w:spacing w:line="360" w:lineRule="auto"/>
              <w:ind w:right="-2" w:hanging="2"/>
              <w:rPr>
                <w:rFonts w:ascii="Cambria" w:hAnsi="Cambria"/>
                <w:b/>
                <w:sz w:val="22"/>
                <w:szCs w:val="22"/>
              </w:rPr>
            </w:pPr>
          </w:p>
        </w:tc>
        <w:tc>
          <w:tcPr>
            <w:tcW w:w="1416" w:type="dxa"/>
            <w:tcBorders>
              <w:top w:val="single" w:sz="4" w:space="0" w:color="auto"/>
              <w:left w:val="single" w:sz="4" w:space="0" w:color="auto"/>
              <w:bottom w:val="single" w:sz="4" w:space="0" w:color="auto"/>
              <w:right w:val="single" w:sz="4" w:space="0" w:color="auto"/>
            </w:tcBorders>
            <w:hideMark/>
          </w:tcPr>
          <w:p w14:paraId="0E7DCFBE" w14:textId="77777777" w:rsidR="006145BF" w:rsidRPr="00100082" w:rsidRDefault="006145BF" w:rsidP="00100082">
            <w:pPr>
              <w:spacing w:line="360" w:lineRule="auto"/>
              <w:ind w:right="-2" w:hanging="2"/>
              <w:jc w:val="center"/>
              <w:rPr>
                <w:rFonts w:ascii="Cambria" w:hAnsi="Cambria"/>
                <w:b/>
                <w:sz w:val="22"/>
                <w:szCs w:val="22"/>
              </w:rPr>
            </w:pPr>
            <w:r w:rsidRPr="00100082">
              <w:rPr>
                <w:rFonts w:ascii="Cambria" w:hAnsi="Cambria"/>
                <w:b/>
                <w:sz w:val="22"/>
                <w:szCs w:val="22"/>
              </w:rPr>
              <w:t xml:space="preserve">Quantidade </w:t>
            </w:r>
          </w:p>
        </w:tc>
      </w:tr>
      <w:tr w:rsidR="006145BF" w:rsidRPr="00100082" w14:paraId="05C8CAC2" w14:textId="77777777" w:rsidTr="00193D6E">
        <w:trPr>
          <w:jc w:val="center"/>
        </w:trPr>
        <w:tc>
          <w:tcPr>
            <w:tcW w:w="762" w:type="dxa"/>
            <w:tcBorders>
              <w:top w:val="single" w:sz="4" w:space="0" w:color="auto"/>
              <w:left w:val="single" w:sz="4" w:space="0" w:color="auto"/>
              <w:bottom w:val="single" w:sz="4" w:space="0" w:color="auto"/>
              <w:right w:val="single" w:sz="4" w:space="0" w:color="auto"/>
            </w:tcBorders>
            <w:hideMark/>
          </w:tcPr>
          <w:p w14:paraId="47FB5166" w14:textId="77777777" w:rsidR="006145BF" w:rsidRPr="00100082" w:rsidRDefault="006145BF" w:rsidP="00100082">
            <w:pPr>
              <w:spacing w:line="360" w:lineRule="auto"/>
              <w:ind w:right="-2" w:hanging="2"/>
              <w:jc w:val="center"/>
              <w:rPr>
                <w:rFonts w:ascii="Cambria" w:hAnsi="Cambria"/>
                <w:b/>
                <w:bCs/>
                <w:sz w:val="22"/>
                <w:szCs w:val="22"/>
              </w:rPr>
            </w:pPr>
            <w:r w:rsidRPr="00100082">
              <w:rPr>
                <w:rFonts w:ascii="Cambria" w:hAnsi="Cambria"/>
                <w:b/>
                <w:bCs/>
                <w:sz w:val="22"/>
                <w:szCs w:val="22"/>
              </w:rPr>
              <w:t>01</w:t>
            </w:r>
          </w:p>
        </w:tc>
        <w:tc>
          <w:tcPr>
            <w:tcW w:w="5442" w:type="dxa"/>
            <w:tcBorders>
              <w:top w:val="single" w:sz="4" w:space="0" w:color="auto"/>
              <w:left w:val="single" w:sz="4" w:space="0" w:color="auto"/>
              <w:bottom w:val="single" w:sz="4" w:space="0" w:color="auto"/>
              <w:right w:val="single" w:sz="4" w:space="0" w:color="auto"/>
            </w:tcBorders>
          </w:tcPr>
          <w:p w14:paraId="0F6E8867" w14:textId="77777777" w:rsidR="006145BF" w:rsidRPr="00100082" w:rsidRDefault="006145BF" w:rsidP="00100082">
            <w:pPr>
              <w:spacing w:line="360" w:lineRule="auto"/>
              <w:ind w:right="-2" w:hanging="2"/>
              <w:rPr>
                <w:rFonts w:ascii="Cambria" w:hAnsi="Cambria"/>
                <w:sz w:val="22"/>
                <w:szCs w:val="22"/>
              </w:rPr>
            </w:pPr>
            <w:r w:rsidRPr="00100082">
              <w:rPr>
                <w:rFonts w:ascii="Cambria" w:hAnsi="Cambria"/>
                <w:sz w:val="22"/>
                <w:szCs w:val="22"/>
              </w:rPr>
              <w:t>PUBLICAÇÕES NO DIÁRIO OFICIAL DA UNIÃO (DOU)</w:t>
            </w:r>
          </w:p>
        </w:tc>
        <w:tc>
          <w:tcPr>
            <w:tcW w:w="1058" w:type="dxa"/>
            <w:tcBorders>
              <w:top w:val="single" w:sz="4" w:space="0" w:color="auto"/>
              <w:left w:val="single" w:sz="4" w:space="0" w:color="auto"/>
              <w:bottom w:val="single" w:sz="4" w:space="0" w:color="auto"/>
              <w:right w:val="single" w:sz="4" w:space="0" w:color="auto"/>
            </w:tcBorders>
            <w:hideMark/>
          </w:tcPr>
          <w:p w14:paraId="1E73A2CC" w14:textId="77777777" w:rsidR="006145BF" w:rsidRPr="00100082" w:rsidRDefault="006145BF" w:rsidP="00100082">
            <w:pPr>
              <w:spacing w:line="360" w:lineRule="auto"/>
              <w:ind w:right="-2" w:hanging="2"/>
              <w:jc w:val="center"/>
              <w:rPr>
                <w:rFonts w:ascii="Cambria" w:hAnsi="Cambria"/>
                <w:sz w:val="22"/>
                <w:szCs w:val="22"/>
              </w:rPr>
            </w:pPr>
            <w:r w:rsidRPr="00100082">
              <w:rPr>
                <w:rFonts w:ascii="Cambria" w:hAnsi="Cambria"/>
                <w:sz w:val="22"/>
                <w:szCs w:val="22"/>
              </w:rPr>
              <w:t>CM/COL</w:t>
            </w:r>
          </w:p>
          <w:p w14:paraId="55393B9B" w14:textId="77777777" w:rsidR="006145BF" w:rsidRPr="00100082" w:rsidRDefault="006145BF" w:rsidP="00100082">
            <w:pPr>
              <w:spacing w:line="360" w:lineRule="auto"/>
              <w:ind w:right="-2" w:hanging="2"/>
              <w:jc w:val="center"/>
              <w:rPr>
                <w:rFonts w:ascii="Cambria" w:hAnsi="Cambria"/>
                <w:sz w:val="22"/>
                <w:szCs w:val="22"/>
              </w:rPr>
            </w:pPr>
          </w:p>
        </w:tc>
        <w:tc>
          <w:tcPr>
            <w:tcW w:w="1416" w:type="dxa"/>
            <w:tcBorders>
              <w:top w:val="single" w:sz="4" w:space="0" w:color="auto"/>
              <w:left w:val="single" w:sz="4" w:space="0" w:color="auto"/>
              <w:bottom w:val="single" w:sz="4" w:space="0" w:color="auto"/>
              <w:right w:val="single" w:sz="4" w:space="0" w:color="auto"/>
            </w:tcBorders>
            <w:hideMark/>
          </w:tcPr>
          <w:p w14:paraId="0FB09ECD" w14:textId="77777777" w:rsidR="006145BF" w:rsidRPr="00100082" w:rsidRDefault="006145BF" w:rsidP="00100082">
            <w:pPr>
              <w:spacing w:line="360" w:lineRule="auto"/>
              <w:ind w:right="-2" w:hanging="2"/>
              <w:jc w:val="center"/>
              <w:rPr>
                <w:rFonts w:ascii="Cambria" w:hAnsi="Cambria"/>
                <w:sz w:val="22"/>
                <w:szCs w:val="22"/>
              </w:rPr>
            </w:pPr>
            <w:r w:rsidRPr="00100082">
              <w:rPr>
                <w:rFonts w:ascii="Cambria" w:hAnsi="Cambria"/>
                <w:sz w:val="22"/>
                <w:szCs w:val="22"/>
              </w:rPr>
              <w:t>2.000</w:t>
            </w:r>
          </w:p>
        </w:tc>
      </w:tr>
      <w:tr w:rsidR="006145BF" w:rsidRPr="00100082" w14:paraId="75B8283F" w14:textId="77777777" w:rsidTr="00193D6E">
        <w:trPr>
          <w:jc w:val="center"/>
        </w:trPr>
        <w:tc>
          <w:tcPr>
            <w:tcW w:w="762" w:type="dxa"/>
            <w:tcBorders>
              <w:top w:val="single" w:sz="4" w:space="0" w:color="auto"/>
              <w:left w:val="single" w:sz="4" w:space="0" w:color="auto"/>
              <w:bottom w:val="single" w:sz="4" w:space="0" w:color="auto"/>
              <w:right w:val="single" w:sz="4" w:space="0" w:color="auto"/>
            </w:tcBorders>
          </w:tcPr>
          <w:p w14:paraId="0317355E" w14:textId="77777777" w:rsidR="006145BF" w:rsidRPr="00100082" w:rsidRDefault="006145BF" w:rsidP="00100082">
            <w:pPr>
              <w:spacing w:line="360" w:lineRule="auto"/>
              <w:ind w:right="-2" w:hanging="2"/>
              <w:jc w:val="center"/>
              <w:rPr>
                <w:rFonts w:ascii="Cambria" w:hAnsi="Cambria"/>
                <w:b/>
                <w:bCs/>
                <w:sz w:val="22"/>
                <w:szCs w:val="22"/>
              </w:rPr>
            </w:pPr>
            <w:r w:rsidRPr="00100082">
              <w:rPr>
                <w:rFonts w:ascii="Cambria" w:hAnsi="Cambria"/>
                <w:b/>
                <w:bCs/>
                <w:sz w:val="22"/>
                <w:szCs w:val="22"/>
              </w:rPr>
              <w:t>02</w:t>
            </w:r>
          </w:p>
        </w:tc>
        <w:tc>
          <w:tcPr>
            <w:tcW w:w="5442" w:type="dxa"/>
            <w:tcBorders>
              <w:top w:val="single" w:sz="4" w:space="0" w:color="auto"/>
              <w:left w:val="single" w:sz="4" w:space="0" w:color="auto"/>
              <w:bottom w:val="single" w:sz="4" w:space="0" w:color="auto"/>
              <w:right w:val="single" w:sz="4" w:space="0" w:color="auto"/>
            </w:tcBorders>
          </w:tcPr>
          <w:p w14:paraId="2C67162A" w14:textId="77777777" w:rsidR="006145BF" w:rsidRPr="00100082" w:rsidRDefault="006145BF" w:rsidP="00100082">
            <w:pPr>
              <w:spacing w:line="360" w:lineRule="auto"/>
              <w:ind w:right="-2" w:hanging="2"/>
              <w:rPr>
                <w:rFonts w:ascii="Cambria" w:hAnsi="Cambria"/>
                <w:sz w:val="22"/>
                <w:szCs w:val="22"/>
              </w:rPr>
            </w:pPr>
            <w:r w:rsidRPr="00100082">
              <w:rPr>
                <w:rFonts w:ascii="Cambria" w:hAnsi="Cambria"/>
                <w:sz w:val="22"/>
                <w:szCs w:val="22"/>
              </w:rPr>
              <w:t>PUBLICAÇÕES NO DIÁRIO OFICIAL DO ESTADO DE GOIÁS (DOE)</w:t>
            </w:r>
          </w:p>
        </w:tc>
        <w:tc>
          <w:tcPr>
            <w:tcW w:w="1058" w:type="dxa"/>
            <w:tcBorders>
              <w:top w:val="single" w:sz="4" w:space="0" w:color="auto"/>
              <w:left w:val="single" w:sz="4" w:space="0" w:color="auto"/>
              <w:bottom w:val="single" w:sz="4" w:space="0" w:color="auto"/>
              <w:right w:val="single" w:sz="4" w:space="0" w:color="auto"/>
            </w:tcBorders>
          </w:tcPr>
          <w:p w14:paraId="09CA19E3" w14:textId="77777777" w:rsidR="006145BF" w:rsidRPr="00100082" w:rsidRDefault="006145BF" w:rsidP="00100082">
            <w:pPr>
              <w:spacing w:line="360" w:lineRule="auto"/>
              <w:ind w:right="-2" w:hanging="2"/>
              <w:jc w:val="center"/>
              <w:rPr>
                <w:rFonts w:ascii="Cambria" w:hAnsi="Cambria"/>
                <w:sz w:val="22"/>
                <w:szCs w:val="22"/>
              </w:rPr>
            </w:pPr>
            <w:r w:rsidRPr="00100082">
              <w:rPr>
                <w:rFonts w:ascii="Cambria" w:hAnsi="Cambria"/>
                <w:sz w:val="22"/>
                <w:szCs w:val="22"/>
              </w:rPr>
              <w:t>CM/COL</w:t>
            </w:r>
          </w:p>
        </w:tc>
        <w:tc>
          <w:tcPr>
            <w:tcW w:w="1416" w:type="dxa"/>
            <w:tcBorders>
              <w:top w:val="single" w:sz="4" w:space="0" w:color="auto"/>
              <w:left w:val="single" w:sz="4" w:space="0" w:color="auto"/>
              <w:bottom w:val="single" w:sz="4" w:space="0" w:color="auto"/>
              <w:right w:val="single" w:sz="4" w:space="0" w:color="auto"/>
            </w:tcBorders>
          </w:tcPr>
          <w:p w14:paraId="294FCEAA" w14:textId="77777777" w:rsidR="006145BF" w:rsidRPr="00100082" w:rsidRDefault="006145BF" w:rsidP="00100082">
            <w:pPr>
              <w:spacing w:line="360" w:lineRule="auto"/>
              <w:ind w:right="-2" w:hanging="2"/>
              <w:jc w:val="center"/>
              <w:rPr>
                <w:rFonts w:ascii="Cambria" w:hAnsi="Cambria"/>
                <w:sz w:val="22"/>
                <w:szCs w:val="22"/>
              </w:rPr>
            </w:pPr>
            <w:r w:rsidRPr="00100082">
              <w:rPr>
                <w:rFonts w:ascii="Cambria" w:hAnsi="Cambria"/>
                <w:sz w:val="22"/>
                <w:szCs w:val="22"/>
              </w:rPr>
              <w:t>2.000</w:t>
            </w:r>
          </w:p>
        </w:tc>
      </w:tr>
      <w:tr w:rsidR="006145BF" w:rsidRPr="00100082" w14:paraId="1F39DF14" w14:textId="77777777" w:rsidTr="00193D6E">
        <w:trPr>
          <w:jc w:val="center"/>
        </w:trPr>
        <w:tc>
          <w:tcPr>
            <w:tcW w:w="762" w:type="dxa"/>
            <w:tcBorders>
              <w:top w:val="single" w:sz="4" w:space="0" w:color="auto"/>
              <w:left w:val="single" w:sz="4" w:space="0" w:color="auto"/>
              <w:bottom w:val="single" w:sz="4" w:space="0" w:color="auto"/>
              <w:right w:val="single" w:sz="4" w:space="0" w:color="auto"/>
            </w:tcBorders>
          </w:tcPr>
          <w:p w14:paraId="34ECE695" w14:textId="77777777" w:rsidR="006145BF" w:rsidRPr="00100082" w:rsidRDefault="006145BF" w:rsidP="00100082">
            <w:pPr>
              <w:spacing w:line="360" w:lineRule="auto"/>
              <w:ind w:right="-2" w:hanging="2"/>
              <w:jc w:val="center"/>
              <w:rPr>
                <w:rFonts w:ascii="Cambria" w:hAnsi="Cambria"/>
                <w:b/>
                <w:bCs/>
                <w:sz w:val="22"/>
                <w:szCs w:val="22"/>
              </w:rPr>
            </w:pPr>
            <w:r w:rsidRPr="00100082">
              <w:rPr>
                <w:rFonts w:ascii="Cambria" w:hAnsi="Cambria"/>
                <w:b/>
                <w:bCs/>
                <w:sz w:val="22"/>
                <w:szCs w:val="22"/>
              </w:rPr>
              <w:t>03</w:t>
            </w:r>
          </w:p>
        </w:tc>
        <w:tc>
          <w:tcPr>
            <w:tcW w:w="5442" w:type="dxa"/>
            <w:tcBorders>
              <w:top w:val="single" w:sz="4" w:space="0" w:color="auto"/>
              <w:left w:val="single" w:sz="4" w:space="0" w:color="auto"/>
              <w:bottom w:val="single" w:sz="4" w:space="0" w:color="auto"/>
              <w:right w:val="single" w:sz="4" w:space="0" w:color="auto"/>
            </w:tcBorders>
          </w:tcPr>
          <w:p w14:paraId="7F56B8F8" w14:textId="77777777" w:rsidR="006145BF" w:rsidRPr="00100082" w:rsidRDefault="006145BF" w:rsidP="00100082">
            <w:pPr>
              <w:spacing w:line="360" w:lineRule="auto"/>
              <w:ind w:right="-2" w:hanging="2"/>
              <w:rPr>
                <w:rFonts w:ascii="Cambria" w:hAnsi="Cambria"/>
                <w:sz w:val="22"/>
                <w:szCs w:val="22"/>
              </w:rPr>
            </w:pPr>
            <w:r w:rsidRPr="00100082">
              <w:rPr>
                <w:rFonts w:ascii="Cambria" w:hAnsi="Cambria"/>
                <w:sz w:val="22"/>
                <w:szCs w:val="22"/>
              </w:rPr>
              <w:t>PUBLICAÇÕES EM JORNAL DE GRANDE CIRCULAÇÃO</w:t>
            </w:r>
          </w:p>
        </w:tc>
        <w:tc>
          <w:tcPr>
            <w:tcW w:w="1058" w:type="dxa"/>
            <w:tcBorders>
              <w:top w:val="single" w:sz="4" w:space="0" w:color="auto"/>
              <w:left w:val="single" w:sz="4" w:space="0" w:color="auto"/>
              <w:bottom w:val="single" w:sz="4" w:space="0" w:color="auto"/>
              <w:right w:val="single" w:sz="4" w:space="0" w:color="auto"/>
            </w:tcBorders>
          </w:tcPr>
          <w:p w14:paraId="3D02EFF0" w14:textId="77777777" w:rsidR="006145BF" w:rsidRPr="00100082" w:rsidRDefault="006145BF" w:rsidP="00100082">
            <w:pPr>
              <w:spacing w:line="360" w:lineRule="auto"/>
              <w:ind w:right="-2" w:hanging="2"/>
              <w:jc w:val="center"/>
              <w:rPr>
                <w:rFonts w:ascii="Cambria" w:hAnsi="Cambria"/>
                <w:sz w:val="22"/>
                <w:szCs w:val="22"/>
              </w:rPr>
            </w:pPr>
            <w:r w:rsidRPr="00100082">
              <w:rPr>
                <w:rFonts w:ascii="Cambria" w:hAnsi="Cambria"/>
                <w:sz w:val="22"/>
                <w:szCs w:val="22"/>
              </w:rPr>
              <w:t>CM/COL</w:t>
            </w:r>
          </w:p>
        </w:tc>
        <w:tc>
          <w:tcPr>
            <w:tcW w:w="1416" w:type="dxa"/>
            <w:tcBorders>
              <w:top w:val="single" w:sz="4" w:space="0" w:color="auto"/>
              <w:left w:val="single" w:sz="4" w:space="0" w:color="auto"/>
              <w:bottom w:val="single" w:sz="4" w:space="0" w:color="auto"/>
              <w:right w:val="single" w:sz="4" w:space="0" w:color="auto"/>
            </w:tcBorders>
          </w:tcPr>
          <w:p w14:paraId="34BBAF1E" w14:textId="77777777" w:rsidR="006145BF" w:rsidRPr="00100082" w:rsidRDefault="006145BF" w:rsidP="00100082">
            <w:pPr>
              <w:spacing w:line="360" w:lineRule="auto"/>
              <w:ind w:right="-2" w:hanging="2"/>
              <w:jc w:val="center"/>
              <w:rPr>
                <w:rFonts w:ascii="Cambria" w:hAnsi="Cambria"/>
                <w:sz w:val="22"/>
                <w:szCs w:val="22"/>
              </w:rPr>
            </w:pPr>
            <w:r w:rsidRPr="00100082">
              <w:rPr>
                <w:rFonts w:ascii="Cambria" w:hAnsi="Cambria"/>
                <w:sz w:val="22"/>
                <w:szCs w:val="22"/>
              </w:rPr>
              <w:t>2.500</w:t>
            </w:r>
          </w:p>
        </w:tc>
      </w:tr>
    </w:tbl>
    <w:p w14:paraId="63E045BF" w14:textId="5F98B2B5" w:rsidR="006145BF" w:rsidRPr="00100082" w:rsidRDefault="006145BF" w:rsidP="00100082">
      <w:pPr>
        <w:spacing w:before="240" w:after="240" w:line="360" w:lineRule="auto"/>
        <w:ind w:firstLine="851"/>
        <w:rPr>
          <w:rFonts w:ascii="Cambria" w:eastAsia="Calibri" w:hAnsi="Cambria" w:cs="Arial"/>
        </w:rPr>
      </w:pPr>
      <w:r w:rsidRPr="00100082">
        <w:rPr>
          <w:rFonts w:ascii="Cambria" w:hAnsi="Cambria" w:cs="Arial"/>
        </w:rPr>
        <w:t xml:space="preserve"> Os itens especificados acima foram escolhidos pensando no atendimento das necessidades da Secretaria Municipal de Administração de Piracanjuba-Go, de acordo com análises feitas a partir de processos anteriores </w:t>
      </w:r>
      <w:r w:rsidRPr="00100082">
        <w:rPr>
          <w:rFonts w:ascii="Cambria" w:hAnsi="Cambria" w:cs="Arial"/>
          <w:color w:val="000000" w:themeColor="text1"/>
        </w:rPr>
        <w:t>(Contrato de Prestação de Serviços nº. 403/2021, referente ao Pregão Eletrônico n.º 34/2021</w:t>
      </w:r>
      <w:r w:rsidRPr="00100082">
        <w:rPr>
          <w:rFonts w:ascii="Cambria" w:hAnsi="Cambria" w:cs="Arial"/>
        </w:rPr>
        <w:t>), me</w:t>
      </w:r>
      <w:r w:rsidR="0002307F" w:rsidRPr="00100082">
        <w:rPr>
          <w:rFonts w:ascii="Cambria" w:hAnsi="Cambria" w:cs="Arial"/>
        </w:rPr>
        <w:t>dia</w:t>
      </w:r>
      <w:r w:rsidRPr="00100082">
        <w:rPr>
          <w:rFonts w:ascii="Cambria" w:hAnsi="Cambria" w:cs="Arial"/>
        </w:rPr>
        <w:t>nte um planejamento realizado pela Secretaria Municipal de Administração, a qual estabelece um quantitativo para que sejam contemplados durante toda a vigência do novo contrato.</w:t>
      </w:r>
    </w:p>
    <w:tbl>
      <w:tblPr>
        <w:tblStyle w:val="Tabelacomgrade"/>
        <w:tblW w:w="0" w:type="auto"/>
        <w:tblLook w:val="04A0" w:firstRow="1" w:lastRow="0" w:firstColumn="1" w:lastColumn="0" w:noHBand="0" w:noVBand="1"/>
      </w:tblPr>
      <w:tblGrid>
        <w:gridCol w:w="9325"/>
      </w:tblGrid>
      <w:tr w:rsidR="006145BF" w:rsidRPr="00100082" w14:paraId="1A68A1A4"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DE08C07"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8. ESTIMATIVA DE VALORES</w:t>
            </w:r>
          </w:p>
        </w:tc>
      </w:tr>
    </w:tbl>
    <w:p w14:paraId="1C82C39A" w14:textId="3E3E0D48" w:rsidR="006145BF" w:rsidRPr="00100082" w:rsidRDefault="006145BF" w:rsidP="00A45C22">
      <w:pPr>
        <w:spacing w:before="240" w:after="240" w:line="360" w:lineRule="auto"/>
        <w:ind w:firstLine="709"/>
        <w:rPr>
          <w:rFonts w:ascii="Cambria" w:hAnsi="Cambria" w:cs="Arial"/>
        </w:rPr>
      </w:pPr>
      <w:r w:rsidRPr="00100082">
        <w:rPr>
          <w:rFonts w:ascii="Cambria" w:hAnsi="Cambria" w:cs="Arial"/>
        </w:rPr>
        <w:t>A estimativa dos valores unitários e globais da contratação será realizada nos moldes estipulados no art. 23, da Lei Federal nº 14.133, de 01 de abril de 2021 pelo Departamento de Licitações e Compras da Prefeitura Municipal de Piracanjuba/GO.</w:t>
      </w:r>
    </w:p>
    <w:tbl>
      <w:tblPr>
        <w:tblStyle w:val="Tabelacomgrade"/>
        <w:tblW w:w="0" w:type="auto"/>
        <w:tblLook w:val="04A0" w:firstRow="1" w:lastRow="0" w:firstColumn="1" w:lastColumn="0" w:noHBand="0" w:noVBand="1"/>
      </w:tblPr>
      <w:tblGrid>
        <w:gridCol w:w="9325"/>
      </w:tblGrid>
      <w:tr w:rsidR="006145BF" w:rsidRPr="00100082" w14:paraId="32C0CA75" w14:textId="77777777" w:rsidTr="00193D6E">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F96AEE7"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9. JUSTIFICATIVA PARA O PARCELAMENTO OU NÃO DA CONTRATAÇÃO</w:t>
            </w:r>
          </w:p>
        </w:tc>
      </w:tr>
    </w:tbl>
    <w:p w14:paraId="2923AB9E" w14:textId="707DDE23" w:rsidR="00C34A03" w:rsidRDefault="006145BF" w:rsidP="00100082">
      <w:pPr>
        <w:spacing w:before="240" w:after="240" w:line="360" w:lineRule="auto"/>
        <w:ind w:firstLine="851"/>
        <w:rPr>
          <w:rFonts w:ascii="Cambria" w:hAnsi="Cambria" w:cs="Arial"/>
        </w:rPr>
      </w:pPr>
      <w:r w:rsidRPr="00100082">
        <w:rPr>
          <w:rFonts w:ascii="Cambria" w:hAnsi="Cambria" w:cs="Arial"/>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vista, se comprovarem ser técnica e economicamente viável, com vistas a propiciar o melhor aproveitamento do mercado e a ampliação da competitividade.</w:t>
      </w:r>
    </w:p>
    <w:p w14:paraId="41D7023E" w14:textId="03628F4D" w:rsidR="006145BF" w:rsidRPr="00C34A03" w:rsidRDefault="00C34A03" w:rsidP="00C34A03">
      <w:pPr>
        <w:rPr>
          <w:rFonts w:ascii="Cambria" w:hAnsi="Cambria" w:cs="Arial"/>
        </w:rPr>
      </w:pPr>
      <w:r>
        <w:rPr>
          <w:rFonts w:ascii="Cambria" w:hAnsi="Cambria" w:cs="Arial"/>
        </w:rPr>
        <w:br w:type="page"/>
      </w:r>
    </w:p>
    <w:tbl>
      <w:tblPr>
        <w:tblStyle w:val="Tabelacomgrade"/>
        <w:tblW w:w="0" w:type="auto"/>
        <w:tblLook w:val="04A0" w:firstRow="1" w:lastRow="0" w:firstColumn="1" w:lastColumn="0" w:noHBand="0" w:noVBand="1"/>
      </w:tblPr>
      <w:tblGrid>
        <w:gridCol w:w="9325"/>
      </w:tblGrid>
      <w:tr w:rsidR="006145BF" w:rsidRPr="00100082" w14:paraId="19C22E0D"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87BA051"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lastRenderedPageBreak/>
              <w:t>10. CONTRATAÇÕES CORRELATADAS E/OU INTERDEPEDENTES</w:t>
            </w:r>
          </w:p>
        </w:tc>
      </w:tr>
    </w:tbl>
    <w:p w14:paraId="496D6E68" w14:textId="77777777" w:rsidR="006145BF" w:rsidRPr="00100082" w:rsidRDefault="006145BF" w:rsidP="00100082">
      <w:pPr>
        <w:spacing w:before="240" w:after="240" w:line="360" w:lineRule="auto"/>
        <w:ind w:firstLine="851"/>
        <w:rPr>
          <w:rFonts w:ascii="Cambria" w:eastAsia="Calibri" w:hAnsi="Cambria" w:cs="Arial"/>
        </w:rPr>
      </w:pPr>
      <w:r w:rsidRPr="00100082">
        <w:rPr>
          <w:rFonts w:ascii="Cambria" w:hAnsi="Cambria" w:cs="Arial"/>
        </w:rPr>
        <w:t>Importante a continuação dos trabalhos prestados para melhor andamento da Secretaria Municipal de Administração de Piracanjuba/GO, a viabilidade da futura contratação de empresas aptas na prestação de serviços de publicações de atos oficiais, não apresenta outras contratações interdependentes que afete a sua execução.</w:t>
      </w:r>
    </w:p>
    <w:tbl>
      <w:tblPr>
        <w:tblStyle w:val="Tabelacomgrade"/>
        <w:tblW w:w="0" w:type="auto"/>
        <w:tblLook w:val="04A0" w:firstRow="1" w:lastRow="0" w:firstColumn="1" w:lastColumn="0" w:noHBand="0" w:noVBand="1"/>
      </w:tblPr>
      <w:tblGrid>
        <w:gridCol w:w="9325"/>
      </w:tblGrid>
      <w:tr w:rsidR="006145BF" w:rsidRPr="00100082" w14:paraId="2FA71B59"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63162C7"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11. RESULTADOS PRETENDIDOS</w:t>
            </w:r>
          </w:p>
        </w:tc>
      </w:tr>
    </w:tbl>
    <w:p w14:paraId="38D101DF" w14:textId="77777777" w:rsidR="006145BF" w:rsidRPr="00100082" w:rsidRDefault="006145BF" w:rsidP="00100082">
      <w:pPr>
        <w:spacing w:before="240" w:after="240" w:line="360" w:lineRule="auto"/>
        <w:ind w:firstLine="851"/>
        <w:rPr>
          <w:rFonts w:ascii="Cambria" w:eastAsia="Calibri" w:hAnsi="Cambria" w:cs="Arial"/>
        </w:rPr>
      </w:pPr>
      <w:r w:rsidRPr="00100082">
        <w:rPr>
          <w:rFonts w:ascii="Cambria" w:hAnsi="Cambria" w:cs="Arial"/>
        </w:rPr>
        <w:t>Pretende-se com a Contratação os seguintes resultados:</w:t>
      </w:r>
    </w:p>
    <w:p w14:paraId="45418800" w14:textId="3D3DBF2D" w:rsidR="006145BF" w:rsidRPr="00100082" w:rsidRDefault="006145BF" w:rsidP="00100082">
      <w:pPr>
        <w:pStyle w:val="SemEspaamento"/>
        <w:numPr>
          <w:ilvl w:val="0"/>
          <w:numId w:val="28"/>
        </w:numPr>
        <w:tabs>
          <w:tab w:val="left" w:pos="993"/>
        </w:tabs>
        <w:spacing w:line="360" w:lineRule="auto"/>
        <w:ind w:left="850" w:hanging="425"/>
        <w:jc w:val="both"/>
        <w:rPr>
          <w:rFonts w:ascii="Cambria" w:hAnsi="Cambria" w:cs="Arial"/>
        </w:rPr>
      </w:pPr>
      <w:r w:rsidRPr="00100082">
        <w:rPr>
          <w:rFonts w:ascii="Cambria" w:hAnsi="Cambria" w:cs="Arial"/>
        </w:rPr>
        <w:t>Em relação à eficácia: a contratação de empresas aptas na prestação de serviços de publicações de atos oficiais, atendendo as necessidades da Secretaria Municipal de Administração de Piracanjuba/GO.</w:t>
      </w:r>
    </w:p>
    <w:p w14:paraId="7E0B467B" w14:textId="77777777" w:rsidR="006145BF" w:rsidRPr="00100082" w:rsidRDefault="006145BF" w:rsidP="00100082">
      <w:pPr>
        <w:pStyle w:val="PargrafodaLista"/>
        <w:widowControl/>
        <w:numPr>
          <w:ilvl w:val="0"/>
          <w:numId w:val="31"/>
        </w:numPr>
        <w:autoSpaceDE/>
        <w:autoSpaceDN/>
        <w:spacing w:after="240" w:line="360" w:lineRule="auto"/>
        <w:ind w:left="850" w:hanging="425"/>
        <w:contextualSpacing/>
        <w:rPr>
          <w:rFonts w:ascii="Cambria" w:hAnsi="Cambria" w:cs="Arial"/>
        </w:rPr>
      </w:pPr>
      <w:r w:rsidRPr="00100082">
        <w:rPr>
          <w:rFonts w:ascii="Cambria" w:hAnsi="Cambria" w:cs="Arial"/>
        </w:rPr>
        <w:t>Quanto à eficiência: a publicidade dos atos oficiais amplamente divulgados no Diário Oficial da União, Diário Oficial do Estado e Jornais de Grande Circulação</w:t>
      </w:r>
      <w:r w:rsidRPr="00100082">
        <w:rPr>
          <w:rFonts w:ascii="Cambria" w:hAnsi="Cambria" w:cs="Arial"/>
          <w:color w:val="000000" w:themeColor="text1"/>
        </w:rPr>
        <w:t>.</w:t>
      </w:r>
    </w:p>
    <w:tbl>
      <w:tblPr>
        <w:tblStyle w:val="Tabelacomgrade"/>
        <w:tblW w:w="0" w:type="auto"/>
        <w:tblLook w:val="04A0" w:firstRow="1" w:lastRow="0" w:firstColumn="1" w:lastColumn="0" w:noHBand="0" w:noVBand="1"/>
      </w:tblPr>
      <w:tblGrid>
        <w:gridCol w:w="9325"/>
      </w:tblGrid>
      <w:tr w:rsidR="006145BF" w:rsidRPr="00100082" w14:paraId="23BD9EE8"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19BDEC3"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12. PROVIDÊNCIAS PREVIAMENTE À CELEBRAÇÃO DO CONTRATO</w:t>
            </w:r>
          </w:p>
        </w:tc>
      </w:tr>
    </w:tbl>
    <w:p w14:paraId="3C85E95F" w14:textId="77777777" w:rsidR="006145BF" w:rsidRPr="00100082" w:rsidRDefault="006145BF" w:rsidP="00100082">
      <w:pPr>
        <w:spacing w:before="240" w:after="240" w:line="360" w:lineRule="auto"/>
        <w:ind w:firstLine="851"/>
        <w:rPr>
          <w:rFonts w:ascii="Cambria" w:eastAsia="Calibri" w:hAnsi="Cambria" w:cs="Arial"/>
        </w:rPr>
      </w:pPr>
      <w:r w:rsidRPr="00100082">
        <w:rPr>
          <w:rFonts w:ascii="Cambria" w:hAnsi="Cambria" w:cs="Arial"/>
        </w:rPr>
        <w:t>Não serão necessárias providências previamente à celebração do contrato.</w:t>
      </w:r>
    </w:p>
    <w:tbl>
      <w:tblPr>
        <w:tblStyle w:val="Tabelacomgrade"/>
        <w:tblW w:w="0" w:type="auto"/>
        <w:tblLook w:val="04A0" w:firstRow="1" w:lastRow="0" w:firstColumn="1" w:lastColumn="0" w:noHBand="0" w:noVBand="1"/>
      </w:tblPr>
      <w:tblGrid>
        <w:gridCol w:w="9325"/>
      </w:tblGrid>
      <w:tr w:rsidR="006145BF" w:rsidRPr="00100082" w14:paraId="32080140" w14:textId="77777777" w:rsidTr="00193D6E">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856B91A"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13. POSSÍVEIS IMPACTOS AMBIENTAIS E TRATAMENTOS</w:t>
            </w:r>
          </w:p>
        </w:tc>
      </w:tr>
    </w:tbl>
    <w:p w14:paraId="7824AFD1" w14:textId="77777777" w:rsidR="006145BF" w:rsidRPr="00100082" w:rsidRDefault="006145BF" w:rsidP="00100082">
      <w:pPr>
        <w:pStyle w:val="SemEspaamento"/>
        <w:spacing w:line="360" w:lineRule="auto"/>
        <w:ind w:firstLine="851"/>
        <w:jc w:val="both"/>
        <w:rPr>
          <w:rFonts w:ascii="Cambria" w:hAnsi="Cambria" w:cs="Arial"/>
        </w:rPr>
      </w:pPr>
    </w:p>
    <w:p w14:paraId="3279CE47" w14:textId="77777777" w:rsidR="006145BF" w:rsidRPr="00100082" w:rsidRDefault="006145BF" w:rsidP="00100082">
      <w:pPr>
        <w:pStyle w:val="SemEspaamento"/>
        <w:spacing w:line="360" w:lineRule="auto"/>
        <w:ind w:firstLine="851"/>
        <w:jc w:val="both"/>
        <w:rPr>
          <w:rFonts w:ascii="Cambria" w:hAnsi="Cambria" w:cs="Arial"/>
        </w:rPr>
      </w:pPr>
      <w:r w:rsidRPr="00100082">
        <w:rPr>
          <w:rFonts w:ascii="Cambria" w:hAnsi="Cambria" w:cs="Arial"/>
        </w:rPr>
        <w:t xml:space="preserve">As empresas deverão atentar para as práticas de mitigação dos impactos ambientais na produção, em como as lei e Resoluções que orientam a produção sustentável dessas atividades. </w:t>
      </w:r>
    </w:p>
    <w:p w14:paraId="2C7367E0" w14:textId="77202AAD" w:rsidR="006145BF" w:rsidRPr="00100082" w:rsidRDefault="006145BF" w:rsidP="00C34A03">
      <w:pPr>
        <w:pStyle w:val="SemEspaamento"/>
        <w:spacing w:after="240" w:line="360" w:lineRule="auto"/>
        <w:ind w:firstLine="851"/>
        <w:jc w:val="both"/>
        <w:rPr>
          <w:rFonts w:ascii="Cambria" w:hAnsi="Cambria" w:cs="Arial"/>
        </w:rPr>
      </w:pPr>
      <w:r w:rsidRPr="00100082">
        <w:rPr>
          <w:rFonts w:ascii="Cambria" w:hAnsi="Cambria" w:cs="Arial"/>
        </w:rPr>
        <w:t xml:space="preserve">Que sejam observados os requisitos ambientais para a obtenção de certificação do Instituto Nacional de Metrologia, Normalização e Qualidade Industrial – INMETRO, como produtos sustentáveis ou de menor impacto ambiental em relação aos seus similares. </w:t>
      </w:r>
    </w:p>
    <w:tbl>
      <w:tblPr>
        <w:tblStyle w:val="Tabelacomgrade"/>
        <w:tblW w:w="0" w:type="auto"/>
        <w:tblLook w:val="04A0" w:firstRow="1" w:lastRow="0" w:firstColumn="1" w:lastColumn="0" w:noHBand="0" w:noVBand="1"/>
      </w:tblPr>
      <w:tblGrid>
        <w:gridCol w:w="9325"/>
      </w:tblGrid>
      <w:tr w:rsidR="006145BF" w:rsidRPr="00100082" w14:paraId="4EA0AE80"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264C32E"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14. DECLARAÇÃO DE VIABILIDADE</w:t>
            </w:r>
          </w:p>
        </w:tc>
      </w:tr>
    </w:tbl>
    <w:p w14:paraId="055348D5" w14:textId="77777777" w:rsidR="006145BF" w:rsidRPr="00100082" w:rsidRDefault="006145BF" w:rsidP="00100082">
      <w:pPr>
        <w:spacing w:before="240" w:after="240" w:line="360" w:lineRule="auto"/>
        <w:ind w:firstLine="851"/>
        <w:rPr>
          <w:rFonts w:ascii="Cambria" w:eastAsia="Calibri" w:hAnsi="Cambria" w:cs="Arial"/>
        </w:rPr>
      </w:pPr>
      <w:r w:rsidRPr="00100082">
        <w:rPr>
          <w:rFonts w:ascii="Cambria" w:hAnsi="Cambria" w:cs="Arial"/>
        </w:rPr>
        <w:t xml:space="preserve">Em face da necessidade da contratação de empresas aptas no aptas na prestação de serviços de publicações de atos oficiais, justifica-se a abertura do presente procedimento licitatório, para manter os trabalhos administrativos e operacionais rotineiros dos setores. Bem como, manter os </w:t>
      </w:r>
      <w:r w:rsidRPr="00100082">
        <w:rPr>
          <w:rFonts w:ascii="Cambria" w:hAnsi="Cambria" w:cs="Arial"/>
        </w:rPr>
        <w:lastRenderedPageBreak/>
        <w:t>serviços públicos em níveis aceitáveis ao funcionamento dos trabalhos, para o cumprimento de sua finalidade com eficiência, continuidade e economia.</w:t>
      </w:r>
    </w:p>
    <w:tbl>
      <w:tblPr>
        <w:tblStyle w:val="Tabelacomgrade"/>
        <w:tblW w:w="0" w:type="auto"/>
        <w:tblLook w:val="04A0" w:firstRow="1" w:lastRow="0" w:firstColumn="1" w:lastColumn="0" w:noHBand="0" w:noVBand="1"/>
      </w:tblPr>
      <w:tblGrid>
        <w:gridCol w:w="9325"/>
      </w:tblGrid>
      <w:tr w:rsidR="006145BF" w:rsidRPr="00100082" w14:paraId="7DA1A2DF" w14:textId="77777777" w:rsidTr="00193D6E">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71DCF2B" w14:textId="77777777" w:rsidR="006145BF" w:rsidRPr="00100082" w:rsidRDefault="006145BF" w:rsidP="00100082">
            <w:pPr>
              <w:spacing w:before="60" w:after="60" w:line="360" w:lineRule="auto"/>
              <w:rPr>
                <w:rFonts w:ascii="Cambria" w:hAnsi="Cambria" w:cs="Arial"/>
                <w:b/>
                <w:bCs/>
                <w:sz w:val="22"/>
                <w:szCs w:val="22"/>
              </w:rPr>
            </w:pPr>
            <w:r w:rsidRPr="00100082">
              <w:rPr>
                <w:rFonts w:ascii="Cambria" w:hAnsi="Cambria" w:cs="Arial"/>
                <w:b/>
                <w:bCs/>
                <w:sz w:val="22"/>
                <w:szCs w:val="22"/>
              </w:rPr>
              <w:t>15. RESPONSÁVEL PELA ELABORAÇÃO DO ESTUDO TÉCNICO PRELIMINAR</w:t>
            </w:r>
          </w:p>
        </w:tc>
      </w:tr>
    </w:tbl>
    <w:p w14:paraId="3CF247B0" w14:textId="77777777" w:rsidR="006145BF" w:rsidRPr="00100082" w:rsidRDefault="006145BF" w:rsidP="00100082">
      <w:pPr>
        <w:tabs>
          <w:tab w:val="left" w:pos="1701"/>
        </w:tabs>
        <w:spacing w:after="0" w:line="360" w:lineRule="auto"/>
        <w:ind w:right="-1"/>
        <w:jc w:val="center"/>
        <w:rPr>
          <w:rFonts w:ascii="Cambria" w:eastAsia="Calibri" w:hAnsi="Cambria" w:cs="Arial"/>
        </w:rPr>
      </w:pPr>
    </w:p>
    <w:p w14:paraId="35B4FC63" w14:textId="77777777" w:rsidR="006145BF" w:rsidRPr="00100082" w:rsidRDefault="006145BF" w:rsidP="00100082">
      <w:pPr>
        <w:tabs>
          <w:tab w:val="left" w:pos="1701"/>
        </w:tabs>
        <w:spacing w:after="0" w:line="360" w:lineRule="auto"/>
        <w:ind w:right="-1"/>
        <w:rPr>
          <w:rFonts w:ascii="Cambria" w:hAnsi="Cambria" w:cs="Arial"/>
        </w:rPr>
      </w:pPr>
    </w:p>
    <w:p w14:paraId="7B432672" w14:textId="77777777" w:rsidR="006145BF" w:rsidRPr="00100082" w:rsidRDefault="006145BF" w:rsidP="00100082">
      <w:pPr>
        <w:tabs>
          <w:tab w:val="left" w:pos="1701"/>
        </w:tabs>
        <w:spacing w:after="0" w:line="360" w:lineRule="auto"/>
        <w:ind w:right="-1"/>
        <w:jc w:val="center"/>
        <w:rPr>
          <w:rFonts w:ascii="Cambria" w:hAnsi="Cambria" w:cs="Arial"/>
        </w:rPr>
      </w:pPr>
    </w:p>
    <w:p w14:paraId="5A26E45D" w14:textId="77777777" w:rsidR="006145BF" w:rsidRPr="00100082" w:rsidRDefault="006145BF" w:rsidP="00100082">
      <w:pPr>
        <w:spacing w:before="0" w:after="0" w:line="360" w:lineRule="auto"/>
        <w:jc w:val="center"/>
        <w:rPr>
          <w:rFonts w:ascii="Cambria" w:eastAsia="Times New Roman" w:hAnsi="Cambria" w:cs="Arial"/>
          <w:b/>
          <w:bCs/>
        </w:rPr>
      </w:pPr>
      <w:r w:rsidRPr="00100082">
        <w:rPr>
          <w:rFonts w:ascii="Cambria" w:eastAsia="Times New Roman" w:hAnsi="Cambria" w:cs="Arial"/>
          <w:b/>
          <w:bCs/>
        </w:rPr>
        <w:t xml:space="preserve">Nayara </w:t>
      </w:r>
      <w:proofErr w:type="spellStart"/>
      <w:r w:rsidRPr="00100082">
        <w:rPr>
          <w:rFonts w:ascii="Cambria" w:eastAsia="Times New Roman" w:hAnsi="Cambria" w:cs="Arial"/>
          <w:b/>
          <w:bCs/>
        </w:rPr>
        <w:t>Karolinne</w:t>
      </w:r>
      <w:proofErr w:type="spellEnd"/>
      <w:r w:rsidRPr="00100082">
        <w:rPr>
          <w:rFonts w:ascii="Cambria" w:eastAsia="Times New Roman" w:hAnsi="Cambria" w:cs="Arial"/>
          <w:b/>
          <w:bCs/>
        </w:rPr>
        <w:t xml:space="preserve"> Trindade Nunes</w:t>
      </w:r>
    </w:p>
    <w:p w14:paraId="2113B4DB" w14:textId="77777777" w:rsidR="006145BF" w:rsidRPr="00100082" w:rsidRDefault="006145BF" w:rsidP="00100082">
      <w:pPr>
        <w:spacing w:before="0" w:after="0" w:line="360" w:lineRule="auto"/>
        <w:jc w:val="center"/>
        <w:rPr>
          <w:rFonts w:ascii="Cambria" w:eastAsia="Times New Roman" w:hAnsi="Cambria" w:cs="Arial"/>
        </w:rPr>
      </w:pPr>
      <w:r w:rsidRPr="00100082">
        <w:rPr>
          <w:rFonts w:ascii="Cambria" w:eastAsia="Times New Roman" w:hAnsi="Cambria" w:cs="Arial"/>
        </w:rPr>
        <w:t>Secretária Municipal de Administração de Piracanjuba/GO</w:t>
      </w:r>
    </w:p>
    <w:p w14:paraId="0C0DECB6" w14:textId="77777777" w:rsidR="006145BF" w:rsidRPr="00100082" w:rsidRDefault="006145BF" w:rsidP="00100082">
      <w:pPr>
        <w:spacing w:before="0" w:after="0" w:line="360" w:lineRule="auto"/>
        <w:jc w:val="center"/>
        <w:rPr>
          <w:rFonts w:ascii="Cambria" w:hAnsi="Cambria"/>
        </w:rPr>
      </w:pPr>
      <w:r w:rsidRPr="00100082">
        <w:rPr>
          <w:rFonts w:ascii="Cambria" w:eastAsia="Times New Roman" w:hAnsi="Cambria" w:cs="Arial"/>
        </w:rPr>
        <w:t>Matrícula nº 51496245</w:t>
      </w:r>
    </w:p>
    <w:p w14:paraId="1AC35DB3" w14:textId="77777777" w:rsidR="00665FDC" w:rsidRPr="00100082" w:rsidRDefault="00665FDC" w:rsidP="00100082">
      <w:pPr>
        <w:tabs>
          <w:tab w:val="left" w:pos="1701"/>
        </w:tabs>
        <w:spacing w:before="240" w:after="240" w:line="360" w:lineRule="auto"/>
        <w:jc w:val="center"/>
        <w:rPr>
          <w:rFonts w:ascii="Cambria" w:hAnsi="Cambria"/>
          <w:b/>
        </w:rPr>
      </w:pPr>
    </w:p>
    <w:p w14:paraId="0F616543" w14:textId="0D971B6D" w:rsidR="00C17CC9" w:rsidRPr="00100082" w:rsidRDefault="00C17CC9" w:rsidP="00100082">
      <w:pPr>
        <w:spacing w:line="360" w:lineRule="auto"/>
        <w:rPr>
          <w:rFonts w:ascii="Cambria" w:hAnsi="Cambria"/>
        </w:rPr>
      </w:pPr>
      <w:r w:rsidRPr="00100082">
        <w:rPr>
          <w:rFonts w:ascii="Cambria" w:hAnsi="Cambria"/>
        </w:rPr>
        <w:br w:type="page"/>
      </w:r>
    </w:p>
    <w:p w14:paraId="04BAFCF5" w14:textId="348DA4EE" w:rsidR="00A707ED" w:rsidRPr="00100082" w:rsidRDefault="00A707ED"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lastRenderedPageBreak/>
        <w:t xml:space="preserve">PREGÃO ELETRÔNICO Nº </w:t>
      </w:r>
      <w:r w:rsidR="00800412" w:rsidRPr="00100082">
        <w:rPr>
          <w:rFonts w:ascii="Cambria" w:hAnsi="Cambria"/>
          <w:b/>
          <w:color w:val="000000" w:themeColor="text1"/>
        </w:rPr>
        <w:t>019/2025</w:t>
      </w:r>
    </w:p>
    <w:p w14:paraId="1486F6DB" w14:textId="77777777" w:rsidR="00A707ED" w:rsidRPr="00100082" w:rsidRDefault="00A707ED"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t>ANEXO III</w:t>
      </w:r>
    </w:p>
    <w:p w14:paraId="18B8FDB6" w14:textId="77777777" w:rsidR="00A707ED" w:rsidRPr="00100082" w:rsidRDefault="00A707ED" w:rsidP="00100082">
      <w:pPr>
        <w:pStyle w:val="NormalWeb"/>
        <w:spacing w:before="0" w:beforeAutospacing="0" w:after="0" w:afterAutospacing="0" w:line="360" w:lineRule="auto"/>
        <w:jc w:val="center"/>
        <w:rPr>
          <w:rFonts w:ascii="Cambria" w:hAnsi="Cambria"/>
          <w:b/>
          <w:color w:val="000000" w:themeColor="text1"/>
          <w:sz w:val="22"/>
          <w:szCs w:val="22"/>
          <w:u w:val="single"/>
        </w:rPr>
      </w:pPr>
      <w:r w:rsidRPr="00100082">
        <w:rPr>
          <w:rFonts w:ascii="Cambria" w:hAnsi="Cambria"/>
          <w:b/>
          <w:color w:val="000000" w:themeColor="text1"/>
          <w:sz w:val="22"/>
          <w:szCs w:val="22"/>
          <w:u w:val="single"/>
        </w:rPr>
        <w:t>MODELO DE PROPOSTA COMERCIAL</w:t>
      </w:r>
    </w:p>
    <w:p w14:paraId="5EF98A36" w14:textId="77777777" w:rsidR="00E352A7" w:rsidRPr="00100082" w:rsidRDefault="00E352A7" w:rsidP="00100082">
      <w:pPr>
        <w:tabs>
          <w:tab w:val="left" w:pos="1701"/>
        </w:tabs>
        <w:spacing w:before="240" w:after="240" w:line="360" w:lineRule="auto"/>
        <w:ind w:hanging="142"/>
        <w:rPr>
          <w:rFonts w:ascii="Cambria" w:hAnsi="Cambria"/>
          <w:color w:val="000000" w:themeColor="text1"/>
        </w:rPr>
      </w:pPr>
      <w:r w:rsidRPr="00100082">
        <w:rPr>
          <w:rFonts w:ascii="Cambria" w:hAnsi="Cambria"/>
          <w:b/>
          <w:color w:val="000000" w:themeColor="text1"/>
        </w:rPr>
        <w:t>TIPO:</w:t>
      </w:r>
      <w:r w:rsidRPr="00100082">
        <w:rPr>
          <w:rFonts w:ascii="Cambria" w:hAnsi="Cambria"/>
          <w:color w:val="000000" w:themeColor="text1"/>
        </w:rPr>
        <w:t xml:space="preserve"> Menor Preço por item </w:t>
      </w:r>
    </w:p>
    <w:p w14:paraId="263820CC" w14:textId="2B46A50B" w:rsidR="00E352A7" w:rsidRPr="00100082" w:rsidRDefault="00E352A7" w:rsidP="00100082">
      <w:pPr>
        <w:pStyle w:val="NormalWeb"/>
        <w:spacing w:line="360" w:lineRule="auto"/>
        <w:ind w:left="-142" w:right="-426"/>
        <w:jc w:val="both"/>
        <w:rPr>
          <w:rStyle w:val="nfaseSutil"/>
          <w:rFonts w:ascii="Cambria" w:hAnsi="Cambria"/>
          <w:i w:val="0"/>
          <w:iCs w:val="0"/>
          <w:color w:val="000000" w:themeColor="text1"/>
          <w:sz w:val="22"/>
          <w:szCs w:val="22"/>
        </w:rPr>
      </w:pPr>
      <w:r w:rsidRPr="00100082">
        <w:rPr>
          <w:rFonts w:ascii="Cambria" w:hAnsi="Cambria"/>
          <w:b/>
          <w:bCs/>
          <w:color w:val="000000" w:themeColor="text1"/>
          <w:sz w:val="22"/>
          <w:szCs w:val="22"/>
        </w:rPr>
        <w:t>OBJETO:</w:t>
      </w:r>
      <w:r w:rsidRPr="00100082">
        <w:rPr>
          <w:rFonts w:ascii="Cambria" w:hAnsi="Cambria"/>
          <w:bCs/>
          <w:color w:val="000000" w:themeColor="text1"/>
          <w:sz w:val="22"/>
          <w:szCs w:val="22"/>
        </w:rPr>
        <w:t xml:space="preserve"> A presente licitação tem por </w:t>
      </w:r>
      <w:r w:rsidRPr="00100082">
        <w:rPr>
          <w:rFonts w:ascii="Cambria" w:hAnsi="Cambria"/>
          <w:color w:val="000000" w:themeColor="text1"/>
          <w:sz w:val="22"/>
          <w:szCs w:val="22"/>
        </w:rPr>
        <w:t xml:space="preserve">objetivo a </w:t>
      </w:r>
      <w:r w:rsidR="00F30C87" w:rsidRPr="00100082">
        <w:rPr>
          <w:rFonts w:ascii="Cambria" w:hAnsi="Cambria"/>
          <w:color w:val="000000" w:themeColor="text1"/>
          <w:sz w:val="22"/>
          <w:szCs w:val="22"/>
        </w:rPr>
        <w:t>Prestação de serviços de forma parcelada, eventual e sob demanda de publicações oficiais no Diário Oficial da União-DOU, Diário Oficial do Estado de Goiás-DOE e Jornal de Grande Circulação no Estado de Goiás, objetivando atender as demandas de todas as</w:t>
      </w:r>
      <w:r w:rsidR="00141801" w:rsidRPr="00100082">
        <w:rPr>
          <w:rFonts w:ascii="Cambria" w:hAnsi="Cambria"/>
          <w:color w:val="000000" w:themeColor="text1"/>
          <w:sz w:val="22"/>
          <w:szCs w:val="22"/>
        </w:rPr>
        <w:t xml:space="preserve"> Unidades Gestoras/Administrativas/Fundos, deste Município de Piracanjuba-GO</w:t>
      </w:r>
      <w:r w:rsidRPr="00100082">
        <w:rPr>
          <w:rFonts w:ascii="Cambria" w:hAnsi="Cambria"/>
          <w:color w:val="000000" w:themeColor="text1"/>
          <w:sz w:val="22"/>
          <w:szCs w:val="22"/>
        </w:rPr>
        <w:t>, de acordo com as quantidades e especificações constantes no Estudo Técnico Preliminar e Termo de Referência anexos deste Edital.</w:t>
      </w:r>
    </w:p>
    <w:p w14:paraId="524EEA28" w14:textId="77777777" w:rsidR="00E352A7" w:rsidRPr="00100082" w:rsidRDefault="00E352A7" w:rsidP="00100082">
      <w:pPr>
        <w:pStyle w:val="NormalWeb"/>
        <w:spacing w:before="240" w:after="0" w:line="360" w:lineRule="auto"/>
        <w:ind w:hanging="142"/>
        <w:jc w:val="both"/>
        <w:rPr>
          <w:rFonts w:ascii="Cambria" w:hAnsi="Cambria"/>
          <w:color w:val="000000" w:themeColor="text1"/>
          <w:sz w:val="22"/>
          <w:szCs w:val="22"/>
        </w:rPr>
      </w:pPr>
      <w:r w:rsidRPr="00100082">
        <w:rPr>
          <w:rFonts w:ascii="Cambria" w:hAnsi="Cambria"/>
          <w:color w:val="000000" w:themeColor="text1"/>
          <w:sz w:val="22"/>
          <w:szCs w:val="22"/>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100082" w14:paraId="20E603E7" w14:textId="77777777" w:rsidTr="00F30C87">
        <w:tc>
          <w:tcPr>
            <w:tcW w:w="5592" w:type="dxa"/>
            <w:gridSpan w:val="3"/>
          </w:tcPr>
          <w:p w14:paraId="3879D547"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Razão Social:</w:t>
            </w:r>
          </w:p>
        </w:tc>
        <w:tc>
          <w:tcPr>
            <w:tcW w:w="3192" w:type="dxa"/>
          </w:tcPr>
          <w:p w14:paraId="34F7C8FB"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CNPJ:</w:t>
            </w:r>
          </w:p>
        </w:tc>
      </w:tr>
      <w:tr w:rsidR="00E352A7" w:rsidRPr="00100082" w14:paraId="63529A2A" w14:textId="77777777" w:rsidTr="00F30C87">
        <w:tc>
          <w:tcPr>
            <w:tcW w:w="8784" w:type="dxa"/>
            <w:gridSpan w:val="4"/>
          </w:tcPr>
          <w:p w14:paraId="333069AB"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Endereço:</w:t>
            </w:r>
          </w:p>
        </w:tc>
      </w:tr>
      <w:tr w:rsidR="00E352A7" w:rsidRPr="00100082" w14:paraId="0CA87982" w14:textId="77777777" w:rsidTr="00F30C87">
        <w:tc>
          <w:tcPr>
            <w:tcW w:w="4055" w:type="dxa"/>
          </w:tcPr>
          <w:p w14:paraId="72F11D50"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Telefone:</w:t>
            </w:r>
          </w:p>
        </w:tc>
        <w:tc>
          <w:tcPr>
            <w:tcW w:w="4729" w:type="dxa"/>
            <w:gridSpan w:val="3"/>
          </w:tcPr>
          <w:p w14:paraId="26FE8106"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E-mail:</w:t>
            </w:r>
          </w:p>
        </w:tc>
      </w:tr>
      <w:tr w:rsidR="00E352A7" w:rsidRPr="00100082" w14:paraId="5BF6B496" w14:textId="77777777" w:rsidTr="00F30C87">
        <w:tc>
          <w:tcPr>
            <w:tcW w:w="4558" w:type="dxa"/>
            <w:gridSpan w:val="2"/>
          </w:tcPr>
          <w:p w14:paraId="364A17CA"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Representante Legal:</w:t>
            </w:r>
          </w:p>
        </w:tc>
        <w:tc>
          <w:tcPr>
            <w:tcW w:w="4226" w:type="dxa"/>
            <w:gridSpan w:val="2"/>
          </w:tcPr>
          <w:p w14:paraId="537F76A0" w14:textId="77777777" w:rsidR="00E352A7" w:rsidRPr="00100082" w:rsidRDefault="00E352A7"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CPF do Representante:</w:t>
            </w:r>
          </w:p>
        </w:tc>
      </w:tr>
    </w:tbl>
    <w:p w14:paraId="227ABDE1" w14:textId="77777777" w:rsidR="00E352A7" w:rsidRPr="00100082" w:rsidRDefault="00E352A7" w:rsidP="00100082">
      <w:pPr>
        <w:tabs>
          <w:tab w:val="left" w:pos="1701"/>
        </w:tabs>
        <w:spacing w:before="240" w:after="240" w:line="360" w:lineRule="auto"/>
        <w:ind w:right="-426" w:hanging="142"/>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100082" w:rsidRDefault="00E352A7" w:rsidP="00100082">
      <w:pPr>
        <w:tabs>
          <w:tab w:val="left" w:pos="1701"/>
        </w:tabs>
        <w:spacing w:before="240" w:after="240" w:line="360" w:lineRule="auto"/>
        <w:ind w:right="-426" w:hanging="142"/>
        <w:rPr>
          <w:rFonts w:ascii="Cambria" w:hAnsi="Cambria"/>
          <w:color w:val="000000" w:themeColor="text1"/>
        </w:rPr>
      </w:pPr>
      <w:r w:rsidRPr="00100082">
        <w:rPr>
          <w:rFonts w:ascii="Cambria" w:hAnsi="Cambria"/>
          <w:b/>
          <w:color w:val="000000" w:themeColor="text1"/>
        </w:rPr>
        <w:t>b)</w:t>
      </w:r>
      <w:r w:rsidRPr="00100082">
        <w:rPr>
          <w:rFonts w:ascii="Cambria" w:hAnsi="Cambria"/>
          <w:color w:val="000000" w:themeColor="text1"/>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100082" w:rsidRDefault="00E352A7" w:rsidP="00100082">
      <w:pPr>
        <w:tabs>
          <w:tab w:val="left" w:pos="1701"/>
        </w:tabs>
        <w:spacing w:before="240" w:after="240" w:line="360" w:lineRule="auto"/>
        <w:ind w:right="-426" w:hanging="142"/>
        <w:rPr>
          <w:rFonts w:ascii="Cambria" w:hAnsi="Cambria"/>
          <w:color w:val="000000" w:themeColor="text1"/>
        </w:rPr>
      </w:pPr>
      <w:r w:rsidRPr="00100082">
        <w:rPr>
          <w:rFonts w:ascii="Cambria" w:hAnsi="Cambria"/>
          <w:b/>
          <w:bCs/>
          <w:color w:val="000000" w:themeColor="text1"/>
        </w:rPr>
        <w:t>c</w:t>
      </w:r>
      <w:r w:rsidRPr="00100082">
        <w:rPr>
          <w:rFonts w:ascii="Cambria" w:hAnsi="Cambria"/>
          <w:color w:val="000000" w:themeColor="text1"/>
        </w:rPr>
        <w:t xml:space="preserve">) Declaramos, </w:t>
      </w:r>
      <w:r w:rsidRPr="00100082">
        <w:rPr>
          <w:rFonts w:ascii="Cambria" w:hAnsi="Cambria"/>
          <w:color w:val="000000" w:themeColor="text1"/>
          <w:shd w:val="clear" w:color="auto" w:fill="FFFFFF"/>
        </w:rPr>
        <w:t xml:space="preserve">que a proposta apresentada </w:t>
      </w:r>
      <w:r w:rsidRPr="00100082">
        <w:rPr>
          <w:rFonts w:ascii="Cambria" w:hAnsi="Cambria"/>
          <w:color w:val="000000" w:themeColor="text1"/>
        </w:rPr>
        <w:t xml:space="preserve">para fins de participação nesta licitação </w:t>
      </w:r>
      <w:r w:rsidRPr="00100082">
        <w:rPr>
          <w:rFonts w:ascii="Cambria" w:hAnsi="Cambria"/>
          <w:color w:val="000000" w:themeColor="text1"/>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w:t>
      </w:r>
      <w:r w:rsidRPr="00100082">
        <w:rPr>
          <w:rFonts w:ascii="Cambria" w:hAnsi="Cambria"/>
          <w:color w:val="000000" w:themeColor="text1"/>
          <w:shd w:val="clear" w:color="auto" w:fill="FFFFFF"/>
        </w:rPr>
        <w:lastRenderedPageBreak/>
        <w:t>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100082" w14:paraId="5DBACE6B" w14:textId="77777777" w:rsidTr="00F30C87">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100082" w:rsidRDefault="00E352A7" w:rsidP="00100082">
            <w:pPr>
              <w:spacing w:line="360" w:lineRule="auto"/>
              <w:ind w:hanging="142"/>
              <w:jc w:val="center"/>
              <w:rPr>
                <w:rFonts w:ascii="Cambria" w:hAnsi="Cambria" w:cs="Arial"/>
                <w:b/>
                <w:color w:val="000000" w:themeColor="text1"/>
              </w:rPr>
            </w:pPr>
            <w:proofErr w:type="spellStart"/>
            <w:r w:rsidRPr="00100082">
              <w:rPr>
                <w:rFonts w:ascii="Cambria" w:hAnsi="Cambria" w:cs="Arial"/>
                <w:b/>
                <w:color w:val="000000" w:themeColor="text1"/>
              </w:rPr>
              <w:t>Qtd</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Marca/</w:t>
            </w:r>
          </w:p>
          <w:p w14:paraId="06EB83B1"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100082" w:rsidRDefault="00E352A7" w:rsidP="00100082">
            <w:pPr>
              <w:spacing w:line="360" w:lineRule="auto"/>
              <w:ind w:hanging="142"/>
              <w:jc w:val="center"/>
              <w:rPr>
                <w:rFonts w:ascii="Cambria" w:hAnsi="Cambria" w:cs="Arial"/>
                <w:b/>
                <w:color w:val="000000" w:themeColor="text1"/>
              </w:rPr>
            </w:pPr>
            <w:proofErr w:type="spellStart"/>
            <w:r w:rsidRPr="00100082">
              <w:rPr>
                <w:rFonts w:ascii="Cambria" w:hAnsi="Cambria" w:cs="Arial"/>
                <w:b/>
                <w:color w:val="000000" w:themeColor="text1"/>
              </w:rPr>
              <w:t>Und</w:t>
            </w:r>
            <w:proofErr w:type="spellEnd"/>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 xml:space="preserve">Valor </w:t>
            </w:r>
          </w:p>
          <w:p w14:paraId="08414F28"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100082" w:rsidRDefault="00E352A7" w:rsidP="00100082">
            <w:pPr>
              <w:spacing w:line="360" w:lineRule="auto"/>
              <w:ind w:hanging="142"/>
              <w:jc w:val="center"/>
              <w:rPr>
                <w:rFonts w:ascii="Cambria" w:hAnsi="Cambria" w:cs="Arial"/>
                <w:b/>
                <w:color w:val="000000" w:themeColor="text1"/>
              </w:rPr>
            </w:pPr>
            <w:r w:rsidRPr="00100082">
              <w:rPr>
                <w:rFonts w:ascii="Cambria" w:hAnsi="Cambria" w:cs="Arial"/>
                <w:b/>
                <w:color w:val="000000" w:themeColor="text1"/>
              </w:rPr>
              <w:t>Valor Total</w:t>
            </w:r>
          </w:p>
        </w:tc>
      </w:tr>
      <w:tr w:rsidR="00E352A7" w:rsidRPr="00100082" w14:paraId="277F49A0" w14:textId="77777777" w:rsidTr="00F30C87">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100082" w:rsidRDefault="00E352A7" w:rsidP="00100082">
            <w:pPr>
              <w:spacing w:line="360" w:lineRule="auto"/>
              <w:ind w:hanging="142"/>
              <w:jc w:val="center"/>
              <w:rPr>
                <w:rFonts w:ascii="Cambria" w:hAnsi="Cambria" w:cs="Arial"/>
                <w:color w:val="000000" w:themeColor="text1"/>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100082" w:rsidRDefault="00E352A7" w:rsidP="00100082">
            <w:pPr>
              <w:spacing w:line="360" w:lineRule="auto"/>
              <w:ind w:hanging="142"/>
              <w:jc w:val="center"/>
              <w:rPr>
                <w:rFonts w:ascii="Cambria" w:hAnsi="Cambria" w:cs="Arial"/>
                <w:b/>
                <w:color w:val="000000" w:themeColor="text1"/>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100082" w:rsidRDefault="00E352A7" w:rsidP="00100082">
            <w:pPr>
              <w:spacing w:line="360" w:lineRule="auto"/>
              <w:ind w:hanging="142"/>
              <w:jc w:val="center"/>
              <w:rPr>
                <w:rFonts w:ascii="Cambria" w:hAnsi="Cambria" w:cs="Arial"/>
                <w:b/>
                <w:color w:val="000000" w:themeColor="text1"/>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100082" w:rsidRDefault="00E352A7" w:rsidP="00100082">
            <w:pPr>
              <w:spacing w:line="360" w:lineRule="auto"/>
              <w:ind w:hanging="142"/>
              <w:jc w:val="center"/>
              <w:rPr>
                <w:rFonts w:ascii="Cambria" w:hAnsi="Cambria" w:cs="Arial"/>
                <w:b/>
                <w:color w:val="000000" w:themeColor="text1"/>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100082" w:rsidRDefault="00E352A7" w:rsidP="00100082">
            <w:pPr>
              <w:spacing w:line="360" w:lineRule="auto"/>
              <w:ind w:hanging="142"/>
              <w:jc w:val="center"/>
              <w:rPr>
                <w:rFonts w:ascii="Cambria" w:hAnsi="Cambria" w:cs="Arial"/>
                <w:b/>
                <w:color w:val="000000" w:themeColor="text1"/>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100082" w:rsidRDefault="00E352A7" w:rsidP="00100082">
            <w:pPr>
              <w:spacing w:line="360" w:lineRule="auto"/>
              <w:ind w:hanging="142"/>
              <w:jc w:val="center"/>
              <w:rPr>
                <w:rFonts w:ascii="Cambria" w:hAnsi="Cambria" w:cs="Arial"/>
                <w:b/>
                <w:color w:val="000000" w:themeColor="text1"/>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100082" w:rsidRDefault="00E352A7" w:rsidP="00100082">
            <w:pPr>
              <w:spacing w:line="360" w:lineRule="auto"/>
              <w:ind w:hanging="142"/>
              <w:jc w:val="center"/>
              <w:rPr>
                <w:rFonts w:ascii="Cambria" w:hAnsi="Cambria" w:cs="Arial"/>
                <w:b/>
                <w:color w:val="000000" w:themeColor="text1"/>
              </w:rPr>
            </w:pPr>
          </w:p>
        </w:tc>
      </w:tr>
      <w:tr w:rsidR="00E352A7" w:rsidRPr="00100082" w14:paraId="5EC8AF49" w14:textId="77777777" w:rsidTr="00F30C87">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100082" w:rsidRDefault="00E352A7" w:rsidP="00100082">
            <w:pPr>
              <w:spacing w:before="240" w:line="360" w:lineRule="auto"/>
              <w:ind w:hanging="142"/>
              <w:jc w:val="center"/>
              <w:rPr>
                <w:rFonts w:ascii="Cambria" w:hAnsi="Cambria" w:cs="Calibri"/>
                <w:b/>
                <w:color w:val="000000" w:themeColor="text1"/>
              </w:rPr>
            </w:pPr>
            <w:r w:rsidRPr="00100082">
              <w:rPr>
                <w:rFonts w:ascii="Cambria" w:hAnsi="Cambria" w:cs="Calibri"/>
                <w:b/>
                <w:color w:val="000000" w:themeColor="text1"/>
              </w:rPr>
              <w:t>VALOR TOTAL DA PROPOSTA ----------------- R$</w:t>
            </w:r>
          </w:p>
        </w:tc>
      </w:tr>
    </w:tbl>
    <w:p w14:paraId="53F96274" w14:textId="77777777" w:rsidR="00E352A7" w:rsidRPr="00100082" w:rsidRDefault="00E352A7" w:rsidP="00100082">
      <w:pPr>
        <w:tabs>
          <w:tab w:val="left" w:pos="1701"/>
        </w:tabs>
        <w:spacing w:before="240" w:after="240" w:line="360" w:lineRule="auto"/>
        <w:ind w:hanging="142"/>
        <w:rPr>
          <w:rFonts w:ascii="Cambria" w:hAnsi="Cambria"/>
          <w:color w:val="000000" w:themeColor="text1"/>
        </w:rPr>
      </w:pPr>
      <w:r w:rsidRPr="00100082">
        <w:rPr>
          <w:rFonts w:ascii="Cambria" w:hAnsi="Cambria"/>
          <w:color w:val="000000" w:themeColor="text1"/>
        </w:rPr>
        <w:t>Validade da Proposta:</w:t>
      </w:r>
    </w:p>
    <w:p w14:paraId="2142DB4D" w14:textId="77777777" w:rsidR="00E352A7" w:rsidRPr="00100082" w:rsidRDefault="00E352A7" w:rsidP="00100082">
      <w:pPr>
        <w:tabs>
          <w:tab w:val="left" w:pos="1701"/>
        </w:tabs>
        <w:spacing w:before="240" w:after="240" w:line="360" w:lineRule="auto"/>
        <w:ind w:hanging="142"/>
        <w:jc w:val="right"/>
        <w:rPr>
          <w:rFonts w:ascii="Cambria" w:hAnsi="Cambria"/>
          <w:color w:val="000000" w:themeColor="text1"/>
        </w:rPr>
      </w:pPr>
      <w:r w:rsidRPr="00100082">
        <w:rPr>
          <w:rFonts w:ascii="Cambria" w:hAnsi="Cambria"/>
          <w:color w:val="000000" w:themeColor="text1"/>
        </w:rPr>
        <w:t>Data: __________/________________/_____________________</w:t>
      </w:r>
    </w:p>
    <w:p w14:paraId="1CE3E6AD" w14:textId="77777777" w:rsidR="00E352A7" w:rsidRPr="00100082" w:rsidRDefault="00E352A7" w:rsidP="00100082">
      <w:pPr>
        <w:tabs>
          <w:tab w:val="left" w:pos="1701"/>
        </w:tabs>
        <w:spacing w:before="240" w:after="240" w:line="360" w:lineRule="auto"/>
        <w:ind w:hanging="142"/>
        <w:jc w:val="center"/>
        <w:rPr>
          <w:rFonts w:ascii="Cambria" w:hAnsi="Cambria"/>
          <w:b/>
          <w:color w:val="000000" w:themeColor="text1"/>
        </w:rPr>
      </w:pPr>
      <w:r w:rsidRPr="00100082">
        <w:rPr>
          <w:rFonts w:ascii="Cambria" w:hAnsi="Cambria"/>
          <w:b/>
          <w:color w:val="000000" w:themeColor="text1"/>
        </w:rPr>
        <w:t>Assinatura do representante legal da empresa, sobre carimbo, nome e número da identidade do responsável.</w:t>
      </w:r>
    </w:p>
    <w:p w14:paraId="6E153C2F" w14:textId="77777777" w:rsidR="00E352A7" w:rsidRPr="00100082" w:rsidRDefault="00E352A7" w:rsidP="00100082">
      <w:pPr>
        <w:spacing w:before="240" w:line="360" w:lineRule="auto"/>
        <w:ind w:hanging="142"/>
        <w:jc w:val="center"/>
        <w:rPr>
          <w:rFonts w:ascii="Cambria" w:hAnsi="Cambria"/>
          <w:b/>
          <w:i/>
          <w:color w:val="000000" w:themeColor="text1"/>
        </w:rPr>
      </w:pPr>
      <w:r w:rsidRPr="00100082">
        <w:rPr>
          <w:rFonts w:ascii="Cambria" w:hAnsi="Cambria"/>
          <w:b/>
          <w:i/>
          <w:color w:val="000000" w:themeColor="text1"/>
        </w:rPr>
        <w:t>Obs.: Este documento é meramente exemplificativo devendo ser apresentado em papel timbrado da empresa licitante</w:t>
      </w:r>
    </w:p>
    <w:p w14:paraId="3FB2BFE6" w14:textId="77777777" w:rsidR="00E352A7" w:rsidRPr="00100082" w:rsidRDefault="00E352A7" w:rsidP="00100082">
      <w:pPr>
        <w:spacing w:line="360" w:lineRule="auto"/>
        <w:ind w:hanging="142"/>
        <w:rPr>
          <w:rFonts w:ascii="Cambria" w:eastAsia="Times New Roman" w:hAnsi="Cambria" w:cs="Times New Roman"/>
          <w:color w:val="000000" w:themeColor="text1"/>
          <w:lang w:eastAsia="pt-BR"/>
        </w:rPr>
      </w:pPr>
      <w:r w:rsidRPr="00100082">
        <w:rPr>
          <w:rFonts w:ascii="Cambria" w:hAnsi="Cambria"/>
          <w:color w:val="000000" w:themeColor="text1"/>
        </w:rPr>
        <w:br w:type="page"/>
      </w:r>
    </w:p>
    <w:p w14:paraId="6FE37F4B" w14:textId="605236E0" w:rsidR="00F31296" w:rsidRPr="00100082" w:rsidRDefault="00F31296" w:rsidP="00100082">
      <w:pPr>
        <w:tabs>
          <w:tab w:val="left" w:pos="1701"/>
        </w:tabs>
        <w:spacing w:before="240" w:after="240" w:line="360" w:lineRule="auto"/>
        <w:jc w:val="center"/>
        <w:rPr>
          <w:rFonts w:ascii="Cambria" w:hAnsi="Cambria"/>
          <w:b/>
          <w:color w:val="000000" w:themeColor="text1"/>
        </w:rPr>
      </w:pPr>
      <w:r w:rsidRPr="00100082">
        <w:rPr>
          <w:rFonts w:ascii="Cambria" w:hAnsi="Cambria"/>
          <w:b/>
          <w:color w:val="000000" w:themeColor="text1"/>
        </w:rPr>
        <w:lastRenderedPageBreak/>
        <w:t xml:space="preserve">PREGÃO ELETRÔNICO Nº </w:t>
      </w:r>
      <w:r w:rsidR="00800412" w:rsidRPr="00100082">
        <w:rPr>
          <w:rFonts w:ascii="Cambria" w:hAnsi="Cambria"/>
          <w:b/>
          <w:color w:val="000000" w:themeColor="text1"/>
        </w:rPr>
        <w:t>019/2025</w:t>
      </w:r>
    </w:p>
    <w:p w14:paraId="059762DA" w14:textId="77777777" w:rsidR="00F31296" w:rsidRPr="00100082" w:rsidRDefault="00F31296" w:rsidP="00100082">
      <w:pPr>
        <w:tabs>
          <w:tab w:val="left" w:pos="1701"/>
        </w:tabs>
        <w:spacing w:before="240" w:after="240" w:line="360" w:lineRule="auto"/>
        <w:jc w:val="center"/>
        <w:rPr>
          <w:rFonts w:ascii="Cambria" w:hAnsi="Cambria"/>
          <w:b/>
          <w:color w:val="000000" w:themeColor="text1"/>
        </w:rPr>
      </w:pPr>
      <w:r w:rsidRPr="00100082">
        <w:rPr>
          <w:rFonts w:ascii="Cambria" w:hAnsi="Cambria"/>
          <w:b/>
          <w:color w:val="000000" w:themeColor="text1"/>
        </w:rPr>
        <w:t>ANEXO IV</w:t>
      </w:r>
    </w:p>
    <w:p w14:paraId="1BB7E963" w14:textId="77777777" w:rsidR="00F31296" w:rsidRPr="00100082" w:rsidRDefault="00F31296" w:rsidP="00100082">
      <w:pPr>
        <w:spacing w:after="240" w:line="360" w:lineRule="auto"/>
        <w:jc w:val="center"/>
        <w:rPr>
          <w:rFonts w:ascii="Cambria" w:hAnsi="Cambria"/>
          <w:b/>
          <w:color w:val="000000" w:themeColor="text1"/>
          <w:u w:val="single"/>
        </w:rPr>
      </w:pPr>
      <w:r w:rsidRPr="00100082">
        <w:rPr>
          <w:rFonts w:ascii="Cambria" w:hAnsi="Cambria"/>
          <w:b/>
          <w:color w:val="000000" w:themeColor="text1"/>
          <w:u w:val="single"/>
        </w:rPr>
        <w:t>MODELO DE DECLARAÇÃO CONJUNTA</w:t>
      </w:r>
    </w:p>
    <w:p w14:paraId="79814A89" w14:textId="023E6361" w:rsidR="00F31296" w:rsidRPr="00100082" w:rsidRDefault="00886E79" w:rsidP="00100082">
      <w:pPr>
        <w:tabs>
          <w:tab w:val="left" w:pos="1701"/>
        </w:tabs>
        <w:spacing w:after="0" w:line="360" w:lineRule="auto"/>
        <w:rPr>
          <w:rFonts w:ascii="Cambria" w:hAnsi="Cambria"/>
          <w:b/>
          <w:bCs/>
          <w:snapToGrid w:val="0"/>
          <w:color w:val="000000" w:themeColor="text1"/>
        </w:rPr>
      </w:pPr>
      <w:r w:rsidRPr="00100082">
        <w:rPr>
          <w:rFonts w:ascii="Cambria" w:hAnsi="Cambria"/>
          <w:b/>
          <w:bCs/>
          <w:snapToGrid w:val="0"/>
          <w:color w:val="000000" w:themeColor="text1"/>
        </w:rPr>
        <w:t>O</w:t>
      </w:r>
      <w:r w:rsidR="00F31296" w:rsidRPr="00100082">
        <w:rPr>
          <w:rFonts w:ascii="Cambria" w:hAnsi="Cambria"/>
          <w:b/>
          <w:bCs/>
          <w:snapToGrid w:val="0"/>
          <w:color w:val="000000" w:themeColor="text1"/>
        </w:rPr>
        <w:t xml:space="preserve"> </w:t>
      </w:r>
      <w:r w:rsidR="00F30C87" w:rsidRPr="00100082">
        <w:rPr>
          <w:rFonts w:ascii="Cambria" w:hAnsi="Cambria"/>
          <w:b/>
          <w:bCs/>
          <w:snapToGrid w:val="0"/>
          <w:color w:val="000000" w:themeColor="text1"/>
        </w:rPr>
        <w:t>Pregoeiro</w:t>
      </w:r>
      <w:r w:rsidR="00F31296" w:rsidRPr="00100082">
        <w:rPr>
          <w:rFonts w:ascii="Cambria" w:hAnsi="Cambria"/>
          <w:b/>
          <w:bCs/>
          <w:snapToGrid w:val="0"/>
          <w:color w:val="000000" w:themeColor="text1"/>
        </w:rPr>
        <w:t xml:space="preserve"> Oficial do Município de Piracanjuba</w:t>
      </w:r>
    </w:p>
    <w:p w14:paraId="70156639" w14:textId="77777777" w:rsidR="00F31296" w:rsidRPr="00100082" w:rsidRDefault="00F31296" w:rsidP="00100082">
      <w:pPr>
        <w:tabs>
          <w:tab w:val="left" w:pos="1701"/>
        </w:tabs>
        <w:spacing w:after="0" w:line="360" w:lineRule="auto"/>
        <w:rPr>
          <w:rFonts w:ascii="Cambria" w:hAnsi="Cambria"/>
          <w:b/>
          <w:bCs/>
          <w:snapToGrid w:val="0"/>
          <w:color w:val="000000" w:themeColor="text1"/>
        </w:rPr>
      </w:pPr>
      <w:r w:rsidRPr="00100082">
        <w:rPr>
          <w:rFonts w:ascii="Cambria" w:hAnsi="Cambria"/>
          <w:b/>
          <w:bCs/>
          <w:snapToGrid w:val="0"/>
          <w:color w:val="000000" w:themeColor="text1"/>
        </w:rPr>
        <w:t>Pregão Eletrônico nº ____/2025</w:t>
      </w:r>
    </w:p>
    <w:p w14:paraId="7FFF8DAB" w14:textId="22C1A53B" w:rsidR="00F31296" w:rsidRPr="00100082" w:rsidRDefault="00F31296" w:rsidP="00100082">
      <w:pPr>
        <w:tabs>
          <w:tab w:val="left" w:pos="1701"/>
        </w:tabs>
        <w:spacing w:after="0" w:line="360" w:lineRule="auto"/>
        <w:rPr>
          <w:rFonts w:ascii="Cambria" w:hAnsi="Cambria"/>
          <w:snapToGrid w:val="0"/>
          <w:color w:val="000000" w:themeColor="text1"/>
        </w:rPr>
      </w:pPr>
      <w:r w:rsidRPr="00100082">
        <w:rPr>
          <w:rFonts w:ascii="Cambria" w:hAnsi="Cambria"/>
          <w:snapToGrid w:val="0"/>
          <w:color w:val="000000" w:themeColor="text1"/>
        </w:rPr>
        <w:t>Senhor</w:t>
      </w:r>
      <w:r w:rsidR="00886E79" w:rsidRPr="00100082">
        <w:rPr>
          <w:rFonts w:ascii="Cambria" w:hAnsi="Cambria"/>
          <w:snapToGrid w:val="0"/>
          <w:color w:val="000000" w:themeColor="text1"/>
        </w:rPr>
        <w:t xml:space="preserve"> </w:t>
      </w:r>
      <w:r w:rsidR="00F30C87" w:rsidRPr="00100082">
        <w:rPr>
          <w:rFonts w:ascii="Cambria" w:hAnsi="Cambria"/>
          <w:snapToGrid w:val="0"/>
          <w:color w:val="000000" w:themeColor="text1"/>
        </w:rPr>
        <w:t>Pregoeiro</w:t>
      </w:r>
      <w:r w:rsidRPr="00100082">
        <w:rPr>
          <w:rFonts w:ascii="Cambria" w:hAnsi="Cambria"/>
          <w:snapToGrid w:val="0"/>
          <w:color w:val="000000" w:themeColor="text1"/>
        </w:rPr>
        <w:t xml:space="preserve">, </w:t>
      </w:r>
    </w:p>
    <w:p w14:paraId="09EAC7CB" w14:textId="77777777" w:rsidR="00F31296" w:rsidRPr="00100082" w:rsidRDefault="00F31296" w:rsidP="00100082">
      <w:pPr>
        <w:tabs>
          <w:tab w:val="left" w:pos="1701"/>
        </w:tabs>
        <w:spacing w:line="360" w:lineRule="auto"/>
        <w:rPr>
          <w:rFonts w:ascii="Cambria" w:hAnsi="Cambria"/>
          <w:snapToGrid w:val="0"/>
          <w:color w:val="000000" w:themeColor="text1"/>
        </w:rPr>
      </w:pPr>
    </w:p>
    <w:p w14:paraId="0EFF752A" w14:textId="77777777" w:rsidR="00F31296" w:rsidRPr="00100082" w:rsidRDefault="00F31296" w:rsidP="00100082">
      <w:pPr>
        <w:pStyle w:val="SemEspaamento"/>
        <w:spacing w:after="240" w:line="360" w:lineRule="auto"/>
        <w:jc w:val="both"/>
        <w:rPr>
          <w:rFonts w:ascii="Cambria" w:hAnsi="Cambria"/>
          <w:color w:val="000000" w:themeColor="text1"/>
        </w:rPr>
      </w:pPr>
      <w:r w:rsidRPr="00100082">
        <w:rPr>
          <w:rFonts w:ascii="Cambria" w:hAnsi="Cambria"/>
          <w:color w:val="000000" w:themeColor="text1"/>
        </w:rPr>
        <w:t xml:space="preserve">A Empresa </w:t>
      </w:r>
      <w:r w:rsidRPr="00100082">
        <w:rPr>
          <w:rFonts w:ascii="Cambria" w:hAnsi="Cambria"/>
          <w:b/>
          <w:snapToGrid w:val="0"/>
          <w:color w:val="000000" w:themeColor="text1"/>
        </w:rPr>
        <w:t>________</w:t>
      </w:r>
      <w:r w:rsidRPr="00100082">
        <w:rPr>
          <w:rFonts w:ascii="Cambria" w:hAnsi="Cambria"/>
          <w:color w:val="000000" w:themeColor="text1"/>
        </w:rPr>
        <w:t xml:space="preserve">, inscrita no CNPJ sob nº </w:t>
      </w:r>
      <w:r w:rsidRPr="00100082">
        <w:rPr>
          <w:rFonts w:ascii="Cambria" w:hAnsi="Cambria"/>
          <w:b/>
          <w:snapToGrid w:val="0"/>
          <w:color w:val="000000" w:themeColor="text1"/>
        </w:rPr>
        <w:t>________</w:t>
      </w:r>
      <w:r w:rsidRPr="00100082">
        <w:rPr>
          <w:rFonts w:ascii="Cambria" w:hAnsi="Cambria"/>
          <w:color w:val="000000" w:themeColor="text1"/>
        </w:rPr>
        <w:t xml:space="preserve">, </w:t>
      </w:r>
      <w:r w:rsidRPr="00100082">
        <w:rPr>
          <w:rFonts w:ascii="Cambria" w:eastAsia="Helvetica" w:hAnsi="Cambria"/>
          <w:color w:val="000000" w:themeColor="text1"/>
        </w:rPr>
        <w:t>com sede</w:t>
      </w:r>
      <w:r w:rsidRPr="00100082">
        <w:rPr>
          <w:rFonts w:ascii="Cambria" w:hAnsi="Cambria"/>
          <w:color w:val="000000" w:themeColor="text1"/>
        </w:rPr>
        <w:t xml:space="preserve"> na </w:t>
      </w:r>
      <w:r w:rsidRPr="00100082">
        <w:rPr>
          <w:rFonts w:ascii="Cambria" w:hAnsi="Cambria"/>
          <w:b/>
          <w:snapToGrid w:val="0"/>
          <w:color w:val="000000" w:themeColor="text1"/>
        </w:rPr>
        <w:t>________</w:t>
      </w:r>
      <w:r w:rsidRPr="00100082">
        <w:rPr>
          <w:rFonts w:ascii="Cambria" w:hAnsi="Cambria"/>
          <w:color w:val="000000" w:themeColor="text1"/>
        </w:rPr>
        <w:t xml:space="preserve">, por intermédio do seu Representante Legal/ Procurador </w:t>
      </w:r>
      <w:r w:rsidRPr="00100082">
        <w:rPr>
          <w:rFonts w:ascii="Cambria" w:hAnsi="Cambria"/>
          <w:b/>
          <w:color w:val="000000" w:themeColor="text1"/>
        </w:rPr>
        <w:t xml:space="preserve">Sr. </w:t>
      </w:r>
      <w:r w:rsidRPr="00100082">
        <w:rPr>
          <w:rFonts w:ascii="Cambria" w:hAnsi="Cambria"/>
          <w:b/>
          <w:snapToGrid w:val="0"/>
          <w:color w:val="000000" w:themeColor="text1"/>
        </w:rPr>
        <w:t>________</w:t>
      </w:r>
      <w:r w:rsidRPr="00100082">
        <w:rPr>
          <w:rFonts w:ascii="Cambria" w:hAnsi="Cambria"/>
          <w:b/>
          <w:color w:val="000000" w:themeColor="text1"/>
        </w:rPr>
        <w:t xml:space="preserve">, </w:t>
      </w:r>
      <w:r w:rsidRPr="00100082">
        <w:rPr>
          <w:rFonts w:ascii="Cambria" w:hAnsi="Cambria"/>
          <w:color w:val="000000" w:themeColor="text1"/>
        </w:rPr>
        <w:t xml:space="preserve">inscrito no CPF sob o nº </w:t>
      </w:r>
      <w:r w:rsidRPr="00100082">
        <w:rPr>
          <w:rFonts w:ascii="Cambria" w:hAnsi="Cambria"/>
          <w:b/>
          <w:snapToGrid w:val="0"/>
          <w:color w:val="000000" w:themeColor="text1"/>
        </w:rPr>
        <w:t>________</w:t>
      </w:r>
      <w:r w:rsidRPr="00100082">
        <w:rPr>
          <w:rFonts w:ascii="Cambria" w:hAnsi="Cambria"/>
          <w:color w:val="000000" w:themeColor="text1"/>
        </w:rPr>
        <w:t xml:space="preserve"> infra-assinado, para os fins de participação no </w:t>
      </w:r>
      <w:r w:rsidRPr="00100082">
        <w:rPr>
          <w:rFonts w:ascii="Cambria" w:hAnsi="Cambria"/>
          <w:b/>
          <w:color w:val="000000" w:themeColor="text1"/>
        </w:rPr>
        <w:t xml:space="preserve">Pregão Eletrônico nº </w:t>
      </w:r>
      <w:r w:rsidRPr="00100082">
        <w:rPr>
          <w:rFonts w:ascii="Cambria" w:hAnsi="Cambria"/>
          <w:b/>
          <w:snapToGrid w:val="0"/>
          <w:color w:val="000000" w:themeColor="text1"/>
        </w:rPr>
        <w:t>___</w:t>
      </w:r>
      <w:r w:rsidRPr="00100082">
        <w:rPr>
          <w:rFonts w:ascii="Cambria" w:hAnsi="Cambria"/>
          <w:b/>
          <w:color w:val="000000" w:themeColor="text1"/>
        </w:rPr>
        <w:t>/</w:t>
      </w:r>
      <w:r w:rsidRPr="00100082">
        <w:rPr>
          <w:rFonts w:ascii="Cambria" w:hAnsi="Cambria"/>
          <w:b/>
          <w:snapToGrid w:val="0"/>
          <w:color w:val="000000" w:themeColor="text1"/>
        </w:rPr>
        <w:t>________</w:t>
      </w:r>
      <w:r w:rsidRPr="00100082">
        <w:rPr>
          <w:rFonts w:ascii="Cambria" w:hAnsi="Cambria"/>
          <w:color w:val="000000" w:themeColor="text1"/>
        </w:rPr>
        <w:t>:</w:t>
      </w:r>
    </w:p>
    <w:p w14:paraId="793E8B7E" w14:textId="77777777" w:rsidR="00F31296" w:rsidRPr="00100082" w:rsidRDefault="00F31296" w:rsidP="00100082">
      <w:pPr>
        <w:spacing w:before="240" w:line="360" w:lineRule="auto"/>
        <w:ind w:left="567" w:firstLine="567"/>
        <w:rPr>
          <w:rFonts w:ascii="Cambria" w:hAnsi="Cambria"/>
          <w:b/>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w:t>
      </w:r>
      <w:r w:rsidRPr="00100082">
        <w:rPr>
          <w:rFonts w:ascii="Cambria" w:hAnsi="Cambria"/>
          <w:b/>
          <w:color w:val="000000" w:themeColor="text1"/>
        </w:rPr>
        <w:t>Declara</w:t>
      </w:r>
      <w:r w:rsidRPr="00100082">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100082" w:rsidRDefault="00F31296" w:rsidP="00100082">
      <w:pPr>
        <w:spacing w:before="240" w:line="360" w:lineRule="auto"/>
        <w:ind w:left="567" w:firstLine="567"/>
        <w:rPr>
          <w:rFonts w:ascii="Cambria" w:hAnsi="Cambria"/>
          <w:color w:val="000000" w:themeColor="text1"/>
        </w:rPr>
      </w:pPr>
      <w:r w:rsidRPr="00100082">
        <w:rPr>
          <w:rFonts w:ascii="Cambria" w:hAnsi="Cambria"/>
          <w:b/>
          <w:color w:val="000000" w:themeColor="text1"/>
        </w:rPr>
        <w:t>b)</w:t>
      </w:r>
      <w:r w:rsidRPr="00100082">
        <w:rPr>
          <w:rFonts w:ascii="Cambria" w:hAnsi="Cambria"/>
          <w:color w:val="000000" w:themeColor="text1"/>
        </w:rPr>
        <w:t xml:space="preserve"> </w:t>
      </w:r>
      <w:r w:rsidRPr="00100082">
        <w:rPr>
          <w:rFonts w:ascii="Cambria" w:hAnsi="Cambria"/>
          <w:b/>
          <w:color w:val="000000" w:themeColor="text1"/>
        </w:rPr>
        <w:t>Declara</w:t>
      </w:r>
      <w:r w:rsidRPr="00100082">
        <w:rPr>
          <w:rFonts w:ascii="Cambria" w:hAnsi="Cambria"/>
          <w:color w:val="000000" w:themeColor="text1"/>
        </w:rPr>
        <w:t xml:space="preserve">, sob pena de inabilitação, que </w:t>
      </w:r>
      <w:r w:rsidRPr="00100082">
        <w:rPr>
          <w:rFonts w:ascii="Cambria" w:eastAsia="Helvetica" w:hAnsi="Cambria"/>
          <w:color w:val="000000" w:themeColor="text1"/>
        </w:rPr>
        <w:t xml:space="preserve">atende ao disposto no </w:t>
      </w:r>
      <w:r w:rsidRPr="00100082">
        <w:rPr>
          <w:rFonts w:ascii="Cambria" w:hAnsi="Cambria"/>
          <w:color w:val="000000" w:themeColor="text1"/>
        </w:rPr>
        <w:t>inciso XXXIII, do Art. 07º da Constituição da República Federativa do Brasil de 1988</w:t>
      </w:r>
      <w:r w:rsidRPr="00100082">
        <w:rPr>
          <w:rFonts w:ascii="Cambria" w:eastAsia="Helvetica" w:hAnsi="Cambria"/>
          <w:color w:val="000000" w:themeColor="text1"/>
        </w:rPr>
        <w:t xml:space="preserve">, referente à </w:t>
      </w:r>
      <w:r w:rsidRPr="00100082">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100082">
        <w:rPr>
          <w:rFonts w:ascii="Cambria" w:hAnsi="Cambria"/>
          <w:color w:val="000000" w:themeColor="text1"/>
        </w:rPr>
        <w:t>.</w:t>
      </w:r>
    </w:p>
    <w:p w14:paraId="46A79464" w14:textId="77777777" w:rsidR="00F31296" w:rsidRPr="00100082" w:rsidRDefault="00F31296"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c) Declara</w:t>
      </w:r>
      <w:r w:rsidRPr="00100082">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100082" w:rsidRDefault="00F31296"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d) Declara</w:t>
      </w:r>
      <w:r w:rsidRPr="00100082">
        <w:rPr>
          <w:rFonts w:ascii="Cambria" w:hAnsi="Cambria"/>
          <w:color w:val="000000" w:themeColor="text1"/>
        </w:rPr>
        <w:t xml:space="preserve">, sob pena de inabilitação, que não foi declarada inidônea para licitar ou contratar com o Poder Público, em qualquer de suas esferas e sob as penas da lei, que até a </w:t>
      </w:r>
      <w:r w:rsidRPr="00100082">
        <w:rPr>
          <w:rFonts w:ascii="Cambria" w:hAnsi="Cambria"/>
          <w:color w:val="000000" w:themeColor="text1"/>
        </w:rPr>
        <w:lastRenderedPageBreak/>
        <w:t>presente data inexistem fatos impeditivos à sua participação na presente licitação, ciente da obrigatoriedade de declarar ocorrências posteriores.</w:t>
      </w:r>
    </w:p>
    <w:p w14:paraId="362C99E0" w14:textId="77777777" w:rsidR="00F31296" w:rsidRPr="00100082" w:rsidRDefault="00F31296"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e) Declara</w:t>
      </w:r>
      <w:r w:rsidRPr="00100082">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100082" w:rsidRDefault="00F31296" w:rsidP="00100082">
      <w:pPr>
        <w:spacing w:before="240" w:line="360" w:lineRule="auto"/>
        <w:ind w:left="567" w:firstLine="567"/>
        <w:rPr>
          <w:rFonts w:ascii="Cambria" w:hAnsi="Cambria"/>
          <w:color w:val="000000" w:themeColor="text1"/>
          <w:shd w:val="clear" w:color="auto" w:fill="FFFFFF"/>
        </w:rPr>
      </w:pPr>
      <w:r w:rsidRPr="00100082">
        <w:rPr>
          <w:rFonts w:ascii="Cambria" w:hAnsi="Cambria"/>
          <w:b/>
          <w:bCs/>
          <w:color w:val="000000" w:themeColor="text1"/>
        </w:rPr>
        <w:t>f)</w:t>
      </w:r>
      <w:r w:rsidRPr="00100082">
        <w:rPr>
          <w:rFonts w:ascii="Cambria" w:hAnsi="Cambria"/>
          <w:color w:val="000000" w:themeColor="text1"/>
        </w:rPr>
        <w:t xml:space="preserve"> </w:t>
      </w:r>
      <w:r w:rsidRPr="00100082">
        <w:rPr>
          <w:rFonts w:ascii="Cambria" w:hAnsi="Cambria"/>
          <w:b/>
          <w:bCs/>
          <w:color w:val="000000" w:themeColor="text1"/>
        </w:rPr>
        <w:t>Declara</w:t>
      </w:r>
      <w:r w:rsidRPr="00100082">
        <w:rPr>
          <w:rFonts w:ascii="Cambria" w:hAnsi="Cambria"/>
          <w:color w:val="000000" w:themeColor="text1"/>
        </w:rPr>
        <w:t xml:space="preserve">, sob pena de inabilitação, </w:t>
      </w:r>
      <w:r w:rsidRPr="00100082">
        <w:rPr>
          <w:rFonts w:ascii="Cambria" w:hAnsi="Cambria"/>
          <w:color w:val="000000" w:themeColor="text1"/>
          <w:shd w:val="clear" w:color="auto" w:fill="FFFFFF"/>
        </w:rPr>
        <w:t xml:space="preserve">que a proposta apresentada </w:t>
      </w:r>
      <w:r w:rsidRPr="00100082">
        <w:rPr>
          <w:rFonts w:ascii="Cambria" w:hAnsi="Cambria"/>
          <w:color w:val="000000" w:themeColor="text1"/>
        </w:rPr>
        <w:t xml:space="preserve">para fins de participação nesta licitação </w:t>
      </w:r>
      <w:r w:rsidRPr="00100082">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100082" w:rsidRDefault="00F31296" w:rsidP="00100082">
      <w:pPr>
        <w:spacing w:before="240" w:line="360" w:lineRule="auto"/>
        <w:ind w:left="567" w:firstLine="567"/>
        <w:rPr>
          <w:rFonts w:ascii="Cambria" w:hAnsi="Cambria"/>
          <w:color w:val="000000" w:themeColor="text1"/>
        </w:rPr>
      </w:pPr>
      <w:r w:rsidRPr="00100082">
        <w:rPr>
          <w:rFonts w:ascii="Cambria" w:hAnsi="Cambria"/>
          <w:b/>
          <w:bCs/>
          <w:color w:val="000000" w:themeColor="text1"/>
        </w:rPr>
        <w:t>g)</w:t>
      </w:r>
      <w:r w:rsidRPr="00100082">
        <w:rPr>
          <w:rFonts w:ascii="Cambria" w:hAnsi="Cambria"/>
          <w:color w:val="000000" w:themeColor="text1"/>
        </w:rPr>
        <w:t xml:space="preserve"> </w:t>
      </w:r>
      <w:r w:rsidRPr="00100082">
        <w:rPr>
          <w:rFonts w:ascii="Cambria" w:hAnsi="Cambria"/>
          <w:b/>
          <w:bCs/>
          <w:color w:val="000000" w:themeColor="text1"/>
        </w:rPr>
        <w:t>Declara</w:t>
      </w:r>
      <w:r w:rsidRPr="00100082">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671FD307" w14:textId="77777777" w:rsidR="00F31296" w:rsidRPr="00100082" w:rsidRDefault="00F31296" w:rsidP="00100082">
      <w:pPr>
        <w:pStyle w:val="SemEspaamento"/>
        <w:spacing w:after="240" w:line="360" w:lineRule="auto"/>
        <w:ind w:left="567" w:firstLine="567"/>
        <w:jc w:val="both"/>
        <w:rPr>
          <w:rFonts w:ascii="Cambria" w:hAnsi="Cambria"/>
          <w:color w:val="000000" w:themeColor="text1"/>
        </w:rPr>
      </w:pPr>
      <w:r w:rsidRPr="00100082">
        <w:rPr>
          <w:rFonts w:ascii="Cambria" w:hAnsi="Cambria"/>
          <w:b/>
          <w:bCs/>
          <w:color w:val="000000" w:themeColor="text1"/>
        </w:rPr>
        <w:t>h)</w:t>
      </w:r>
      <w:r w:rsidRPr="00100082">
        <w:rPr>
          <w:rFonts w:ascii="Cambria" w:hAnsi="Cambria"/>
          <w:color w:val="000000" w:themeColor="text1"/>
        </w:rPr>
        <w:t xml:space="preserve"> </w:t>
      </w:r>
      <w:r w:rsidRPr="00100082">
        <w:rPr>
          <w:rFonts w:ascii="Cambria" w:hAnsi="Cambria"/>
          <w:b/>
          <w:bCs/>
          <w:color w:val="000000" w:themeColor="text1"/>
        </w:rPr>
        <w:t>Declara</w:t>
      </w:r>
      <w:r w:rsidRPr="00100082">
        <w:rPr>
          <w:rFonts w:ascii="Cambria" w:hAnsi="Cambria"/>
          <w:color w:val="000000" w:themeColor="text1"/>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100082" w:rsidRDefault="00CE5F25" w:rsidP="00100082">
      <w:pPr>
        <w:pStyle w:val="SemEspaamento"/>
        <w:spacing w:after="240" w:line="360" w:lineRule="auto"/>
        <w:ind w:left="567" w:firstLine="567"/>
        <w:jc w:val="both"/>
        <w:rPr>
          <w:rFonts w:ascii="Cambria" w:hAnsi="Cambria"/>
          <w:color w:val="000000" w:themeColor="text1"/>
        </w:rPr>
      </w:pPr>
      <w:r w:rsidRPr="00100082">
        <w:rPr>
          <w:rFonts w:ascii="Cambria" w:hAnsi="Cambria"/>
          <w:b/>
          <w:bCs/>
          <w:color w:val="000000" w:themeColor="text1"/>
        </w:rPr>
        <w:t xml:space="preserve">i) Declara, </w:t>
      </w:r>
      <w:r w:rsidRPr="00100082">
        <w:rPr>
          <w:rFonts w:ascii="Cambria" w:hAnsi="Cambria"/>
          <w:color w:val="000000" w:themeColor="text1"/>
        </w:rPr>
        <w:t>que cumpre as exigências de reserva de cargos para pessoa com deficiência e para reabilitado da Previdência Social, previstas em lei e em outras normas específicas.</w:t>
      </w:r>
    </w:p>
    <w:p w14:paraId="4AEFAB0E" w14:textId="77777777" w:rsidR="00F31296" w:rsidRPr="00100082" w:rsidRDefault="00F31296" w:rsidP="00100082">
      <w:pPr>
        <w:pStyle w:val="SemEspaamento"/>
        <w:spacing w:after="240" w:line="360" w:lineRule="auto"/>
        <w:jc w:val="both"/>
        <w:rPr>
          <w:rFonts w:ascii="Cambria" w:hAnsi="Cambria"/>
          <w:color w:val="000000" w:themeColor="text1"/>
        </w:rPr>
      </w:pPr>
      <w:r w:rsidRPr="00100082">
        <w:rPr>
          <w:rFonts w:ascii="Cambria" w:hAnsi="Cambria"/>
          <w:color w:val="000000" w:themeColor="text1"/>
        </w:rPr>
        <w:t>O signatário assume responsabilidade civil e criminal por eventual falsidade.</w:t>
      </w:r>
    </w:p>
    <w:p w14:paraId="6782070F" w14:textId="77777777" w:rsidR="00F31296" w:rsidRPr="00100082" w:rsidRDefault="00F31296" w:rsidP="00100082">
      <w:pPr>
        <w:pStyle w:val="SemEspaamento"/>
        <w:spacing w:line="360" w:lineRule="auto"/>
        <w:jc w:val="both"/>
        <w:rPr>
          <w:rFonts w:ascii="Cambria" w:hAnsi="Cambria"/>
          <w:color w:val="000000" w:themeColor="text1"/>
        </w:rPr>
      </w:pPr>
    </w:p>
    <w:p w14:paraId="0255B587" w14:textId="77777777" w:rsidR="00F31296" w:rsidRPr="00100082" w:rsidRDefault="00F31296" w:rsidP="00100082">
      <w:pPr>
        <w:pStyle w:val="SemEspaamento"/>
        <w:spacing w:line="360" w:lineRule="auto"/>
        <w:jc w:val="right"/>
        <w:rPr>
          <w:rFonts w:ascii="Cambria" w:hAnsi="Cambria"/>
          <w:color w:val="000000" w:themeColor="text1"/>
        </w:rPr>
      </w:pPr>
      <w:r w:rsidRPr="00100082">
        <w:rPr>
          <w:rFonts w:ascii="Cambria" w:hAnsi="Cambria"/>
          <w:color w:val="000000" w:themeColor="text1"/>
        </w:rPr>
        <w:t>...................... (local), ... de ............... de ........(data)</w:t>
      </w:r>
    </w:p>
    <w:p w14:paraId="2D219ED0" w14:textId="77777777" w:rsidR="00F31296" w:rsidRPr="00100082" w:rsidRDefault="00F31296" w:rsidP="00100082">
      <w:pPr>
        <w:pStyle w:val="SemEspaamento"/>
        <w:spacing w:line="360" w:lineRule="auto"/>
        <w:jc w:val="both"/>
        <w:rPr>
          <w:rFonts w:ascii="Cambria" w:hAnsi="Cambria"/>
          <w:color w:val="000000" w:themeColor="text1"/>
        </w:rPr>
      </w:pPr>
    </w:p>
    <w:p w14:paraId="7DD64FD4" w14:textId="77777777" w:rsidR="00F31296" w:rsidRPr="00100082" w:rsidRDefault="00F31296" w:rsidP="00100082">
      <w:pPr>
        <w:tabs>
          <w:tab w:val="left" w:pos="1701"/>
        </w:tabs>
        <w:spacing w:line="360" w:lineRule="auto"/>
        <w:jc w:val="center"/>
        <w:rPr>
          <w:rFonts w:ascii="Cambria" w:hAnsi="Cambria"/>
          <w:b/>
          <w:color w:val="000000" w:themeColor="text1"/>
        </w:rPr>
      </w:pPr>
      <w:r w:rsidRPr="00100082">
        <w:rPr>
          <w:rFonts w:ascii="Cambria" w:hAnsi="Cambria"/>
          <w:b/>
          <w:color w:val="000000" w:themeColor="text1"/>
        </w:rPr>
        <w:t>(Nome e assinatura do representante legal da licitante Carimbo de CNPJ se houver)</w:t>
      </w:r>
    </w:p>
    <w:p w14:paraId="21C166B0" w14:textId="77777777" w:rsidR="00F31296" w:rsidRPr="00100082" w:rsidRDefault="00F31296" w:rsidP="00100082">
      <w:pPr>
        <w:tabs>
          <w:tab w:val="left" w:pos="1701"/>
        </w:tabs>
        <w:spacing w:line="360" w:lineRule="auto"/>
        <w:jc w:val="center"/>
        <w:rPr>
          <w:rFonts w:ascii="Cambria" w:hAnsi="Cambria"/>
          <w:b/>
          <w:color w:val="000000" w:themeColor="text1"/>
        </w:rPr>
      </w:pPr>
    </w:p>
    <w:p w14:paraId="138D2C5B" w14:textId="77777777" w:rsidR="00F31296" w:rsidRPr="00100082" w:rsidRDefault="00F31296" w:rsidP="00100082">
      <w:pPr>
        <w:pStyle w:val="NormalWeb"/>
        <w:spacing w:before="0" w:beforeAutospacing="0" w:after="0" w:afterAutospacing="0" w:line="360" w:lineRule="auto"/>
        <w:jc w:val="center"/>
        <w:rPr>
          <w:rFonts w:ascii="Cambria" w:hAnsi="Cambria"/>
          <w:b/>
          <w:i/>
          <w:color w:val="000000" w:themeColor="text1"/>
          <w:sz w:val="22"/>
          <w:szCs w:val="22"/>
        </w:rPr>
      </w:pPr>
      <w:r w:rsidRPr="00100082">
        <w:rPr>
          <w:rFonts w:ascii="Cambria" w:hAnsi="Cambria"/>
          <w:b/>
          <w:i/>
          <w:color w:val="000000" w:themeColor="text1"/>
          <w:sz w:val="22"/>
          <w:szCs w:val="22"/>
        </w:rPr>
        <w:t>Obs.: Este documento é meramente exemplificativo</w:t>
      </w:r>
    </w:p>
    <w:p w14:paraId="29EB5E4D" w14:textId="77777777" w:rsidR="00F31296" w:rsidRPr="00100082" w:rsidRDefault="00F31296" w:rsidP="00100082">
      <w:pPr>
        <w:pStyle w:val="NormalWeb"/>
        <w:spacing w:before="0" w:beforeAutospacing="0" w:after="0" w:afterAutospacing="0" w:line="360" w:lineRule="auto"/>
        <w:jc w:val="center"/>
        <w:rPr>
          <w:rFonts w:ascii="Cambria" w:hAnsi="Cambria"/>
          <w:b/>
          <w:i/>
          <w:color w:val="000000" w:themeColor="text1"/>
          <w:sz w:val="22"/>
          <w:szCs w:val="22"/>
        </w:rPr>
      </w:pPr>
    </w:p>
    <w:p w14:paraId="458D6F23" w14:textId="77777777" w:rsidR="00F31296" w:rsidRPr="00100082" w:rsidRDefault="00F31296" w:rsidP="00100082">
      <w:pPr>
        <w:spacing w:line="360" w:lineRule="auto"/>
        <w:rPr>
          <w:rFonts w:ascii="Cambria" w:hAnsi="Cambria"/>
          <w:b/>
          <w:i/>
          <w:color w:val="000000" w:themeColor="text1"/>
        </w:rPr>
      </w:pPr>
      <w:r w:rsidRPr="00100082">
        <w:rPr>
          <w:rFonts w:ascii="Cambria" w:hAnsi="Cambria"/>
          <w:b/>
          <w:i/>
          <w:color w:val="000000" w:themeColor="text1"/>
        </w:rPr>
        <w:br w:type="page"/>
      </w:r>
    </w:p>
    <w:p w14:paraId="19EABD90" w14:textId="7F1E0808" w:rsidR="00CD70A7" w:rsidRPr="00100082" w:rsidRDefault="00CD70A7"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lastRenderedPageBreak/>
        <w:t xml:space="preserve">PREGÃO ELETRÔNICO Nº </w:t>
      </w:r>
      <w:r w:rsidR="00800412" w:rsidRPr="00100082">
        <w:rPr>
          <w:rFonts w:ascii="Cambria" w:hAnsi="Cambria"/>
          <w:b/>
          <w:color w:val="000000" w:themeColor="text1"/>
        </w:rPr>
        <w:t>019/2025</w:t>
      </w:r>
    </w:p>
    <w:p w14:paraId="5D76EC37" w14:textId="77777777" w:rsidR="00CD70A7" w:rsidRPr="00100082" w:rsidRDefault="00CD70A7"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t>ANEXO V</w:t>
      </w:r>
    </w:p>
    <w:p w14:paraId="3650EEF2" w14:textId="17FCF5D5" w:rsidR="00CD70A7" w:rsidRPr="00100082" w:rsidRDefault="0014531C"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u w:val="single"/>
        </w:rPr>
        <w:t xml:space="preserve">MODELO DE </w:t>
      </w:r>
      <w:r w:rsidR="00287F3D" w:rsidRPr="00100082">
        <w:rPr>
          <w:rFonts w:ascii="Cambria" w:hAnsi="Cambria"/>
          <w:b/>
          <w:color w:val="000000" w:themeColor="text1"/>
          <w:u w:val="single"/>
        </w:rPr>
        <w:t xml:space="preserve">PLANILHA DE </w:t>
      </w:r>
      <w:r w:rsidRPr="00100082">
        <w:rPr>
          <w:rFonts w:ascii="Cambria" w:hAnsi="Cambria"/>
          <w:b/>
          <w:color w:val="000000" w:themeColor="text1"/>
          <w:u w:val="single"/>
        </w:rPr>
        <w:t xml:space="preserve">COMPOSIÇÃO DE </w:t>
      </w:r>
      <w:r w:rsidR="00287F3D" w:rsidRPr="00100082">
        <w:rPr>
          <w:rFonts w:ascii="Cambria" w:hAnsi="Cambria"/>
          <w:b/>
          <w:color w:val="000000" w:themeColor="text1"/>
          <w:u w:val="single"/>
        </w:rPr>
        <w:t>CUSTOS</w:t>
      </w:r>
    </w:p>
    <w:p w14:paraId="1914F3F5" w14:textId="37439FEF" w:rsidR="00FD4AEF" w:rsidRPr="00100082" w:rsidRDefault="00FD4AEF" w:rsidP="00100082">
      <w:pPr>
        <w:spacing w:line="360" w:lineRule="auto"/>
        <w:rPr>
          <w:rFonts w:ascii="Cambria" w:hAnsi="Cambria"/>
          <w:b/>
          <w:i/>
          <w:color w:val="000000" w:themeColor="text1"/>
        </w:rPr>
      </w:pPr>
    </w:p>
    <w:p w14:paraId="587BE48D" w14:textId="77777777" w:rsidR="00B845C3" w:rsidRPr="00100082" w:rsidRDefault="00B845C3" w:rsidP="00100082">
      <w:pPr>
        <w:spacing w:line="360" w:lineRule="auto"/>
        <w:rPr>
          <w:rFonts w:ascii="Cambria" w:hAnsi="Cambria"/>
          <w:b/>
          <w:i/>
          <w:color w:val="000000" w:themeColor="text1"/>
        </w:rPr>
      </w:pPr>
    </w:p>
    <w:p w14:paraId="699A3C18" w14:textId="01BBFB6A" w:rsidR="00130753" w:rsidRPr="00100082" w:rsidRDefault="00886E79" w:rsidP="00100082">
      <w:pPr>
        <w:tabs>
          <w:tab w:val="left" w:pos="1701"/>
        </w:tabs>
        <w:spacing w:after="0" w:line="360" w:lineRule="auto"/>
        <w:rPr>
          <w:rFonts w:ascii="Cambria" w:hAnsi="Cambria"/>
          <w:b/>
          <w:bCs/>
          <w:snapToGrid w:val="0"/>
          <w:color w:val="000000" w:themeColor="text1"/>
        </w:rPr>
      </w:pPr>
      <w:r w:rsidRPr="00100082">
        <w:rPr>
          <w:rFonts w:ascii="Cambria" w:hAnsi="Cambria"/>
          <w:b/>
          <w:bCs/>
          <w:snapToGrid w:val="0"/>
          <w:color w:val="000000" w:themeColor="text1"/>
        </w:rPr>
        <w:t>O</w:t>
      </w:r>
      <w:r w:rsidR="00130753" w:rsidRPr="00100082">
        <w:rPr>
          <w:rFonts w:ascii="Cambria" w:hAnsi="Cambria"/>
          <w:b/>
          <w:bCs/>
          <w:snapToGrid w:val="0"/>
          <w:color w:val="000000" w:themeColor="text1"/>
        </w:rPr>
        <w:t xml:space="preserve"> </w:t>
      </w:r>
      <w:r w:rsidR="00F30C87" w:rsidRPr="00100082">
        <w:rPr>
          <w:rFonts w:ascii="Cambria" w:hAnsi="Cambria"/>
          <w:b/>
          <w:bCs/>
          <w:snapToGrid w:val="0"/>
          <w:color w:val="000000" w:themeColor="text1"/>
        </w:rPr>
        <w:t>Pregoeiro</w:t>
      </w:r>
      <w:r w:rsidR="00130753" w:rsidRPr="00100082">
        <w:rPr>
          <w:rFonts w:ascii="Cambria" w:hAnsi="Cambria"/>
          <w:b/>
          <w:bCs/>
          <w:snapToGrid w:val="0"/>
          <w:color w:val="000000" w:themeColor="text1"/>
        </w:rPr>
        <w:t xml:space="preserve"> Oficial do Município de Piracanjuba</w:t>
      </w:r>
    </w:p>
    <w:p w14:paraId="5D004586" w14:textId="77777777" w:rsidR="00130753" w:rsidRPr="00100082" w:rsidRDefault="00130753" w:rsidP="00100082">
      <w:pPr>
        <w:tabs>
          <w:tab w:val="left" w:pos="1701"/>
        </w:tabs>
        <w:spacing w:after="0" w:line="360" w:lineRule="auto"/>
        <w:rPr>
          <w:rFonts w:ascii="Cambria" w:hAnsi="Cambria"/>
          <w:b/>
          <w:bCs/>
          <w:snapToGrid w:val="0"/>
          <w:color w:val="000000" w:themeColor="text1"/>
        </w:rPr>
      </w:pPr>
      <w:r w:rsidRPr="00100082">
        <w:rPr>
          <w:rFonts w:ascii="Cambria" w:hAnsi="Cambria"/>
          <w:b/>
          <w:bCs/>
          <w:snapToGrid w:val="0"/>
          <w:color w:val="000000" w:themeColor="text1"/>
        </w:rPr>
        <w:t>Pregão Eletrônico nº ____/2025</w:t>
      </w:r>
    </w:p>
    <w:tbl>
      <w:tblPr>
        <w:tblStyle w:val="Tabelacomgrade"/>
        <w:tblpPr w:leftFromText="141" w:rightFromText="141" w:vertAnchor="text" w:horzAnchor="margin" w:tblpXSpec="center" w:tblpY="314"/>
        <w:tblW w:w="9974" w:type="dxa"/>
        <w:tblLook w:val="04A0" w:firstRow="1" w:lastRow="0" w:firstColumn="1" w:lastColumn="0" w:noHBand="0" w:noVBand="1"/>
      </w:tblPr>
      <w:tblGrid>
        <w:gridCol w:w="687"/>
        <w:gridCol w:w="1209"/>
        <w:gridCol w:w="684"/>
        <w:gridCol w:w="843"/>
        <w:gridCol w:w="1142"/>
        <w:gridCol w:w="1518"/>
        <w:gridCol w:w="799"/>
        <w:gridCol w:w="1157"/>
        <w:gridCol w:w="906"/>
        <w:gridCol w:w="1029"/>
      </w:tblGrid>
      <w:tr w:rsidR="00A2252D" w:rsidRPr="00100082" w14:paraId="34B2444F" w14:textId="77777777" w:rsidTr="00A2252D">
        <w:trPr>
          <w:trHeight w:val="1199"/>
        </w:trPr>
        <w:tc>
          <w:tcPr>
            <w:tcW w:w="687" w:type="dxa"/>
          </w:tcPr>
          <w:p w14:paraId="7453D445"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Item</w:t>
            </w:r>
          </w:p>
        </w:tc>
        <w:tc>
          <w:tcPr>
            <w:tcW w:w="1209" w:type="dxa"/>
          </w:tcPr>
          <w:p w14:paraId="4F033E1F"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 xml:space="preserve">Descrição </w:t>
            </w:r>
          </w:p>
        </w:tc>
        <w:tc>
          <w:tcPr>
            <w:tcW w:w="684" w:type="dxa"/>
          </w:tcPr>
          <w:p w14:paraId="4A730A32" w14:textId="77777777" w:rsidR="00A2252D" w:rsidRPr="00100082" w:rsidRDefault="00A2252D" w:rsidP="00100082">
            <w:pPr>
              <w:spacing w:before="283" w:line="360" w:lineRule="auto"/>
              <w:jc w:val="center"/>
              <w:rPr>
                <w:rFonts w:ascii="Cambria" w:hAnsi="Cambria" w:cs="Arial"/>
                <w:b/>
                <w:sz w:val="22"/>
                <w:szCs w:val="22"/>
              </w:rPr>
            </w:pPr>
            <w:proofErr w:type="spellStart"/>
            <w:r w:rsidRPr="00100082">
              <w:rPr>
                <w:rFonts w:ascii="Cambria" w:hAnsi="Cambria" w:cs="Arial"/>
                <w:b/>
                <w:sz w:val="22"/>
                <w:szCs w:val="22"/>
              </w:rPr>
              <w:t>Qtd</w:t>
            </w:r>
            <w:proofErr w:type="spellEnd"/>
          </w:p>
        </w:tc>
        <w:tc>
          <w:tcPr>
            <w:tcW w:w="843" w:type="dxa"/>
          </w:tcPr>
          <w:p w14:paraId="3A5AFF53"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Marca</w:t>
            </w:r>
          </w:p>
        </w:tc>
        <w:tc>
          <w:tcPr>
            <w:tcW w:w="1142" w:type="dxa"/>
          </w:tcPr>
          <w:p w14:paraId="5001E0DA"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Recursos Humano</w:t>
            </w:r>
          </w:p>
        </w:tc>
        <w:tc>
          <w:tcPr>
            <w:tcW w:w="1518" w:type="dxa"/>
          </w:tcPr>
          <w:p w14:paraId="731BF2E5"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Impostos, Obrigações Socias E Trabalhistas</w:t>
            </w:r>
          </w:p>
        </w:tc>
        <w:tc>
          <w:tcPr>
            <w:tcW w:w="799" w:type="dxa"/>
          </w:tcPr>
          <w:p w14:paraId="12422405"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Lucro</w:t>
            </w:r>
          </w:p>
        </w:tc>
        <w:tc>
          <w:tcPr>
            <w:tcW w:w="1157" w:type="dxa"/>
          </w:tcPr>
          <w:p w14:paraId="0E6C8BCB" w14:textId="77777777" w:rsidR="00A2252D" w:rsidRPr="00100082" w:rsidRDefault="00A2252D" w:rsidP="00100082">
            <w:pPr>
              <w:spacing w:before="283" w:line="360" w:lineRule="auto"/>
              <w:jc w:val="center"/>
              <w:rPr>
                <w:rFonts w:ascii="Cambria" w:hAnsi="Cambria" w:cs="Arial"/>
                <w:b/>
                <w:sz w:val="22"/>
                <w:szCs w:val="22"/>
              </w:rPr>
            </w:pPr>
            <w:r w:rsidRPr="00100082">
              <w:rPr>
                <w:rFonts w:ascii="Cambria" w:hAnsi="Cambria" w:cs="Arial"/>
                <w:b/>
                <w:sz w:val="22"/>
                <w:szCs w:val="22"/>
              </w:rPr>
              <w:t>Outras Despesas</w:t>
            </w:r>
          </w:p>
        </w:tc>
        <w:tc>
          <w:tcPr>
            <w:tcW w:w="906" w:type="dxa"/>
          </w:tcPr>
          <w:p w14:paraId="753B9228" w14:textId="77777777" w:rsidR="00A2252D" w:rsidRPr="00100082" w:rsidRDefault="00A2252D" w:rsidP="00100082">
            <w:pPr>
              <w:spacing w:before="283" w:line="360" w:lineRule="auto"/>
              <w:jc w:val="center"/>
              <w:rPr>
                <w:rFonts w:ascii="Cambria" w:hAnsi="Cambria" w:cs="Arial"/>
                <w:b/>
                <w:sz w:val="22"/>
                <w:szCs w:val="22"/>
              </w:rPr>
            </w:pPr>
            <w:proofErr w:type="spellStart"/>
            <w:proofErr w:type="gramStart"/>
            <w:r w:rsidRPr="00100082">
              <w:rPr>
                <w:rFonts w:ascii="Cambria" w:hAnsi="Cambria" w:cs="Arial"/>
                <w:b/>
                <w:sz w:val="22"/>
                <w:szCs w:val="22"/>
              </w:rPr>
              <w:t>Vl.Unit</w:t>
            </w:r>
            <w:proofErr w:type="spellEnd"/>
            <w:proofErr w:type="gramEnd"/>
          </w:p>
        </w:tc>
        <w:tc>
          <w:tcPr>
            <w:tcW w:w="1029" w:type="dxa"/>
          </w:tcPr>
          <w:p w14:paraId="0962F734" w14:textId="77777777" w:rsidR="00A2252D" w:rsidRPr="00100082" w:rsidRDefault="00A2252D" w:rsidP="00100082">
            <w:pPr>
              <w:spacing w:before="283" w:line="360" w:lineRule="auto"/>
              <w:jc w:val="center"/>
              <w:rPr>
                <w:rFonts w:ascii="Cambria" w:hAnsi="Cambria" w:cs="Arial"/>
                <w:b/>
                <w:sz w:val="22"/>
                <w:szCs w:val="22"/>
              </w:rPr>
            </w:pPr>
            <w:proofErr w:type="spellStart"/>
            <w:proofErr w:type="gramStart"/>
            <w:r w:rsidRPr="00100082">
              <w:rPr>
                <w:rFonts w:ascii="Cambria" w:hAnsi="Cambria" w:cs="Arial"/>
                <w:b/>
                <w:sz w:val="22"/>
                <w:szCs w:val="22"/>
              </w:rPr>
              <w:t>Vl.Total</w:t>
            </w:r>
            <w:proofErr w:type="spellEnd"/>
            <w:proofErr w:type="gramEnd"/>
          </w:p>
        </w:tc>
      </w:tr>
      <w:tr w:rsidR="00A2252D" w:rsidRPr="00100082" w14:paraId="01A21843" w14:textId="77777777" w:rsidTr="00A2252D">
        <w:trPr>
          <w:trHeight w:val="482"/>
        </w:trPr>
        <w:tc>
          <w:tcPr>
            <w:tcW w:w="687" w:type="dxa"/>
          </w:tcPr>
          <w:p w14:paraId="35F349F1" w14:textId="77777777" w:rsidR="00A2252D" w:rsidRPr="00100082" w:rsidRDefault="00A2252D" w:rsidP="00100082">
            <w:pPr>
              <w:spacing w:before="283" w:line="360" w:lineRule="auto"/>
              <w:jc w:val="both"/>
              <w:rPr>
                <w:rFonts w:ascii="Cambria" w:hAnsi="Cambria" w:cs="Arial"/>
                <w:b/>
                <w:sz w:val="22"/>
                <w:szCs w:val="22"/>
                <w:u w:val="single"/>
              </w:rPr>
            </w:pPr>
          </w:p>
        </w:tc>
        <w:tc>
          <w:tcPr>
            <w:tcW w:w="1209" w:type="dxa"/>
          </w:tcPr>
          <w:p w14:paraId="516861B7" w14:textId="77777777" w:rsidR="00A2252D" w:rsidRPr="00100082" w:rsidRDefault="00A2252D" w:rsidP="00100082">
            <w:pPr>
              <w:spacing w:before="283" w:line="360" w:lineRule="auto"/>
              <w:jc w:val="both"/>
              <w:rPr>
                <w:rFonts w:ascii="Cambria" w:hAnsi="Cambria" w:cs="Arial"/>
                <w:b/>
                <w:sz w:val="22"/>
                <w:szCs w:val="22"/>
                <w:u w:val="single"/>
              </w:rPr>
            </w:pPr>
          </w:p>
        </w:tc>
        <w:tc>
          <w:tcPr>
            <w:tcW w:w="684" w:type="dxa"/>
          </w:tcPr>
          <w:p w14:paraId="2C79880B" w14:textId="77777777" w:rsidR="00A2252D" w:rsidRPr="00100082" w:rsidRDefault="00A2252D" w:rsidP="00100082">
            <w:pPr>
              <w:spacing w:before="283" w:line="360" w:lineRule="auto"/>
              <w:jc w:val="both"/>
              <w:rPr>
                <w:rFonts w:ascii="Cambria" w:hAnsi="Cambria" w:cs="Arial"/>
                <w:b/>
                <w:sz w:val="22"/>
                <w:szCs w:val="22"/>
                <w:u w:val="single"/>
              </w:rPr>
            </w:pPr>
          </w:p>
        </w:tc>
        <w:tc>
          <w:tcPr>
            <w:tcW w:w="843" w:type="dxa"/>
          </w:tcPr>
          <w:p w14:paraId="4D64CA50" w14:textId="77777777" w:rsidR="00A2252D" w:rsidRPr="00100082" w:rsidRDefault="00A2252D" w:rsidP="00100082">
            <w:pPr>
              <w:spacing w:before="283" w:line="360" w:lineRule="auto"/>
              <w:jc w:val="both"/>
              <w:rPr>
                <w:rFonts w:ascii="Cambria" w:hAnsi="Cambria" w:cs="Arial"/>
                <w:b/>
                <w:sz w:val="22"/>
                <w:szCs w:val="22"/>
                <w:u w:val="single"/>
              </w:rPr>
            </w:pPr>
          </w:p>
        </w:tc>
        <w:tc>
          <w:tcPr>
            <w:tcW w:w="1142" w:type="dxa"/>
          </w:tcPr>
          <w:p w14:paraId="2EB2415F" w14:textId="77777777" w:rsidR="00A2252D" w:rsidRPr="00100082" w:rsidRDefault="00A2252D" w:rsidP="00100082">
            <w:pPr>
              <w:spacing w:before="283" w:line="360" w:lineRule="auto"/>
              <w:jc w:val="both"/>
              <w:rPr>
                <w:rFonts w:ascii="Cambria" w:hAnsi="Cambria" w:cs="Arial"/>
                <w:b/>
                <w:sz w:val="22"/>
                <w:szCs w:val="22"/>
                <w:u w:val="single"/>
              </w:rPr>
            </w:pPr>
          </w:p>
        </w:tc>
        <w:tc>
          <w:tcPr>
            <w:tcW w:w="1518" w:type="dxa"/>
          </w:tcPr>
          <w:p w14:paraId="078298FB" w14:textId="77777777" w:rsidR="00A2252D" w:rsidRPr="00100082" w:rsidRDefault="00A2252D" w:rsidP="00100082">
            <w:pPr>
              <w:spacing w:before="283" w:line="360" w:lineRule="auto"/>
              <w:jc w:val="both"/>
              <w:rPr>
                <w:rFonts w:ascii="Cambria" w:hAnsi="Cambria" w:cs="Arial"/>
                <w:b/>
                <w:sz w:val="22"/>
                <w:szCs w:val="22"/>
                <w:u w:val="single"/>
              </w:rPr>
            </w:pPr>
          </w:p>
        </w:tc>
        <w:tc>
          <w:tcPr>
            <w:tcW w:w="799" w:type="dxa"/>
          </w:tcPr>
          <w:p w14:paraId="383382E4" w14:textId="77777777" w:rsidR="00A2252D" w:rsidRPr="00100082" w:rsidRDefault="00A2252D" w:rsidP="00100082">
            <w:pPr>
              <w:spacing w:before="283" w:line="360" w:lineRule="auto"/>
              <w:jc w:val="both"/>
              <w:rPr>
                <w:rFonts w:ascii="Cambria" w:hAnsi="Cambria" w:cs="Arial"/>
                <w:b/>
                <w:sz w:val="22"/>
                <w:szCs w:val="22"/>
                <w:u w:val="single"/>
              </w:rPr>
            </w:pPr>
          </w:p>
        </w:tc>
        <w:tc>
          <w:tcPr>
            <w:tcW w:w="1157" w:type="dxa"/>
          </w:tcPr>
          <w:p w14:paraId="2B313707" w14:textId="77777777" w:rsidR="00A2252D" w:rsidRPr="00100082" w:rsidRDefault="00A2252D" w:rsidP="00100082">
            <w:pPr>
              <w:spacing w:before="283" w:line="360" w:lineRule="auto"/>
              <w:jc w:val="both"/>
              <w:rPr>
                <w:rFonts w:ascii="Cambria" w:hAnsi="Cambria" w:cs="Arial"/>
                <w:b/>
                <w:sz w:val="22"/>
                <w:szCs w:val="22"/>
                <w:u w:val="single"/>
              </w:rPr>
            </w:pPr>
          </w:p>
        </w:tc>
        <w:tc>
          <w:tcPr>
            <w:tcW w:w="906" w:type="dxa"/>
          </w:tcPr>
          <w:p w14:paraId="1A18C4FD" w14:textId="77777777" w:rsidR="00A2252D" w:rsidRPr="00100082" w:rsidRDefault="00A2252D" w:rsidP="00100082">
            <w:pPr>
              <w:spacing w:before="283" w:line="360" w:lineRule="auto"/>
              <w:jc w:val="both"/>
              <w:rPr>
                <w:rFonts w:ascii="Cambria" w:hAnsi="Cambria" w:cs="Arial"/>
                <w:b/>
                <w:sz w:val="22"/>
                <w:szCs w:val="22"/>
                <w:u w:val="single"/>
              </w:rPr>
            </w:pPr>
          </w:p>
        </w:tc>
        <w:tc>
          <w:tcPr>
            <w:tcW w:w="1029" w:type="dxa"/>
          </w:tcPr>
          <w:p w14:paraId="4349CF4A" w14:textId="77777777" w:rsidR="00A2252D" w:rsidRPr="00100082" w:rsidRDefault="00A2252D" w:rsidP="00100082">
            <w:pPr>
              <w:spacing w:before="283" w:line="360" w:lineRule="auto"/>
              <w:jc w:val="both"/>
              <w:rPr>
                <w:rFonts w:ascii="Cambria" w:hAnsi="Cambria" w:cs="Arial"/>
                <w:b/>
                <w:sz w:val="22"/>
                <w:szCs w:val="22"/>
                <w:u w:val="single"/>
              </w:rPr>
            </w:pPr>
          </w:p>
        </w:tc>
      </w:tr>
      <w:tr w:rsidR="00A2252D" w:rsidRPr="00100082" w14:paraId="3E10A59D" w14:textId="77777777" w:rsidTr="00A2252D">
        <w:trPr>
          <w:trHeight w:val="482"/>
        </w:trPr>
        <w:tc>
          <w:tcPr>
            <w:tcW w:w="687" w:type="dxa"/>
          </w:tcPr>
          <w:p w14:paraId="428975AA" w14:textId="77777777" w:rsidR="00A2252D" w:rsidRPr="00100082" w:rsidRDefault="00A2252D" w:rsidP="00100082">
            <w:pPr>
              <w:spacing w:before="283" w:line="360" w:lineRule="auto"/>
              <w:jc w:val="both"/>
              <w:rPr>
                <w:rFonts w:ascii="Cambria" w:hAnsi="Cambria" w:cs="Arial"/>
                <w:b/>
                <w:sz w:val="22"/>
                <w:szCs w:val="22"/>
                <w:u w:val="single"/>
              </w:rPr>
            </w:pPr>
          </w:p>
        </w:tc>
        <w:tc>
          <w:tcPr>
            <w:tcW w:w="1209" w:type="dxa"/>
          </w:tcPr>
          <w:p w14:paraId="2E73E4DC" w14:textId="77777777" w:rsidR="00A2252D" w:rsidRPr="00100082" w:rsidRDefault="00A2252D" w:rsidP="00100082">
            <w:pPr>
              <w:spacing w:before="283" w:line="360" w:lineRule="auto"/>
              <w:jc w:val="both"/>
              <w:rPr>
                <w:rFonts w:ascii="Cambria" w:hAnsi="Cambria" w:cs="Arial"/>
                <w:b/>
                <w:sz w:val="22"/>
                <w:szCs w:val="22"/>
                <w:u w:val="single"/>
              </w:rPr>
            </w:pPr>
          </w:p>
        </w:tc>
        <w:tc>
          <w:tcPr>
            <w:tcW w:w="684" w:type="dxa"/>
          </w:tcPr>
          <w:p w14:paraId="2F1F92A8" w14:textId="77777777" w:rsidR="00A2252D" w:rsidRPr="00100082" w:rsidRDefault="00A2252D" w:rsidP="00100082">
            <w:pPr>
              <w:spacing w:before="283" w:line="360" w:lineRule="auto"/>
              <w:jc w:val="both"/>
              <w:rPr>
                <w:rFonts w:ascii="Cambria" w:hAnsi="Cambria" w:cs="Arial"/>
                <w:b/>
                <w:sz w:val="22"/>
                <w:szCs w:val="22"/>
                <w:u w:val="single"/>
              </w:rPr>
            </w:pPr>
          </w:p>
        </w:tc>
        <w:tc>
          <w:tcPr>
            <w:tcW w:w="843" w:type="dxa"/>
          </w:tcPr>
          <w:p w14:paraId="6949FC7D" w14:textId="77777777" w:rsidR="00A2252D" w:rsidRPr="00100082" w:rsidRDefault="00A2252D" w:rsidP="00100082">
            <w:pPr>
              <w:spacing w:before="283" w:line="360" w:lineRule="auto"/>
              <w:jc w:val="both"/>
              <w:rPr>
                <w:rFonts w:ascii="Cambria" w:hAnsi="Cambria" w:cs="Arial"/>
                <w:b/>
                <w:sz w:val="22"/>
                <w:szCs w:val="22"/>
                <w:u w:val="single"/>
              </w:rPr>
            </w:pPr>
          </w:p>
        </w:tc>
        <w:tc>
          <w:tcPr>
            <w:tcW w:w="1142" w:type="dxa"/>
          </w:tcPr>
          <w:p w14:paraId="56682FDC" w14:textId="77777777" w:rsidR="00A2252D" w:rsidRPr="00100082" w:rsidRDefault="00A2252D" w:rsidP="00100082">
            <w:pPr>
              <w:spacing w:before="283" w:line="360" w:lineRule="auto"/>
              <w:jc w:val="both"/>
              <w:rPr>
                <w:rFonts w:ascii="Cambria" w:hAnsi="Cambria" w:cs="Arial"/>
                <w:b/>
                <w:sz w:val="22"/>
                <w:szCs w:val="22"/>
                <w:u w:val="single"/>
              </w:rPr>
            </w:pPr>
          </w:p>
        </w:tc>
        <w:tc>
          <w:tcPr>
            <w:tcW w:w="1518" w:type="dxa"/>
          </w:tcPr>
          <w:p w14:paraId="7600ECB3" w14:textId="77777777" w:rsidR="00A2252D" w:rsidRPr="00100082" w:rsidRDefault="00A2252D" w:rsidP="00100082">
            <w:pPr>
              <w:spacing w:before="283" w:line="360" w:lineRule="auto"/>
              <w:jc w:val="both"/>
              <w:rPr>
                <w:rFonts w:ascii="Cambria" w:hAnsi="Cambria" w:cs="Arial"/>
                <w:b/>
                <w:sz w:val="22"/>
                <w:szCs w:val="22"/>
                <w:u w:val="single"/>
              </w:rPr>
            </w:pPr>
          </w:p>
        </w:tc>
        <w:tc>
          <w:tcPr>
            <w:tcW w:w="799" w:type="dxa"/>
          </w:tcPr>
          <w:p w14:paraId="1C8590CE" w14:textId="77777777" w:rsidR="00A2252D" w:rsidRPr="00100082" w:rsidRDefault="00A2252D" w:rsidP="00100082">
            <w:pPr>
              <w:spacing w:before="283" w:line="360" w:lineRule="auto"/>
              <w:jc w:val="both"/>
              <w:rPr>
                <w:rFonts w:ascii="Cambria" w:hAnsi="Cambria" w:cs="Arial"/>
                <w:b/>
                <w:sz w:val="22"/>
                <w:szCs w:val="22"/>
                <w:u w:val="single"/>
              </w:rPr>
            </w:pPr>
          </w:p>
        </w:tc>
        <w:tc>
          <w:tcPr>
            <w:tcW w:w="1157" w:type="dxa"/>
          </w:tcPr>
          <w:p w14:paraId="4B10F964" w14:textId="77777777" w:rsidR="00A2252D" w:rsidRPr="00100082" w:rsidRDefault="00A2252D" w:rsidP="00100082">
            <w:pPr>
              <w:spacing w:before="283" w:line="360" w:lineRule="auto"/>
              <w:jc w:val="both"/>
              <w:rPr>
                <w:rFonts w:ascii="Cambria" w:hAnsi="Cambria" w:cs="Arial"/>
                <w:b/>
                <w:sz w:val="22"/>
                <w:szCs w:val="22"/>
                <w:u w:val="single"/>
              </w:rPr>
            </w:pPr>
          </w:p>
        </w:tc>
        <w:tc>
          <w:tcPr>
            <w:tcW w:w="906" w:type="dxa"/>
          </w:tcPr>
          <w:p w14:paraId="653C40E6" w14:textId="77777777" w:rsidR="00A2252D" w:rsidRPr="00100082" w:rsidRDefault="00A2252D" w:rsidP="00100082">
            <w:pPr>
              <w:spacing w:before="283" w:line="360" w:lineRule="auto"/>
              <w:jc w:val="both"/>
              <w:rPr>
                <w:rFonts w:ascii="Cambria" w:hAnsi="Cambria" w:cs="Arial"/>
                <w:b/>
                <w:sz w:val="22"/>
                <w:szCs w:val="22"/>
                <w:u w:val="single"/>
              </w:rPr>
            </w:pPr>
          </w:p>
        </w:tc>
        <w:tc>
          <w:tcPr>
            <w:tcW w:w="1029" w:type="dxa"/>
          </w:tcPr>
          <w:p w14:paraId="5392B402" w14:textId="77777777" w:rsidR="00A2252D" w:rsidRPr="00100082" w:rsidRDefault="00A2252D" w:rsidP="00100082">
            <w:pPr>
              <w:spacing w:before="283" w:line="360" w:lineRule="auto"/>
              <w:jc w:val="both"/>
              <w:rPr>
                <w:rFonts w:ascii="Cambria" w:hAnsi="Cambria" w:cs="Arial"/>
                <w:b/>
                <w:sz w:val="22"/>
                <w:szCs w:val="22"/>
                <w:u w:val="single"/>
              </w:rPr>
            </w:pPr>
          </w:p>
        </w:tc>
      </w:tr>
    </w:tbl>
    <w:p w14:paraId="00DB2772" w14:textId="77777777" w:rsidR="0014531C" w:rsidRPr="00100082" w:rsidRDefault="0014531C" w:rsidP="00100082">
      <w:pPr>
        <w:tabs>
          <w:tab w:val="left" w:pos="1260"/>
        </w:tabs>
        <w:spacing w:line="360" w:lineRule="auto"/>
        <w:ind w:right="-427"/>
        <w:rPr>
          <w:rFonts w:ascii="Cambria" w:hAnsi="Cambria"/>
        </w:rPr>
      </w:pPr>
    </w:p>
    <w:p w14:paraId="637456C3" w14:textId="77777777" w:rsidR="0014531C" w:rsidRPr="00100082" w:rsidRDefault="0014531C" w:rsidP="00100082">
      <w:pPr>
        <w:spacing w:before="283" w:line="360" w:lineRule="auto"/>
        <w:rPr>
          <w:rFonts w:ascii="Cambria" w:hAnsi="Cambria" w:cs="Arial"/>
          <w:b/>
          <w:u w:val="single"/>
        </w:rPr>
      </w:pPr>
    </w:p>
    <w:p w14:paraId="41E0E76D" w14:textId="77777777" w:rsidR="0014531C" w:rsidRPr="00100082" w:rsidRDefault="0014531C" w:rsidP="00100082">
      <w:pPr>
        <w:pStyle w:val="Ttulo"/>
        <w:spacing w:line="360" w:lineRule="auto"/>
        <w:ind w:left="708" w:right="-427" w:firstLine="708"/>
        <w:jc w:val="both"/>
        <w:rPr>
          <w:rFonts w:ascii="Cambria" w:hAnsi="Cambria"/>
          <w:b w:val="0"/>
          <w:sz w:val="22"/>
          <w:szCs w:val="22"/>
        </w:rPr>
      </w:pPr>
    </w:p>
    <w:p w14:paraId="6C1B0B39" w14:textId="77777777" w:rsidR="0014531C" w:rsidRPr="00100082" w:rsidRDefault="0014531C" w:rsidP="00100082">
      <w:pPr>
        <w:pStyle w:val="Ttulo"/>
        <w:spacing w:line="360" w:lineRule="auto"/>
        <w:ind w:left="708" w:right="-427" w:firstLine="708"/>
        <w:jc w:val="both"/>
        <w:rPr>
          <w:rFonts w:ascii="Cambria" w:hAnsi="Cambria"/>
          <w:b w:val="0"/>
          <w:sz w:val="22"/>
          <w:szCs w:val="22"/>
        </w:rPr>
      </w:pPr>
    </w:p>
    <w:p w14:paraId="30FD3026" w14:textId="77777777" w:rsidR="00E40C34" w:rsidRPr="00100082" w:rsidRDefault="00E40C34" w:rsidP="00100082">
      <w:pPr>
        <w:pStyle w:val="SemEspaamento"/>
        <w:spacing w:line="360" w:lineRule="auto"/>
        <w:jc w:val="right"/>
        <w:rPr>
          <w:rFonts w:ascii="Cambria" w:hAnsi="Cambria"/>
          <w:color w:val="000000" w:themeColor="text1"/>
        </w:rPr>
      </w:pPr>
    </w:p>
    <w:p w14:paraId="14DB4F1D" w14:textId="7AE6DC8A" w:rsidR="00E40C34" w:rsidRPr="00CC34AC" w:rsidRDefault="00E40C34" w:rsidP="00CC34AC">
      <w:pPr>
        <w:pStyle w:val="SemEspaamento"/>
        <w:spacing w:line="360" w:lineRule="auto"/>
        <w:jc w:val="right"/>
        <w:rPr>
          <w:rFonts w:ascii="Cambria" w:hAnsi="Cambria"/>
          <w:color w:val="000000" w:themeColor="text1"/>
        </w:rPr>
      </w:pPr>
      <w:r w:rsidRPr="00100082">
        <w:rPr>
          <w:rFonts w:ascii="Cambria" w:hAnsi="Cambria"/>
          <w:color w:val="000000" w:themeColor="text1"/>
        </w:rPr>
        <w:t>...................... (local), ... de ............... de ........(data)</w:t>
      </w:r>
    </w:p>
    <w:p w14:paraId="5A460B15" w14:textId="77777777" w:rsidR="00B845C3" w:rsidRPr="00100082" w:rsidRDefault="00B845C3" w:rsidP="00CC34AC">
      <w:pPr>
        <w:pStyle w:val="Ttulo"/>
        <w:spacing w:line="360" w:lineRule="auto"/>
        <w:ind w:right="-427"/>
        <w:jc w:val="both"/>
        <w:rPr>
          <w:rFonts w:ascii="Cambria" w:hAnsi="Cambria"/>
          <w:b w:val="0"/>
          <w:sz w:val="22"/>
          <w:szCs w:val="22"/>
        </w:rPr>
      </w:pPr>
    </w:p>
    <w:p w14:paraId="68ECA43B" w14:textId="77777777" w:rsidR="00B845C3" w:rsidRPr="00100082" w:rsidRDefault="00B845C3" w:rsidP="00100082">
      <w:pPr>
        <w:tabs>
          <w:tab w:val="left" w:pos="1701"/>
        </w:tabs>
        <w:spacing w:line="360" w:lineRule="auto"/>
        <w:jc w:val="center"/>
        <w:rPr>
          <w:rFonts w:ascii="Cambria" w:hAnsi="Cambria"/>
          <w:b/>
          <w:color w:val="000000" w:themeColor="text1"/>
        </w:rPr>
      </w:pPr>
      <w:r w:rsidRPr="00100082">
        <w:rPr>
          <w:rFonts w:ascii="Cambria" w:hAnsi="Cambria"/>
          <w:b/>
          <w:color w:val="000000" w:themeColor="text1"/>
        </w:rPr>
        <w:t>(Nome e assinatura do representante legal da licitante Carimbo de CNPJ se houver)</w:t>
      </w:r>
    </w:p>
    <w:p w14:paraId="59654891" w14:textId="77777777" w:rsidR="00B845C3" w:rsidRPr="00100082" w:rsidRDefault="00B845C3" w:rsidP="00100082">
      <w:pPr>
        <w:tabs>
          <w:tab w:val="left" w:pos="1701"/>
        </w:tabs>
        <w:spacing w:line="360" w:lineRule="auto"/>
        <w:jc w:val="center"/>
        <w:rPr>
          <w:rFonts w:ascii="Cambria" w:hAnsi="Cambria"/>
          <w:b/>
          <w:color w:val="000000" w:themeColor="text1"/>
        </w:rPr>
      </w:pPr>
    </w:p>
    <w:p w14:paraId="3B1AC93B" w14:textId="05A78DD3" w:rsidR="0014531C" w:rsidRPr="00100082" w:rsidRDefault="00B845C3" w:rsidP="00CC34AC">
      <w:pPr>
        <w:pStyle w:val="NormalWeb"/>
        <w:spacing w:before="0" w:beforeAutospacing="0" w:after="0" w:afterAutospacing="0" w:line="360" w:lineRule="auto"/>
        <w:jc w:val="center"/>
        <w:rPr>
          <w:rFonts w:ascii="Cambria" w:hAnsi="Cambria"/>
          <w:b/>
          <w:i/>
          <w:color w:val="000000" w:themeColor="text1"/>
          <w:sz w:val="22"/>
          <w:szCs w:val="22"/>
        </w:rPr>
      </w:pPr>
      <w:r w:rsidRPr="00100082">
        <w:rPr>
          <w:rFonts w:ascii="Cambria" w:hAnsi="Cambria"/>
          <w:b/>
          <w:i/>
          <w:color w:val="000000" w:themeColor="text1"/>
          <w:sz w:val="22"/>
          <w:szCs w:val="22"/>
        </w:rPr>
        <w:t>Obs.: Este documento é meramente exemplificativo</w:t>
      </w:r>
    </w:p>
    <w:p w14:paraId="385B5769" w14:textId="77777777" w:rsidR="00FD4AEF" w:rsidRPr="00100082" w:rsidRDefault="00FD4AEF" w:rsidP="00100082">
      <w:pPr>
        <w:spacing w:line="360" w:lineRule="auto"/>
        <w:rPr>
          <w:rFonts w:ascii="Cambria" w:hAnsi="Cambria"/>
          <w:b/>
          <w:i/>
          <w:color w:val="000000" w:themeColor="text1"/>
        </w:rPr>
      </w:pPr>
      <w:r w:rsidRPr="00100082">
        <w:rPr>
          <w:rFonts w:ascii="Cambria" w:hAnsi="Cambria"/>
          <w:b/>
          <w:i/>
          <w:color w:val="000000" w:themeColor="text1"/>
        </w:rPr>
        <w:br w:type="page"/>
      </w:r>
    </w:p>
    <w:p w14:paraId="2A0C7D77" w14:textId="7CDD77C6" w:rsidR="008D3CFA" w:rsidRPr="00100082" w:rsidRDefault="008D3CFA"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lastRenderedPageBreak/>
        <w:t xml:space="preserve">PREGÃO ELETRÔNICO Nº </w:t>
      </w:r>
      <w:r w:rsidR="00800412" w:rsidRPr="00100082">
        <w:rPr>
          <w:rFonts w:ascii="Cambria" w:hAnsi="Cambria"/>
          <w:b/>
          <w:color w:val="000000" w:themeColor="text1"/>
        </w:rPr>
        <w:t>019/2025</w:t>
      </w:r>
    </w:p>
    <w:p w14:paraId="3C360BC8" w14:textId="784EC3F4" w:rsidR="008D3CFA" w:rsidRPr="00100082" w:rsidRDefault="008D3CFA"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t>ANEXO V</w:t>
      </w:r>
      <w:r w:rsidR="00FD4AEF" w:rsidRPr="00100082">
        <w:rPr>
          <w:rFonts w:ascii="Cambria" w:hAnsi="Cambria"/>
          <w:b/>
          <w:color w:val="000000" w:themeColor="text1"/>
        </w:rPr>
        <w:t>I</w:t>
      </w:r>
    </w:p>
    <w:p w14:paraId="006ED16D" w14:textId="77777777" w:rsidR="008D3CFA" w:rsidRPr="00100082" w:rsidRDefault="008D3CFA"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u w:val="single"/>
        </w:rPr>
        <w:t>MINUTA ATA DE REGISTRO DE PREÇOS</w:t>
      </w:r>
    </w:p>
    <w:p w14:paraId="3664E6F0" w14:textId="7C099937" w:rsidR="008D3CFA" w:rsidRPr="00100082" w:rsidRDefault="00F30C87" w:rsidP="00100082">
      <w:pPr>
        <w:spacing w:before="240" w:line="360" w:lineRule="auto"/>
        <w:ind w:right="-1"/>
        <w:rPr>
          <w:rFonts w:ascii="Cambria" w:eastAsia="Arial" w:hAnsi="Cambria"/>
          <w:b/>
          <w:color w:val="000000" w:themeColor="text1"/>
        </w:rPr>
      </w:pPr>
      <w:r w:rsidRPr="00100082">
        <w:rPr>
          <w:rFonts w:ascii="Cambria" w:hAnsi="Cambria"/>
          <w:color w:val="000000" w:themeColor="text1"/>
        </w:rPr>
        <w:t>Prestação de serviços de forma parcelada, eventual e sob demanda de publicações oficiais no Diário Oficial da União-DOU, Diário Oficial do Estado de Goiás-DOE e Jornal de Grande Circulação no Estado de Goiás, objetivando atender as demandas de todas as</w:t>
      </w:r>
      <w:r w:rsidR="00141801" w:rsidRPr="00100082">
        <w:rPr>
          <w:rFonts w:ascii="Cambria" w:hAnsi="Cambria"/>
          <w:color w:val="000000" w:themeColor="text1"/>
        </w:rPr>
        <w:t xml:space="preserve"> Unidades Gestoras/Administrativas/Fundos, deste Município de Piracanjuba-GO.</w:t>
      </w:r>
    </w:p>
    <w:p w14:paraId="57FC62B3" w14:textId="1A3202C3" w:rsidR="008D3CFA" w:rsidRPr="00100082" w:rsidRDefault="008D3CFA" w:rsidP="00100082">
      <w:pPr>
        <w:spacing w:before="240" w:after="0" w:line="360" w:lineRule="auto"/>
        <w:ind w:right="-1" w:firstLine="708"/>
        <w:rPr>
          <w:rFonts w:ascii="Cambria" w:eastAsia="Arial" w:hAnsi="Cambria"/>
          <w:b/>
          <w:color w:val="000000" w:themeColor="text1"/>
        </w:rPr>
      </w:pPr>
      <w:r w:rsidRPr="00100082">
        <w:rPr>
          <w:rFonts w:ascii="Cambria" w:eastAsia="Arial" w:hAnsi="Cambria"/>
          <w:b/>
          <w:color w:val="000000" w:themeColor="text1"/>
        </w:rPr>
        <w:t xml:space="preserve">Processo nº </w:t>
      </w:r>
      <w:r w:rsidR="00800412" w:rsidRPr="00100082">
        <w:rPr>
          <w:rFonts w:ascii="Cambria" w:eastAsia="Arial" w:hAnsi="Cambria"/>
          <w:b/>
          <w:color w:val="000000" w:themeColor="text1"/>
        </w:rPr>
        <w:t>161317</w:t>
      </w:r>
      <w:r w:rsidRPr="00100082">
        <w:rPr>
          <w:rFonts w:ascii="Cambria" w:eastAsia="Arial" w:hAnsi="Cambria"/>
          <w:b/>
          <w:color w:val="000000" w:themeColor="text1"/>
        </w:rPr>
        <w:t>/202</w:t>
      </w:r>
      <w:r w:rsidR="00A32FB0" w:rsidRPr="00100082">
        <w:rPr>
          <w:rFonts w:ascii="Cambria" w:eastAsia="Arial" w:hAnsi="Cambria"/>
          <w:b/>
          <w:color w:val="000000" w:themeColor="text1"/>
        </w:rPr>
        <w:t>5</w:t>
      </w:r>
    </w:p>
    <w:p w14:paraId="08634658" w14:textId="24B7DF94" w:rsidR="008D3CFA" w:rsidRPr="00100082" w:rsidRDefault="008D3CFA" w:rsidP="00100082">
      <w:pPr>
        <w:spacing w:before="240" w:after="0" w:line="360" w:lineRule="auto"/>
        <w:ind w:right="-1" w:firstLine="720"/>
        <w:rPr>
          <w:rFonts w:ascii="Cambria" w:hAnsi="Cambria"/>
          <w:color w:val="000000" w:themeColor="text1"/>
        </w:rPr>
      </w:pPr>
      <w:r w:rsidRPr="00100082">
        <w:rPr>
          <w:rFonts w:ascii="Cambria" w:eastAsia="Arial" w:hAnsi="Cambria"/>
          <w:b/>
          <w:color w:val="000000" w:themeColor="text1"/>
        </w:rPr>
        <w:t xml:space="preserve">Pregão Eletrônico nº </w:t>
      </w:r>
      <w:r w:rsidR="00800412" w:rsidRPr="00100082">
        <w:rPr>
          <w:rFonts w:ascii="Cambria" w:eastAsia="Arial" w:hAnsi="Cambria"/>
          <w:b/>
          <w:color w:val="000000" w:themeColor="text1"/>
        </w:rPr>
        <w:t>019/2025</w:t>
      </w:r>
    </w:p>
    <w:p w14:paraId="638E6539" w14:textId="77777777" w:rsidR="008D3CFA" w:rsidRPr="00100082" w:rsidRDefault="008D3CFA" w:rsidP="00100082">
      <w:pPr>
        <w:spacing w:before="240" w:after="0" w:line="360" w:lineRule="auto"/>
        <w:ind w:right="-1" w:firstLine="720"/>
        <w:rPr>
          <w:rFonts w:ascii="Cambria" w:eastAsia="Arial" w:hAnsi="Cambria"/>
          <w:b/>
          <w:color w:val="000000" w:themeColor="text1"/>
        </w:rPr>
      </w:pPr>
      <w:r w:rsidRPr="00100082">
        <w:rPr>
          <w:rFonts w:ascii="Cambria" w:eastAsia="Arial" w:hAnsi="Cambria"/>
          <w:b/>
          <w:color w:val="000000" w:themeColor="text1"/>
        </w:rPr>
        <w:t>Validade: 12(doze) meses</w:t>
      </w:r>
    </w:p>
    <w:p w14:paraId="68CE31F1" w14:textId="141099EA" w:rsidR="008D3CFA" w:rsidRPr="00100082" w:rsidRDefault="008D3CFA" w:rsidP="00100082">
      <w:pPr>
        <w:spacing w:beforeLines="100" w:before="240" w:afterLines="100" w:after="240" w:line="360" w:lineRule="auto"/>
        <w:ind w:right="-1"/>
        <w:rPr>
          <w:rFonts w:ascii="Cambria" w:hAnsi="Cambria"/>
          <w:color w:val="000000" w:themeColor="text1"/>
        </w:rPr>
      </w:pPr>
      <w:r w:rsidRPr="00100082">
        <w:rPr>
          <w:rFonts w:ascii="Cambria" w:eastAsia="Arial" w:hAnsi="Cambria"/>
          <w:color w:val="000000" w:themeColor="text1"/>
        </w:rPr>
        <w:t xml:space="preserve">No dia ___ de ___________ </w:t>
      </w:r>
      <w:proofErr w:type="spellStart"/>
      <w:r w:rsidRPr="00100082">
        <w:rPr>
          <w:rFonts w:ascii="Cambria" w:eastAsia="Arial" w:hAnsi="Cambria"/>
          <w:color w:val="000000" w:themeColor="text1"/>
        </w:rPr>
        <w:t>de</w:t>
      </w:r>
      <w:proofErr w:type="spellEnd"/>
      <w:r w:rsidRPr="00100082">
        <w:rPr>
          <w:rFonts w:ascii="Cambria" w:eastAsia="Arial" w:hAnsi="Cambria"/>
          <w:color w:val="000000" w:themeColor="text1"/>
        </w:rPr>
        <w:t xml:space="preserve"> 20__, </w:t>
      </w:r>
      <w:r w:rsidRPr="00100082">
        <w:rPr>
          <w:rFonts w:ascii="Cambria" w:hAnsi="Cambria"/>
          <w:color w:val="000000" w:themeColor="text1"/>
        </w:rPr>
        <w:t xml:space="preserve">o </w:t>
      </w:r>
      <w:r w:rsidRPr="00100082">
        <w:rPr>
          <w:rFonts w:ascii="Cambria" w:hAnsi="Cambria"/>
          <w:b/>
          <w:color w:val="000000" w:themeColor="text1"/>
        </w:rPr>
        <w:t>MUNICÍPIO DE PIRACANJUBA</w:t>
      </w:r>
      <w:r w:rsidRPr="00100082">
        <w:rPr>
          <w:rFonts w:ascii="Cambria" w:hAnsi="Cambria"/>
          <w:color w:val="000000" w:themeColor="text1"/>
        </w:rPr>
        <w:t xml:space="preserve">, Estado de Goiás, Pessoa Jurídica de Direito Público Interno, com sede na </w:t>
      </w:r>
      <w:r w:rsidRPr="00100082">
        <w:rPr>
          <w:rFonts w:ascii="Cambria" w:hAnsi="Cambria" w:cs="Segoe UI"/>
          <w:color w:val="000000" w:themeColor="text1"/>
        </w:rPr>
        <w:t>Praça Wilson Eloy Pimenta, nº 100, Centro – Piracanjuba/GO</w:t>
      </w:r>
      <w:r w:rsidRPr="00100082">
        <w:rPr>
          <w:rFonts w:ascii="Cambria" w:hAnsi="Cambria"/>
          <w:color w:val="000000" w:themeColor="text1"/>
        </w:rPr>
        <w:t xml:space="preserve">, inscrito no CNPJ sob o nº 01.179.647/0001-95, através da </w:t>
      </w:r>
      <w:r w:rsidRPr="00100082">
        <w:rPr>
          <w:rFonts w:ascii="Cambria" w:hAnsi="Cambria"/>
          <w:bCs/>
          <w:color w:val="000000" w:themeColor="text1"/>
        </w:rPr>
        <w:t xml:space="preserve">Secretaria Municipal de </w:t>
      </w:r>
      <w:r w:rsidR="00180093" w:rsidRPr="00100082">
        <w:rPr>
          <w:rFonts w:ascii="Cambria" w:hAnsi="Cambria"/>
          <w:bCs/>
          <w:color w:val="000000" w:themeColor="text1"/>
        </w:rPr>
        <w:t>Administração</w:t>
      </w:r>
      <w:r w:rsidRPr="00100082">
        <w:rPr>
          <w:rFonts w:ascii="Cambria" w:hAnsi="Cambria"/>
          <w:bCs/>
          <w:color w:val="000000" w:themeColor="text1"/>
        </w:rPr>
        <w:t xml:space="preserve"> de Piracanjuba/GO</w:t>
      </w:r>
      <w:r w:rsidRPr="00100082">
        <w:rPr>
          <w:rFonts w:ascii="Cambria" w:hAnsi="Cambria"/>
          <w:color w:val="000000" w:themeColor="text1"/>
        </w:rPr>
        <w:t>, representada pel</w:t>
      </w:r>
      <w:r w:rsidR="00264EA8" w:rsidRPr="00100082">
        <w:rPr>
          <w:rFonts w:ascii="Cambria" w:hAnsi="Cambria"/>
          <w:color w:val="000000" w:themeColor="text1"/>
        </w:rPr>
        <w:t>a</w:t>
      </w:r>
      <w:r w:rsidRPr="00100082">
        <w:rPr>
          <w:rFonts w:ascii="Cambria" w:hAnsi="Cambria"/>
          <w:color w:val="000000" w:themeColor="text1"/>
        </w:rPr>
        <w:t xml:space="preserve"> atual Prefeit</w:t>
      </w:r>
      <w:r w:rsidR="00264EA8" w:rsidRPr="00100082">
        <w:rPr>
          <w:rFonts w:ascii="Cambria" w:hAnsi="Cambria"/>
          <w:color w:val="000000" w:themeColor="text1"/>
        </w:rPr>
        <w:t>a</w:t>
      </w:r>
      <w:r w:rsidRPr="00100082">
        <w:rPr>
          <w:rFonts w:ascii="Cambria" w:hAnsi="Cambria"/>
          <w:color w:val="000000" w:themeColor="text1"/>
        </w:rPr>
        <w:t xml:space="preserve"> de Piracanjuba, </w:t>
      </w:r>
      <w:r w:rsidRPr="00100082">
        <w:rPr>
          <w:rFonts w:ascii="Cambria" w:hAnsi="Cambria"/>
          <w:b/>
          <w:color w:val="000000" w:themeColor="text1"/>
        </w:rPr>
        <w:t>Sr</w:t>
      </w:r>
      <w:r w:rsidR="00264EA8" w:rsidRPr="00100082">
        <w:rPr>
          <w:rFonts w:ascii="Cambria" w:hAnsi="Cambria"/>
          <w:b/>
          <w:color w:val="000000" w:themeColor="text1"/>
        </w:rPr>
        <w:t>a</w:t>
      </w:r>
      <w:r w:rsidRPr="00100082">
        <w:rPr>
          <w:rFonts w:ascii="Cambria" w:hAnsi="Cambria"/>
          <w:b/>
          <w:color w:val="000000" w:themeColor="text1"/>
        </w:rPr>
        <w:t xml:space="preserve">. </w:t>
      </w:r>
      <w:proofErr w:type="spellStart"/>
      <w:r w:rsidR="00264EA8" w:rsidRPr="00100082">
        <w:rPr>
          <w:rFonts w:ascii="Cambria" w:hAnsi="Cambria"/>
          <w:b/>
          <w:color w:val="000000" w:themeColor="text1"/>
        </w:rPr>
        <w:t>Lenízia</w:t>
      </w:r>
      <w:proofErr w:type="spellEnd"/>
      <w:r w:rsidR="00264EA8" w:rsidRPr="00100082">
        <w:rPr>
          <w:rFonts w:ascii="Cambria" w:hAnsi="Cambria"/>
          <w:b/>
          <w:color w:val="000000" w:themeColor="text1"/>
        </w:rPr>
        <w:t xml:space="preserve"> Alves </w:t>
      </w:r>
      <w:proofErr w:type="spellStart"/>
      <w:r w:rsidR="00264EA8" w:rsidRPr="00100082">
        <w:rPr>
          <w:rFonts w:ascii="Cambria" w:hAnsi="Cambria"/>
          <w:b/>
          <w:color w:val="000000" w:themeColor="text1"/>
        </w:rPr>
        <w:t>Ca</w:t>
      </w:r>
      <w:r w:rsidR="006B723B" w:rsidRPr="00100082">
        <w:rPr>
          <w:rFonts w:ascii="Cambria" w:hAnsi="Cambria"/>
          <w:b/>
          <w:color w:val="000000" w:themeColor="text1"/>
        </w:rPr>
        <w:t>nê</w:t>
      </w:r>
      <w:r w:rsidR="00264EA8" w:rsidRPr="00100082">
        <w:rPr>
          <w:rFonts w:ascii="Cambria" w:hAnsi="Cambria"/>
          <w:b/>
          <w:color w:val="000000" w:themeColor="text1"/>
        </w:rPr>
        <w:t>do</w:t>
      </w:r>
      <w:proofErr w:type="spellEnd"/>
      <w:r w:rsidRPr="00100082">
        <w:rPr>
          <w:rFonts w:ascii="Cambria" w:hAnsi="Cambria"/>
          <w:color w:val="000000" w:themeColor="text1"/>
        </w:rPr>
        <w:t xml:space="preserve">, inscrito no CPF sob o nº _________________, considerando o julgamento da licitação na modalidade pregão, na forma eletrônica, para registro de preços, processo administrativo nº </w:t>
      </w:r>
      <w:r w:rsidR="00800412" w:rsidRPr="00100082">
        <w:rPr>
          <w:rFonts w:ascii="Cambria" w:hAnsi="Cambria"/>
          <w:color w:val="000000" w:themeColor="text1"/>
        </w:rPr>
        <w:t>161317</w:t>
      </w:r>
      <w:r w:rsidRPr="00100082">
        <w:rPr>
          <w:rFonts w:ascii="Cambria" w:hAnsi="Cambria"/>
          <w:color w:val="000000" w:themeColor="text1"/>
        </w:rPr>
        <w:t>/202</w:t>
      </w:r>
      <w:r w:rsidR="00264EA8" w:rsidRPr="00100082">
        <w:rPr>
          <w:rFonts w:ascii="Cambria" w:hAnsi="Cambria"/>
          <w:color w:val="000000" w:themeColor="text1"/>
        </w:rPr>
        <w:t>5</w:t>
      </w:r>
      <w:r w:rsidRPr="00100082">
        <w:rPr>
          <w:rFonts w:ascii="Cambria" w:hAnsi="Cambria"/>
          <w:color w:val="000000" w:themeColor="text1"/>
        </w:rPr>
        <w:t xml:space="preserve">, RESOLVE registrar os preços das empresas indicadas e qualificadas nesta ATA, de acordo com a classificação por elas alcançadas e nas quantidades cotadas, atendendo as condições previstas no Edital do Pregão Eletrônico nº </w:t>
      </w:r>
      <w:r w:rsidR="00800412" w:rsidRPr="00100082">
        <w:rPr>
          <w:rFonts w:ascii="Cambria" w:hAnsi="Cambria"/>
          <w:color w:val="000000" w:themeColor="text1"/>
        </w:rPr>
        <w:t>019/2025</w:t>
      </w:r>
      <w:r w:rsidRPr="00100082">
        <w:rPr>
          <w:rFonts w:ascii="Cambria" w:hAnsi="Cambria"/>
          <w:color w:val="000000" w:themeColor="text1"/>
        </w:rPr>
        <w:t>, sujeitando-se as partes às normas constantes na Lei Federal nº 14.133, de 01 de abril de 2024 e no Decreto Municipal nº 17, de 08 de janeiro de 2024, e em conformidade com as disposições a seguir</w:t>
      </w:r>
      <w:r w:rsidRPr="00100082">
        <w:rPr>
          <w:rFonts w:ascii="Cambria" w:eastAsia="Arial" w:hAnsi="Cambria"/>
          <w:color w:val="000000" w:themeColor="text1"/>
        </w:rPr>
        <w:t>:</w:t>
      </w:r>
    </w:p>
    <w:p w14:paraId="495EDC84" w14:textId="77777777" w:rsidR="008D3CFA" w:rsidRPr="00100082" w:rsidRDefault="008D3CF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DO OBJETO</w:t>
      </w:r>
    </w:p>
    <w:p w14:paraId="573E985B" w14:textId="7C0596CF" w:rsidR="008D3CFA" w:rsidRPr="00100082" w:rsidRDefault="008D3CFA" w:rsidP="00100082">
      <w:pPr>
        <w:spacing w:before="240" w:line="360" w:lineRule="auto"/>
        <w:ind w:right="-1"/>
        <w:rPr>
          <w:rFonts w:ascii="Cambria" w:hAnsi="Cambria"/>
          <w:color w:val="000000" w:themeColor="text1"/>
        </w:rPr>
      </w:pPr>
      <w:r w:rsidRPr="00100082">
        <w:rPr>
          <w:rFonts w:ascii="Cambria" w:eastAsia="Arial" w:hAnsi="Cambria"/>
          <w:b/>
          <w:color w:val="000000" w:themeColor="text1"/>
        </w:rPr>
        <w:t xml:space="preserve">CLÁUSULA PRIMEIRA: </w:t>
      </w:r>
      <w:r w:rsidRPr="00100082">
        <w:rPr>
          <w:rFonts w:ascii="Cambria" w:hAnsi="Cambria"/>
          <w:color w:val="000000" w:themeColor="text1"/>
        </w:rPr>
        <w:t xml:space="preserve">O presente termo tem por objetivo e finalidade o Registro de Preços para futura e eventual </w:t>
      </w:r>
      <w:r w:rsidR="00180093" w:rsidRPr="00100082">
        <w:rPr>
          <w:rFonts w:ascii="Cambria" w:hAnsi="Cambria"/>
          <w:color w:val="000000" w:themeColor="text1"/>
        </w:rPr>
        <w:t>Prestação de serviços de forma parcelada, eventual e sob demanda de publicações oficiais no Diário Oficial da União-DOU, Diário Oficial do Estado de Goiás-DOE e Jornal de Grande Circulação no Estado de Goiás, objetivando atender as demandas de todas as Unidades Gestoras/Administrativas/Fundos, deste Município de Piracanjuba-GO,</w:t>
      </w:r>
      <w:r w:rsidRPr="00100082">
        <w:rPr>
          <w:rFonts w:ascii="Cambria" w:hAnsi="Cambria"/>
          <w:color w:val="000000" w:themeColor="text1"/>
        </w:rPr>
        <w:t xml:space="preserve"> tudo em conformidade com as especificações constantes no Edital, nas condições definidas no ato convocatório, seus anexos, </w:t>
      </w:r>
      <w:r w:rsidRPr="00100082">
        <w:rPr>
          <w:rFonts w:ascii="Cambria" w:hAnsi="Cambria"/>
          <w:color w:val="000000" w:themeColor="text1"/>
        </w:rPr>
        <w:lastRenderedPageBreak/>
        <w:t>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100082" w:rsidRDefault="008D3CFA" w:rsidP="00100082">
      <w:pPr>
        <w:spacing w:before="240" w:after="240" w:line="360" w:lineRule="auto"/>
        <w:ind w:right="-1"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100082" w14:paraId="1C85C528" w14:textId="77777777" w:rsidTr="00F30C87">
        <w:trPr>
          <w:trHeight w:val="360"/>
        </w:trPr>
        <w:tc>
          <w:tcPr>
            <w:tcW w:w="9351" w:type="dxa"/>
            <w:gridSpan w:val="4"/>
            <w:vAlign w:val="center"/>
          </w:tcPr>
          <w:p w14:paraId="02DE12D9" w14:textId="77777777" w:rsidR="008D3CFA" w:rsidRPr="00100082" w:rsidRDefault="008D3CFA" w:rsidP="00100082">
            <w:pPr>
              <w:spacing w:after="0" w:line="360" w:lineRule="auto"/>
              <w:ind w:right="-1"/>
              <w:jc w:val="center"/>
              <w:rPr>
                <w:rFonts w:ascii="Cambria" w:hAnsi="Cambria"/>
                <w:color w:val="000000" w:themeColor="text1"/>
              </w:rPr>
            </w:pPr>
            <w:r w:rsidRPr="00100082">
              <w:rPr>
                <w:rFonts w:ascii="Cambria" w:eastAsia="Arial" w:hAnsi="Cambria"/>
                <w:b/>
                <w:color w:val="000000" w:themeColor="text1"/>
              </w:rPr>
              <w:t>DADO DA EMPRESA</w:t>
            </w:r>
          </w:p>
        </w:tc>
      </w:tr>
      <w:tr w:rsidR="008D3CFA" w:rsidRPr="00100082" w14:paraId="407B1F25" w14:textId="77777777" w:rsidTr="00F30C87">
        <w:tblPrEx>
          <w:tblCellMar>
            <w:left w:w="108" w:type="dxa"/>
            <w:right w:w="108" w:type="dxa"/>
          </w:tblCellMar>
        </w:tblPrEx>
        <w:tc>
          <w:tcPr>
            <w:tcW w:w="6091" w:type="dxa"/>
            <w:gridSpan w:val="3"/>
          </w:tcPr>
          <w:p w14:paraId="52E95D75" w14:textId="77777777" w:rsidR="008D3CFA" w:rsidRPr="00100082" w:rsidRDefault="008D3CFA"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Razão Social:</w:t>
            </w:r>
          </w:p>
        </w:tc>
        <w:tc>
          <w:tcPr>
            <w:tcW w:w="3260" w:type="dxa"/>
          </w:tcPr>
          <w:p w14:paraId="5DB33EBF" w14:textId="77777777" w:rsidR="008D3CFA" w:rsidRPr="00100082" w:rsidRDefault="008D3CFA"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CNPJ:</w:t>
            </w:r>
          </w:p>
        </w:tc>
      </w:tr>
      <w:tr w:rsidR="008D3CFA" w:rsidRPr="00100082" w14:paraId="5446F8D6" w14:textId="77777777" w:rsidTr="00F30C87">
        <w:tblPrEx>
          <w:tblCellMar>
            <w:left w:w="108" w:type="dxa"/>
            <w:right w:w="108" w:type="dxa"/>
          </w:tblCellMar>
        </w:tblPrEx>
        <w:tc>
          <w:tcPr>
            <w:tcW w:w="9351" w:type="dxa"/>
            <w:gridSpan w:val="4"/>
          </w:tcPr>
          <w:p w14:paraId="4E66AEA6" w14:textId="77777777" w:rsidR="008D3CFA" w:rsidRPr="00100082" w:rsidRDefault="008D3CFA" w:rsidP="00100082">
            <w:pPr>
              <w:pStyle w:val="NormalWeb"/>
              <w:spacing w:line="360" w:lineRule="auto"/>
              <w:jc w:val="both"/>
              <w:rPr>
                <w:rFonts w:ascii="Cambria" w:hAnsi="Cambria"/>
                <w:color w:val="000000" w:themeColor="text1"/>
                <w:sz w:val="22"/>
                <w:szCs w:val="22"/>
              </w:rPr>
            </w:pPr>
            <w:r w:rsidRPr="00100082">
              <w:rPr>
                <w:rFonts w:ascii="Cambria" w:hAnsi="Cambria"/>
                <w:color w:val="000000" w:themeColor="text1"/>
                <w:sz w:val="22"/>
                <w:szCs w:val="22"/>
              </w:rPr>
              <w:t>Endereço:</w:t>
            </w:r>
          </w:p>
        </w:tc>
      </w:tr>
      <w:tr w:rsidR="008D3CFA" w:rsidRPr="00100082" w14:paraId="10402BD9" w14:textId="77777777" w:rsidTr="00F30C87">
        <w:tblPrEx>
          <w:tblCellMar>
            <w:left w:w="108" w:type="dxa"/>
            <w:right w:w="108" w:type="dxa"/>
          </w:tblCellMar>
        </w:tblPrEx>
        <w:tc>
          <w:tcPr>
            <w:tcW w:w="4390" w:type="dxa"/>
          </w:tcPr>
          <w:p w14:paraId="41C4FE1D" w14:textId="77777777" w:rsidR="008D3CFA" w:rsidRPr="00100082" w:rsidRDefault="008D3CFA" w:rsidP="00100082">
            <w:pPr>
              <w:pStyle w:val="NormalWeb"/>
              <w:spacing w:line="360" w:lineRule="auto"/>
              <w:jc w:val="both"/>
              <w:rPr>
                <w:rFonts w:ascii="Cambria" w:hAnsi="Cambria"/>
                <w:color w:val="000000" w:themeColor="text1"/>
                <w:sz w:val="22"/>
                <w:szCs w:val="22"/>
              </w:rPr>
            </w:pPr>
            <w:r w:rsidRPr="00100082">
              <w:rPr>
                <w:rFonts w:ascii="Cambria" w:hAnsi="Cambria"/>
                <w:color w:val="000000" w:themeColor="text1"/>
                <w:sz w:val="22"/>
                <w:szCs w:val="22"/>
              </w:rPr>
              <w:t>Telefone:</w:t>
            </w:r>
          </w:p>
        </w:tc>
        <w:tc>
          <w:tcPr>
            <w:tcW w:w="4961" w:type="dxa"/>
            <w:gridSpan w:val="3"/>
          </w:tcPr>
          <w:p w14:paraId="3D55663E" w14:textId="77777777" w:rsidR="008D3CFA" w:rsidRPr="00100082" w:rsidRDefault="008D3CFA" w:rsidP="00100082">
            <w:pPr>
              <w:pStyle w:val="NormalWeb"/>
              <w:spacing w:line="360" w:lineRule="auto"/>
              <w:jc w:val="both"/>
              <w:rPr>
                <w:rFonts w:ascii="Cambria" w:hAnsi="Cambria"/>
                <w:color w:val="000000" w:themeColor="text1"/>
                <w:sz w:val="22"/>
                <w:szCs w:val="22"/>
              </w:rPr>
            </w:pPr>
            <w:r w:rsidRPr="00100082">
              <w:rPr>
                <w:rFonts w:ascii="Cambria" w:hAnsi="Cambria"/>
                <w:color w:val="000000" w:themeColor="text1"/>
                <w:sz w:val="22"/>
                <w:szCs w:val="22"/>
              </w:rPr>
              <w:t>E-mail:</w:t>
            </w:r>
          </w:p>
        </w:tc>
      </w:tr>
      <w:tr w:rsidR="008D3CFA" w:rsidRPr="00100082" w14:paraId="0E7E9DC7" w14:textId="77777777" w:rsidTr="00F30C87">
        <w:tblPrEx>
          <w:tblCellMar>
            <w:left w:w="108" w:type="dxa"/>
            <w:right w:w="108" w:type="dxa"/>
          </w:tblCellMar>
        </w:tblPrEx>
        <w:tc>
          <w:tcPr>
            <w:tcW w:w="4957" w:type="dxa"/>
            <w:gridSpan w:val="2"/>
          </w:tcPr>
          <w:p w14:paraId="08DED6B6" w14:textId="77777777" w:rsidR="008D3CFA" w:rsidRPr="00100082" w:rsidRDefault="008D3CFA"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Representante Legal:</w:t>
            </w:r>
          </w:p>
        </w:tc>
        <w:tc>
          <w:tcPr>
            <w:tcW w:w="4394" w:type="dxa"/>
            <w:gridSpan w:val="2"/>
          </w:tcPr>
          <w:p w14:paraId="67DFC467" w14:textId="77777777" w:rsidR="008D3CFA" w:rsidRPr="00100082" w:rsidRDefault="008D3CFA" w:rsidP="00100082">
            <w:pPr>
              <w:pStyle w:val="NormalWeb"/>
              <w:spacing w:before="240" w:after="0" w:line="360" w:lineRule="auto"/>
              <w:jc w:val="both"/>
              <w:rPr>
                <w:rFonts w:ascii="Cambria" w:hAnsi="Cambria"/>
                <w:color w:val="000000" w:themeColor="text1"/>
                <w:sz w:val="22"/>
                <w:szCs w:val="22"/>
              </w:rPr>
            </w:pPr>
            <w:r w:rsidRPr="00100082">
              <w:rPr>
                <w:rFonts w:ascii="Cambria" w:hAnsi="Cambria"/>
                <w:color w:val="000000" w:themeColor="text1"/>
                <w:sz w:val="22"/>
                <w:szCs w:val="22"/>
              </w:rPr>
              <w:t>CPF do Representante:</w:t>
            </w:r>
          </w:p>
        </w:tc>
      </w:tr>
    </w:tbl>
    <w:p w14:paraId="6D266869"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eastAsia="Arial" w:hAnsi="Cambria"/>
          <w:b/>
          <w:color w:val="000000" w:themeColor="text1"/>
        </w:rPr>
        <w:t xml:space="preserve">II. </w:t>
      </w:r>
      <w:r w:rsidRPr="00100082">
        <w:rPr>
          <w:rFonts w:ascii="Cambria" w:hAnsi="Cambria"/>
          <w:color w:val="000000" w:themeColor="text1"/>
        </w:rPr>
        <w:t>A presente Ata de Registro de Preços constitui-se em documento vinculativo e obrigacional às partes, com característica de compromisso para futura contratação.</w:t>
      </w:r>
    </w:p>
    <w:p w14:paraId="75807283"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DOS PREÇOS, ESPECIFICAÇÕES E QUANTITATIVOS</w:t>
      </w:r>
    </w:p>
    <w:p w14:paraId="5BB5FADB" w14:textId="77777777" w:rsidR="00D0629A" w:rsidRPr="00100082" w:rsidRDefault="00D0629A" w:rsidP="00100082">
      <w:pPr>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 xml:space="preserve">CLÁUSULA SEGUNDA: </w:t>
      </w:r>
      <w:r w:rsidRPr="00100082">
        <w:rPr>
          <w:rFonts w:ascii="Cambria" w:hAnsi="Cambria"/>
          <w:color w:val="000000" w:themeColor="text1"/>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100082" w14:paraId="0A4E0128" w14:textId="77777777" w:rsidTr="00F30C87">
        <w:tc>
          <w:tcPr>
            <w:tcW w:w="874" w:type="dxa"/>
            <w:shd w:val="clear" w:color="auto" w:fill="auto"/>
          </w:tcPr>
          <w:p w14:paraId="6F6599B8"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Item</w:t>
            </w:r>
          </w:p>
        </w:tc>
        <w:tc>
          <w:tcPr>
            <w:tcW w:w="3095" w:type="dxa"/>
            <w:shd w:val="clear" w:color="auto" w:fill="auto"/>
          </w:tcPr>
          <w:p w14:paraId="27C712D8"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Descrição Item/Objeto</w:t>
            </w:r>
          </w:p>
        </w:tc>
        <w:tc>
          <w:tcPr>
            <w:tcW w:w="1034" w:type="dxa"/>
            <w:shd w:val="clear" w:color="auto" w:fill="auto"/>
          </w:tcPr>
          <w:p w14:paraId="1B2AAAA2"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Marca/ Modelo</w:t>
            </w:r>
          </w:p>
        </w:tc>
        <w:tc>
          <w:tcPr>
            <w:tcW w:w="667" w:type="dxa"/>
            <w:shd w:val="clear" w:color="auto" w:fill="auto"/>
          </w:tcPr>
          <w:p w14:paraId="4EE0CB3D" w14:textId="77777777" w:rsidR="00D0629A" w:rsidRPr="00100082" w:rsidRDefault="00D0629A" w:rsidP="00100082">
            <w:pPr>
              <w:spacing w:after="0" w:line="360" w:lineRule="auto"/>
              <w:ind w:right="-1"/>
              <w:jc w:val="center"/>
              <w:rPr>
                <w:rFonts w:ascii="Cambria" w:hAnsi="Cambria"/>
                <w:b/>
                <w:color w:val="000000" w:themeColor="text1"/>
              </w:rPr>
            </w:pPr>
            <w:proofErr w:type="spellStart"/>
            <w:r w:rsidRPr="00100082">
              <w:rPr>
                <w:rFonts w:ascii="Cambria" w:hAnsi="Cambria"/>
                <w:b/>
                <w:color w:val="000000" w:themeColor="text1"/>
              </w:rPr>
              <w:t>Qtd</w:t>
            </w:r>
            <w:proofErr w:type="spellEnd"/>
          </w:p>
        </w:tc>
        <w:tc>
          <w:tcPr>
            <w:tcW w:w="993" w:type="dxa"/>
            <w:shd w:val="clear" w:color="auto" w:fill="auto"/>
          </w:tcPr>
          <w:p w14:paraId="20E1BA74" w14:textId="77777777" w:rsidR="00D0629A" w:rsidRPr="00100082" w:rsidRDefault="00D0629A" w:rsidP="00100082">
            <w:pPr>
              <w:spacing w:after="0" w:line="360" w:lineRule="auto"/>
              <w:ind w:right="-1"/>
              <w:jc w:val="center"/>
              <w:rPr>
                <w:rFonts w:ascii="Cambria" w:hAnsi="Cambria"/>
                <w:b/>
                <w:color w:val="000000" w:themeColor="text1"/>
              </w:rPr>
            </w:pPr>
            <w:proofErr w:type="spellStart"/>
            <w:r w:rsidRPr="00100082">
              <w:rPr>
                <w:rFonts w:ascii="Cambria" w:hAnsi="Cambria"/>
                <w:b/>
                <w:color w:val="000000" w:themeColor="text1"/>
              </w:rPr>
              <w:t>Und</w:t>
            </w:r>
            <w:proofErr w:type="spellEnd"/>
          </w:p>
        </w:tc>
        <w:tc>
          <w:tcPr>
            <w:tcW w:w="1417" w:type="dxa"/>
            <w:shd w:val="clear" w:color="auto" w:fill="auto"/>
          </w:tcPr>
          <w:p w14:paraId="0EBABF12"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Valor</w:t>
            </w:r>
          </w:p>
          <w:p w14:paraId="2D40E198"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Unitário</w:t>
            </w:r>
          </w:p>
        </w:tc>
        <w:tc>
          <w:tcPr>
            <w:tcW w:w="1134" w:type="dxa"/>
            <w:shd w:val="clear" w:color="auto" w:fill="auto"/>
          </w:tcPr>
          <w:p w14:paraId="2D1B45B5" w14:textId="77777777" w:rsidR="00D0629A" w:rsidRPr="00100082" w:rsidRDefault="00D0629A" w:rsidP="00100082">
            <w:pPr>
              <w:spacing w:after="0" w:line="360" w:lineRule="auto"/>
              <w:ind w:right="-1"/>
              <w:jc w:val="center"/>
              <w:rPr>
                <w:rFonts w:ascii="Cambria" w:hAnsi="Cambria"/>
                <w:b/>
                <w:color w:val="000000" w:themeColor="text1"/>
              </w:rPr>
            </w:pPr>
            <w:r w:rsidRPr="00100082">
              <w:rPr>
                <w:rFonts w:ascii="Cambria" w:hAnsi="Cambria"/>
                <w:b/>
                <w:color w:val="000000" w:themeColor="text1"/>
              </w:rPr>
              <w:t>Valor Total</w:t>
            </w:r>
          </w:p>
        </w:tc>
      </w:tr>
      <w:tr w:rsidR="00D0629A" w:rsidRPr="00100082" w14:paraId="2394D666" w14:textId="77777777" w:rsidTr="00F30C87">
        <w:tc>
          <w:tcPr>
            <w:tcW w:w="874" w:type="dxa"/>
            <w:shd w:val="clear" w:color="auto" w:fill="auto"/>
          </w:tcPr>
          <w:p w14:paraId="6D8F0B2F" w14:textId="77777777" w:rsidR="00D0629A" w:rsidRPr="00100082" w:rsidRDefault="00D0629A" w:rsidP="00100082">
            <w:pPr>
              <w:spacing w:after="0" w:line="360" w:lineRule="auto"/>
              <w:ind w:right="-1"/>
              <w:jc w:val="center"/>
              <w:rPr>
                <w:rFonts w:ascii="Cambria" w:hAnsi="Cambria"/>
                <w:color w:val="000000" w:themeColor="text1"/>
              </w:rPr>
            </w:pPr>
          </w:p>
        </w:tc>
        <w:tc>
          <w:tcPr>
            <w:tcW w:w="3095" w:type="dxa"/>
            <w:shd w:val="clear" w:color="auto" w:fill="auto"/>
          </w:tcPr>
          <w:p w14:paraId="23ACF7FF" w14:textId="77777777" w:rsidR="00D0629A" w:rsidRPr="00100082" w:rsidRDefault="00D0629A" w:rsidP="00100082">
            <w:pPr>
              <w:spacing w:before="240" w:after="0" w:line="360" w:lineRule="auto"/>
              <w:ind w:right="-1"/>
              <w:jc w:val="center"/>
              <w:rPr>
                <w:rFonts w:ascii="Cambria" w:hAnsi="Cambria"/>
                <w:color w:val="000000" w:themeColor="text1"/>
              </w:rPr>
            </w:pPr>
          </w:p>
        </w:tc>
        <w:tc>
          <w:tcPr>
            <w:tcW w:w="1034" w:type="dxa"/>
            <w:shd w:val="clear" w:color="auto" w:fill="auto"/>
          </w:tcPr>
          <w:p w14:paraId="3DB2B719" w14:textId="77777777" w:rsidR="00D0629A" w:rsidRPr="00100082" w:rsidRDefault="00D0629A" w:rsidP="00100082">
            <w:pPr>
              <w:spacing w:before="240" w:after="0" w:line="360" w:lineRule="auto"/>
              <w:ind w:right="-1"/>
              <w:jc w:val="center"/>
              <w:rPr>
                <w:rFonts w:ascii="Cambria" w:hAnsi="Cambria"/>
                <w:color w:val="000000" w:themeColor="text1"/>
              </w:rPr>
            </w:pPr>
          </w:p>
        </w:tc>
        <w:tc>
          <w:tcPr>
            <w:tcW w:w="667" w:type="dxa"/>
            <w:shd w:val="clear" w:color="auto" w:fill="auto"/>
          </w:tcPr>
          <w:p w14:paraId="0C26FC2C" w14:textId="77777777" w:rsidR="00D0629A" w:rsidRPr="00100082" w:rsidRDefault="00D0629A" w:rsidP="00100082">
            <w:pPr>
              <w:spacing w:before="240" w:after="0" w:line="360" w:lineRule="auto"/>
              <w:ind w:right="-1"/>
              <w:jc w:val="center"/>
              <w:rPr>
                <w:rFonts w:ascii="Cambria" w:hAnsi="Cambria"/>
                <w:color w:val="000000" w:themeColor="text1"/>
              </w:rPr>
            </w:pPr>
          </w:p>
        </w:tc>
        <w:tc>
          <w:tcPr>
            <w:tcW w:w="993" w:type="dxa"/>
            <w:shd w:val="clear" w:color="auto" w:fill="auto"/>
          </w:tcPr>
          <w:p w14:paraId="4EA4DF67" w14:textId="77777777" w:rsidR="00D0629A" w:rsidRPr="00100082" w:rsidRDefault="00D0629A" w:rsidP="00100082">
            <w:pPr>
              <w:spacing w:before="240" w:after="0" w:line="360" w:lineRule="auto"/>
              <w:ind w:right="-1"/>
              <w:jc w:val="center"/>
              <w:rPr>
                <w:rFonts w:ascii="Cambria" w:hAnsi="Cambria"/>
                <w:color w:val="000000" w:themeColor="text1"/>
              </w:rPr>
            </w:pPr>
          </w:p>
        </w:tc>
        <w:tc>
          <w:tcPr>
            <w:tcW w:w="1417" w:type="dxa"/>
            <w:shd w:val="clear" w:color="auto" w:fill="auto"/>
          </w:tcPr>
          <w:p w14:paraId="261B4DD5" w14:textId="77777777" w:rsidR="00D0629A" w:rsidRPr="00100082" w:rsidRDefault="00D0629A" w:rsidP="00100082">
            <w:pPr>
              <w:spacing w:before="240" w:after="0" w:line="360" w:lineRule="auto"/>
              <w:ind w:right="-1"/>
              <w:jc w:val="center"/>
              <w:rPr>
                <w:rFonts w:ascii="Cambria" w:hAnsi="Cambria"/>
                <w:color w:val="000000" w:themeColor="text1"/>
              </w:rPr>
            </w:pPr>
          </w:p>
        </w:tc>
        <w:tc>
          <w:tcPr>
            <w:tcW w:w="1134" w:type="dxa"/>
            <w:shd w:val="clear" w:color="auto" w:fill="auto"/>
          </w:tcPr>
          <w:p w14:paraId="0085AEF0" w14:textId="77777777" w:rsidR="00D0629A" w:rsidRPr="00100082" w:rsidRDefault="00D0629A" w:rsidP="00100082">
            <w:pPr>
              <w:spacing w:before="240" w:after="0" w:line="360" w:lineRule="auto"/>
              <w:ind w:right="-1"/>
              <w:jc w:val="center"/>
              <w:rPr>
                <w:rFonts w:ascii="Cambria" w:hAnsi="Cambria"/>
                <w:color w:val="000000" w:themeColor="text1"/>
              </w:rPr>
            </w:pPr>
          </w:p>
        </w:tc>
      </w:tr>
    </w:tbl>
    <w:p w14:paraId="1FF1DD27" w14:textId="77777777" w:rsidR="00D0629A" w:rsidRPr="00100082" w:rsidRDefault="00D0629A" w:rsidP="00100082">
      <w:pPr>
        <w:spacing w:before="240" w:line="360" w:lineRule="auto"/>
        <w:ind w:right="-1" w:firstLine="567"/>
        <w:rPr>
          <w:rFonts w:ascii="Cambria" w:hAnsi="Cambria" w:cs="Segoe UI"/>
          <w:b/>
          <w:color w:val="000000" w:themeColor="text1"/>
        </w:rPr>
      </w:pPr>
      <w:r w:rsidRPr="00100082">
        <w:rPr>
          <w:rFonts w:ascii="Cambria" w:hAnsi="Cambria" w:cs="Segoe UI"/>
          <w:b/>
          <w:bCs/>
          <w:color w:val="000000" w:themeColor="text1"/>
        </w:rPr>
        <w:t>I.</w:t>
      </w:r>
      <w:r w:rsidRPr="00100082">
        <w:rPr>
          <w:rFonts w:ascii="Cambria" w:hAnsi="Cambria" w:cs="Segoe UI"/>
          <w:color w:val="000000" w:themeColor="text1"/>
        </w:rPr>
        <w:t xml:space="preserve"> Importa-se a presente licitação na importância total de </w:t>
      </w:r>
      <w:r w:rsidRPr="00100082">
        <w:rPr>
          <w:rFonts w:ascii="Cambria" w:hAnsi="Cambria" w:cs="Segoe UI"/>
          <w:b/>
          <w:color w:val="000000" w:themeColor="text1"/>
        </w:rPr>
        <w:t>R$ _______ (____________).</w:t>
      </w:r>
    </w:p>
    <w:p w14:paraId="1CBDD4D5"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A listagem do cadastro reserva referente ao presente registro consta no Anexo Único da presente Ata de Registro de Preços.</w:t>
      </w:r>
    </w:p>
    <w:p w14:paraId="399ABF4A" w14:textId="77777777" w:rsidR="00D0629A" w:rsidRPr="00100082"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color w:val="000000" w:themeColor="text1"/>
        </w:rPr>
        <w:t xml:space="preserve">DA </w:t>
      </w:r>
      <w:r w:rsidRPr="00100082">
        <w:rPr>
          <w:rFonts w:ascii="Cambria" w:hAnsi="Cambria"/>
          <w:b/>
          <w:bCs/>
          <w:color w:val="000000" w:themeColor="text1"/>
        </w:rPr>
        <w:t>DOTAÇÃO E RECURSOS</w:t>
      </w:r>
    </w:p>
    <w:p w14:paraId="00A95C28" w14:textId="0D14C929" w:rsidR="00D0629A" w:rsidRPr="00100082" w:rsidRDefault="00D0629A" w:rsidP="00100082">
      <w:pPr>
        <w:tabs>
          <w:tab w:val="left" w:pos="1701"/>
        </w:tabs>
        <w:spacing w:before="240" w:after="240" w:line="360" w:lineRule="auto"/>
        <w:rPr>
          <w:rFonts w:ascii="Cambria" w:hAnsi="Cambria"/>
          <w:color w:val="000000" w:themeColor="text1"/>
        </w:rPr>
      </w:pPr>
      <w:r w:rsidRPr="00100082">
        <w:rPr>
          <w:rFonts w:ascii="Cambria" w:hAnsi="Cambria"/>
          <w:b/>
          <w:color w:val="000000" w:themeColor="text1"/>
        </w:rPr>
        <w:t>CLÁUSULA TERCEIRA:</w:t>
      </w:r>
      <w:r w:rsidRPr="00100082">
        <w:rPr>
          <w:rFonts w:ascii="Cambria" w:hAnsi="Cambria"/>
          <w:color w:val="000000" w:themeColor="text1"/>
        </w:rPr>
        <w:t xml:space="preserve"> As despesas decorrentes da </w:t>
      </w:r>
      <w:r w:rsidR="00F64EBF" w:rsidRPr="00100082">
        <w:rPr>
          <w:rFonts w:ascii="Cambria" w:hAnsi="Cambria"/>
          <w:color w:val="000000" w:themeColor="text1"/>
        </w:rPr>
        <w:t>prestação dos serviços</w:t>
      </w:r>
      <w:r w:rsidRPr="00100082">
        <w:rPr>
          <w:rFonts w:ascii="Cambria" w:hAnsi="Cambria"/>
          <w:color w:val="000000" w:themeColor="text1"/>
        </w:rPr>
        <w:t xml:space="preserve"> do objeto desta Ata de Registro de Preços correrão à conta dos recursos das dotações orçamentárias</w:t>
      </w:r>
      <w:r w:rsidR="00D86A77" w:rsidRPr="00100082">
        <w:rPr>
          <w:rFonts w:ascii="Cambria" w:hAnsi="Cambria"/>
          <w:color w:val="000000" w:themeColor="text1"/>
        </w:rPr>
        <w:t>, exercício financeiro de 2025,</w:t>
      </w:r>
      <w:r w:rsidRPr="00100082">
        <w:rPr>
          <w:rFonts w:ascii="Cambria" w:hAnsi="Cambria"/>
          <w:color w:val="000000" w:themeColor="text1"/>
        </w:rPr>
        <w:t xml:space="preserve"> afeta aos órgãos do Poder Executivo do Município de Piracanjuba/GO, a saber:</w:t>
      </w:r>
    </w:p>
    <w:p w14:paraId="07BE3C02" w14:textId="7DA3636F" w:rsidR="00D86A77" w:rsidRPr="00100082" w:rsidRDefault="00A2252D" w:rsidP="00100082">
      <w:pPr>
        <w:pStyle w:val="PargrafodaLista"/>
        <w:numPr>
          <w:ilvl w:val="0"/>
          <w:numId w:val="31"/>
        </w:numPr>
        <w:tabs>
          <w:tab w:val="left" w:pos="1701"/>
        </w:tabs>
        <w:spacing w:before="240" w:after="240" w:line="360" w:lineRule="auto"/>
        <w:rPr>
          <w:rFonts w:ascii="Cambria" w:hAnsi="Cambria"/>
          <w:color w:val="000000" w:themeColor="text1"/>
        </w:rPr>
      </w:pPr>
      <w:r w:rsidRPr="00100082">
        <w:rPr>
          <w:rFonts w:ascii="Cambria" w:hAnsi="Cambria"/>
        </w:rPr>
        <w:lastRenderedPageBreak/>
        <w:t>22.03.00000.22.17.04.122.0407.2033 – 3.3.90.39 – 47, Ficha 86 – Fonte 100.0;</w:t>
      </w:r>
    </w:p>
    <w:p w14:paraId="44979378" w14:textId="77777777" w:rsidR="00D0629A" w:rsidRPr="00100082"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100082">
        <w:rPr>
          <w:rFonts w:ascii="Cambria" w:hAnsi="Cambria"/>
          <w:b/>
          <w:color w:val="000000" w:themeColor="text1"/>
        </w:rPr>
        <w:t xml:space="preserve">DA </w:t>
      </w:r>
      <w:r w:rsidRPr="00100082">
        <w:rPr>
          <w:rFonts w:ascii="Cambria" w:hAnsi="Cambria"/>
          <w:b/>
          <w:bCs/>
          <w:color w:val="000000" w:themeColor="text1"/>
        </w:rPr>
        <w:t>VALIDADE, FORMALIZAÇÃO DA ATA DE REGISTRO DE PREÇOS E CADASTRO RESERVA</w:t>
      </w:r>
    </w:p>
    <w:p w14:paraId="0601394A" w14:textId="6BBCF0D5"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CLÁUSULA QUARTA:</w:t>
      </w:r>
      <w:r w:rsidRPr="00100082">
        <w:rPr>
          <w:rFonts w:ascii="Cambria" w:hAnsi="Cambria"/>
          <w:color w:val="000000" w:themeColor="text1"/>
        </w:rPr>
        <w:t xml:space="preserve"> </w:t>
      </w:r>
      <w:r w:rsidR="00CC7C0E" w:rsidRPr="00100082">
        <w:rPr>
          <w:rFonts w:ascii="Cambria" w:hAnsi="Cambria"/>
          <w:color w:val="000000" w:themeColor="text1"/>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CLÁUSULA QUINTA:</w:t>
      </w:r>
      <w:r w:rsidRPr="00100082">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20AE939F"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O ato de prorrogação da vigência da ata deverá indicar expressamente o prazo de prorrogação e o quantitativo renovado.</w:t>
      </w:r>
    </w:p>
    <w:p w14:paraId="6461F953"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SEXTA</w:t>
      </w:r>
      <w:r w:rsidRPr="00100082">
        <w:rPr>
          <w:rFonts w:ascii="Cambria" w:hAnsi="Cambria"/>
          <w:color w:val="000000" w:themeColor="text1"/>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SÉTIMA</w:t>
      </w:r>
      <w:r w:rsidRPr="00100082">
        <w:rPr>
          <w:rFonts w:ascii="Cambria" w:hAnsi="Cambria"/>
          <w:color w:val="000000" w:themeColor="text1"/>
        </w:rPr>
        <w:t>: Na formalização de contrato ou do instrumento substituto deverá haver a indicação da disponibilidade dos créditos orçamentários respectivos.</w:t>
      </w:r>
    </w:p>
    <w:p w14:paraId="7A6CE9B3"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 xml:space="preserve">CLÁUSULA OITAVA: </w:t>
      </w:r>
      <w:r w:rsidRPr="00100082">
        <w:rPr>
          <w:rFonts w:ascii="Cambria" w:hAnsi="Cambria"/>
          <w:color w:val="000000" w:themeColor="text1"/>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O instrumento contratual de que se trata a cláusula oitava deverá ser assinado no prazo de validade da Ata de Registro de Preços.</w:t>
      </w:r>
    </w:p>
    <w:p w14:paraId="412AB863"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 xml:space="preserve">CLÁUSULA NONA: </w:t>
      </w:r>
      <w:r w:rsidRPr="00100082">
        <w:rPr>
          <w:rFonts w:ascii="Cambria" w:hAnsi="Cambria"/>
          <w:color w:val="000000" w:themeColor="text1"/>
        </w:rPr>
        <w:t>Os contratos decorrentes do sistema de registro de preços poderão ser alterados, observado o artigo 124, da Lei Federal nº 14.133, de 2021.</w:t>
      </w:r>
    </w:p>
    <w:p w14:paraId="1EF082A3"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 xml:space="preserve">CLÁUSULA DÉCIMA: </w:t>
      </w:r>
      <w:r w:rsidRPr="00100082">
        <w:rPr>
          <w:rFonts w:ascii="Cambria" w:hAnsi="Cambria"/>
          <w:color w:val="000000" w:themeColor="text1"/>
        </w:rPr>
        <w:t>Após a homologação da licitação, deverão ser observadas as seguintes condições para formalização da Ata de Registro de Preços:</w:t>
      </w:r>
    </w:p>
    <w:p w14:paraId="0BD0646F"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lastRenderedPageBreak/>
        <w:t>I.</w:t>
      </w:r>
      <w:r w:rsidRPr="00100082">
        <w:rPr>
          <w:rFonts w:ascii="Cambria" w:hAnsi="Cambria"/>
          <w:color w:val="000000" w:themeColor="text1"/>
        </w:rPr>
        <w:t xml:space="preserve"> Será incluído na ata, na forma de anexo, o registro dos licitantes ou dos fornecedores que:</w:t>
      </w:r>
    </w:p>
    <w:p w14:paraId="54A9B929" w14:textId="77777777" w:rsidR="00D0629A" w:rsidRPr="00100082" w:rsidRDefault="00D0629A" w:rsidP="00100082">
      <w:pPr>
        <w:tabs>
          <w:tab w:val="left" w:pos="1701"/>
        </w:tabs>
        <w:spacing w:before="240" w:line="360" w:lineRule="auto"/>
        <w:ind w:left="567" w:firstLine="567"/>
        <w:rPr>
          <w:rFonts w:ascii="Cambria" w:hAnsi="Cambria"/>
          <w:color w:val="000000" w:themeColor="text1"/>
        </w:rPr>
      </w:pPr>
      <w:r w:rsidRPr="00100082">
        <w:rPr>
          <w:rFonts w:ascii="Cambria" w:hAnsi="Cambria"/>
          <w:b/>
          <w:bCs/>
          <w:color w:val="000000" w:themeColor="text1"/>
        </w:rPr>
        <w:t>a)</w:t>
      </w:r>
      <w:r w:rsidRPr="00100082">
        <w:rPr>
          <w:rFonts w:ascii="Cambria" w:hAnsi="Cambria"/>
          <w:color w:val="000000" w:themeColor="text1"/>
        </w:rPr>
        <w:t xml:space="preserve"> Aceitarem cotar os bens com preços iguais ao adjudicatário, observada a ordem de classificação da licitação; e</w:t>
      </w:r>
    </w:p>
    <w:p w14:paraId="0E3134A3" w14:textId="77777777" w:rsidR="00D0629A" w:rsidRPr="00100082" w:rsidRDefault="00D0629A" w:rsidP="00100082">
      <w:pPr>
        <w:tabs>
          <w:tab w:val="left" w:pos="1701"/>
        </w:tabs>
        <w:spacing w:before="240" w:line="360" w:lineRule="auto"/>
        <w:ind w:left="567" w:firstLine="567"/>
        <w:rPr>
          <w:rFonts w:ascii="Cambria" w:hAnsi="Cambria"/>
          <w:color w:val="000000" w:themeColor="text1"/>
        </w:rPr>
      </w:pPr>
      <w:r w:rsidRPr="00100082">
        <w:rPr>
          <w:rFonts w:ascii="Cambria" w:hAnsi="Cambria"/>
          <w:b/>
          <w:bCs/>
          <w:color w:val="000000" w:themeColor="text1"/>
        </w:rPr>
        <w:t>b)</w:t>
      </w:r>
      <w:r w:rsidRPr="00100082">
        <w:rPr>
          <w:rFonts w:ascii="Cambria" w:hAnsi="Cambria"/>
          <w:color w:val="000000" w:themeColor="text1"/>
        </w:rPr>
        <w:t xml:space="preserve"> Mantiverem sua proposta original.</w:t>
      </w:r>
    </w:p>
    <w:p w14:paraId="10BD036C"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Será respeitada, nas contratações, a ordem de classificação dos licitantes ou dos fornecedores registrados na ata.</w:t>
      </w:r>
    </w:p>
    <w:p w14:paraId="3E38EE2C"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O registro a que se refere o inciso II, tem por objetivo a formação de cadastro de serva para o caso de impossibilidade de atendimento pelo signatário da ata.</w:t>
      </w:r>
    </w:p>
    <w:p w14:paraId="2915E0B5"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 xml:space="preserve">CLÁUSULA DÉCIMA PRIMEIRA: </w:t>
      </w:r>
      <w:r w:rsidRPr="00100082">
        <w:rPr>
          <w:rFonts w:ascii="Cambria" w:hAnsi="Cambria"/>
          <w:color w:val="000000" w:themeColor="text1"/>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Quando o licitante vencedor não assinar a Ata de Registro de Preços, no prazo e nas condições previamente estabelecidos.</w:t>
      </w:r>
    </w:p>
    <w:p w14:paraId="7E4ED774"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Quando houver cancelamento do registro de preços do licitante ou do registro de preços nas hipóteses previstas nesta Ata de Registro de Preços.</w:t>
      </w:r>
    </w:p>
    <w:p w14:paraId="31AC8AFB"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 xml:space="preserve">CLÁUSULA DÉCIMA SEGUNDA: </w:t>
      </w:r>
      <w:r w:rsidRPr="00100082">
        <w:rPr>
          <w:rFonts w:ascii="Cambria" w:hAnsi="Cambria"/>
          <w:color w:val="000000" w:themeColor="text1"/>
        </w:rPr>
        <w:t>O preço registrado com indicação dos licitantes será divulgado no Portal Nacional de Contratações Públicas e ficará disponibilizado durante a vigência da Ata de Registro de Preços.</w:t>
      </w:r>
    </w:p>
    <w:p w14:paraId="435C932E"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DECIMA TERCEIRA:</w:t>
      </w:r>
      <w:r w:rsidRPr="00100082">
        <w:rPr>
          <w:rFonts w:ascii="Cambria" w:hAnsi="Cambria"/>
          <w:color w:val="000000" w:themeColor="text1"/>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lastRenderedPageBreak/>
        <w:t>I.</w:t>
      </w:r>
      <w:r w:rsidRPr="00100082">
        <w:rPr>
          <w:rFonts w:ascii="Cambria" w:hAnsi="Cambria"/>
          <w:color w:val="000000" w:themeColor="text1"/>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DÉCIMA QUARTA:</w:t>
      </w:r>
      <w:r w:rsidRPr="00100082">
        <w:rPr>
          <w:rFonts w:ascii="Cambria" w:hAnsi="Cambria"/>
          <w:color w:val="000000" w:themeColor="text1"/>
        </w:rPr>
        <w:t xml:space="preserve"> A Ata de Registro de Preços será assinada por meio de assinatura digital e disponibilizada no Sistema de Registro de Preços.</w:t>
      </w:r>
    </w:p>
    <w:p w14:paraId="653A78E6"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DÉCIMA QUINTA:</w:t>
      </w:r>
      <w:r w:rsidRPr="00100082">
        <w:rPr>
          <w:rFonts w:ascii="Cambria" w:hAnsi="Cambria"/>
          <w:color w:val="000000" w:themeColor="text1"/>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bCs/>
          <w:color w:val="000000" w:themeColor="text1"/>
        </w:rPr>
        <w:t>CLÁUSULA DÉCIMA SEXTA:</w:t>
      </w:r>
      <w:r w:rsidRPr="00100082">
        <w:rPr>
          <w:rFonts w:ascii="Cambria" w:hAnsi="Cambria"/>
          <w:color w:val="000000" w:themeColor="text1"/>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100082" w:rsidRDefault="00D0629A" w:rsidP="00100082">
      <w:pPr>
        <w:tabs>
          <w:tab w:val="left" w:pos="1701"/>
        </w:tabs>
        <w:spacing w:before="240" w:line="360" w:lineRule="auto"/>
        <w:ind w:firstLine="567"/>
        <w:rPr>
          <w:rFonts w:ascii="Cambria" w:hAnsi="Cambria"/>
          <w:color w:val="000000" w:themeColor="text1"/>
        </w:rPr>
      </w:pPr>
      <w:r w:rsidRPr="00100082">
        <w:rPr>
          <w:rFonts w:ascii="Cambria" w:hAnsi="Cambria"/>
          <w:b/>
          <w:bCs/>
          <w:color w:val="000000" w:themeColor="text1"/>
        </w:rPr>
        <w:t>II.</w:t>
      </w:r>
      <w:r w:rsidRPr="00100082">
        <w:rPr>
          <w:rFonts w:ascii="Cambria" w:hAnsi="Cambria"/>
          <w:color w:val="000000" w:themeColor="text1"/>
        </w:rPr>
        <w:t xml:space="preserve"> Adjudicar e firmar o contrato nas condições ofertadas pelos licitantes remanescentes, atendida a ordem de classificatória, quando frustrada a negociação de melhor condição.</w:t>
      </w:r>
    </w:p>
    <w:p w14:paraId="0DFAE4E6" w14:textId="5066FA34" w:rsidR="00D0629A" w:rsidRPr="00100082" w:rsidRDefault="00D0629A" w:rsidP="00100082">
      <w:pPr>
        <w:tabs>
          <w:tab w:val="left" w:pos="1701"/>
        </w:tabs>
        <w:spacing w:before="240" w:line="360" w:lineRule="auto"/>
        <w:rPr>
          <w:rFonts w:ascii="Cambria" w:hAnsi="Cambria"/>
          <w:color w:val="000000" w:themeColor="text1"/>
        </w:rPr>
      </w:pPr>
      <w:r w:rsidRPr="00100082">
        <w:rPr>
          <w:rFonts w:ascii="Cambria" w:hAnsi="Cambria"/>
          <w:b/>
          <w:color w:val="000000" w:themeColor="text1"/>
        </w:rPr>
        <w:t>CLÁUSULA DÉCIMA SÉTIMA:</w:t>
      </w:r>
      <w:r w:rsidRPr="00100082">
        <w:rPr>
          <w:rFonts w:ascii="Cambria" w:hAnsi="Cambria"/>
          <w:color w:val="000000" w:themeColor="text1"/>
        </w:rPr>
        <w:t xml:space="preserve"> A existência de preços registrados implicará compromisso de fornecimento nas condições estabelecidas, mas não obrigará a administração a contratar, facultada a realização de licitação específica para </w:t>
      </w:r>
      <w:r w:rsidR="009263B4" w:rsidRPr="00100082">
        <w:rPr>
          <w:rFonts w:ascii="Cambria" w:hAnsi="Cambria"/>
          <w:color w:val="000000" w:themeColor="text1"/>
        </w:rPr>
        <w:t>prestação dos serviços</w:t>
      </w:r>
      <w:r w:rsidRPr="00100082">
        <w:rPr>
          <w:rFonts w:ascii="Cambria" w:hAnsi="Cambria"/>
          <w:color w:val="000000" w:themeColor="text1"/>
        </w:rPr>
        <w:t xml:space="preserve"> pretendida, desde que devidamente justificada.</w:t>
      </w:r>
    </w:p>
    <w:p w14:paraId="6D2C0CF7"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DAS ALTERAÇÕES OU ATUALIZAÇÕES DOS PREÇOS REGISTRADOS</w:t>
      </w:r>
    </w:p>
    <w:p w14:paraId="4DFA4F86" w14:textId="77777777" w:rsidR="00D0629A" w:rsidRPr="00100082" w:rsidRDefault="00D0629A" w:rsidP="00100082">
      <w:pPr>
        <w:pStyle w:val="Nivel2"/>
        <w:spacing w:line="360" w:lineRule="auto"/>
        <w:rPr>
          <w:color w:val="000000" w:themeColor="text1"/>
        </w:rPr>
      </w:pPr>
      <w:r w:rsidRPr="00100082">
        <w:rPr>
          <w:b/>
          <w:color w:val="000000" w:themeColor="text1"/>
        </w:rPr>
        <w:t>CLÁUSULA DÉCIMA OITAVA:</w:t>
      </w:r>
      <w:r w:rsidRPr="00100082">
        <w:rPr>
          <w:color w:val="000000" w:themeColor="text1"/>
        </w:rPr>
        <w:t xml:space="preserve"> Os preços registrados poderão ser alterados ou atualizados em decorrência de eventual redução dos preços pra</w:t>
      </w:r>
      <w:r w:rsidRPr="00100082">
        <w:rPr>
          <w:rFonts w:eastAsia="Calibri"/>
          <w:color w:val="000000" w:themeColor="text1"/>
        </w:rPr>
        <w:t>ti</w:t>
      </w:r>
      <w:r w:rsidRPr="00100082">
        <w:rPr>
          <w:color w:val="000000" w:themeColor="text1"/>
        </w:rPr>
        <w:t>cados no mercado ou de fato que eleve o custo dos bens registrados, nas seguintes situações:</w:t>
      </w:r>
    </w:p>
    <w:p w14:paraId="16C9A1D2"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w:t>
      </w:r>
      <w:r w:rsidRPr="00100082">
        <w:rPr>
          <w:rFonts w:ascii="Cambria" w:hAnsi="Cambria"/>
          <w:color w:val="000000" w:themeColor="text1"/>
          <w:sz w:val="22"/>
          <w:szCs w:val="22"/>
        </w:rPr>
        <w:t xml:space="preserve"> Em caso de força maior, caso fortuito ou fato do príncipe ou em decorrência de fatos imprevisíveis ou previsíveis de consequências incalculáveis, que inviabilizem a execução da ata tal </w:t>
      </w:r>
      <w:r w:rsidRPr="00100082">
        <w:rPr>
          <w:rFonts w:ascii="Cambria" w:hAnsi="Cambria"/>
          <w:color w:val="000000" w:themeColor="text1"/>
          <w:sz w:val="22"/>
          <w:szCs w:val="22"/>
        </w:rPr>
        <w:lastRenderedPageBreak/>
        <w:t>como pactuada, nos termos da alínea “d” do inciso II do caput do artigo 124 da Lei Federal nº 14.133, de 2021;</w:t>
      </w:r>
    </w:p>
    <w:p w14:paraId="5051BC78"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Em caso de criação, alteração ou ex</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 xml:space="preserve">nção de quaisquer tributos ou encargos legais ou a superveniência de disposições legais, com comprovada repercussão sobre os preços registrados; </w:t>
      </w:r>
    </w:p>
    <w:p w14:paraId="6AB836DC"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III.</w:t>
      </w:r>
      <w:r w:rsidRPr="00100082">
        <w:rPr>
          <w:rFonts w:ascii="Cambria" w:hAnsi="Cambria"/>
          <w:color w:val="000000" w:themeColor="text1"/>
          <w:sz w:val="22"/>
          <w:szCs w:val="22"/>
        </w:rPr>
        <w:t xml:space="preserve"> Na hipótese de previsão no edital de cláusula de reajustamento ou repactuação sobre os preços registrados, nos termos da Lei Federal nº 14.133, de 2021.</w:t>
      </w:r>
    </w:p>
    <w:p w14:paraId="381D8C02" w14:textId="77777777" w:rsidR="00D0629A" w:rsidRPr="00100082" w:rsidRDefault="00D0629A" w:rsidP="00100082">
      <w:pPr>
        <w:pStyle w:val="Nvel4"/>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a)</w:t>
      </w:r>
      <w:r w:rsidRPr="00100082">
        <w:rPr>
          <w:rFonts w:ascii="Cambria" w:hAnsi="Cambria"/>
          <w:color w:val="000000" w:themeColor="text1"/>
          <w:sz w:val="22"/>
          <w:szCs w:val="22"/>
        </w:rPr>
        <w:t xml:space="preserve"> No caso do reajustamento, deverá ser respeitada a contagem da anualidade e o índice previstos para a contratação;  </w:t>
      </w:r>
    </w:p>
    <w:p w14:paraId="60910CC1" w14:textId="77777777" w:rsidR="00D0629A" w:rsidRPr="00100082" w:rsidRDefault="00D0629A" w:rsidP="00100082">
      <w:pPr>
        <w:pStyle w:val="Nvel4"/>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b)</w:t>
      </w:r>
      <w:r w:rsidRPr="00100082">
        <w:rPr>
          <w:rFonts w:ascii="Cambria" w:hAnsi="Cambria"/>
          <w:color w:val="000000" w:themeColor="text1"/>
          <w:sz w:val="22"/>
          <w:szCs w:val="22"/>
        </w:rPr>
        <w:t xml:space="preserve"> No caso da repactuação, poderá ser a pedido do interessado, conforme critérios definidos para a contratação.</w:t>
      </w:r>
    </w:p>
    <w:p w14:paraId="4FA6E380"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DA NEGOCIAÇÃO DE PREÇOS REGISTRADOS</w:t>
      </w:r>
    </w:p>
    <w:p w14:paraId="5072869B" w14:textId="77777777" w:rsidR="00D0629A" w:rsidRPr="00100082" w:rsidRDefault="00D0629A" w:rsidP="00100082">
      <w:pPr>
        <w:pStyle w:val="Nivel2"/>
        <w:spacing w:line="360" w:lineRule="auto"/>
        <w:rPr>
          <w:color w:val="000000" w:themeColor="text1"/>
        </w:rPr>
      </w:pPr>
      <w:r w:rsidRPr="00100082">
        <w:rPr>
          <w:b/>
          <w:color w:val="000000" w:themeColor="text1"/>
        </w:rPr>
        <w:t>CLÁUSULA DÉCIMA NONA:</w:t>
      </w:r>
      <w:r w:rsidRPr="00100082">
        <w:rPr>
          <w:color w:val="000000" w:themeColor="text1"/>
        </w:rPr>
        <w:t xml:space="preserve"> Na hipótese de o preço registrado tornar-se superior ao preço pra</w:t>
      </w:r>
      <w:r w:rsidRPr="00100082">
        <w:rPr>
          <w:rFonts w:eastAsia="Calibri"/>
          <w:color w:val="000000" w:themeColor="text1"/>
        </w:rPr>
        <w:t>ti</w:t>
      </w:r>
      <w:r w:rsidRPr="00100082">
        <w:rPr>
          <w:color w:val="000000" w:themeColor="text1"/>
        </w:rPr>
        <w:t>cado no mercado por mo</w:t>
      </w:r>
      <w:r w:rsidRPr="00100082">
        <w:rPr>
          <w:rFonts w:eastAsia="Calibri"/>
          <w:color w:val="000000" w:themeColor="text1"/>
        </w:rPr>
        <w:t>ti</w:t>
      </w:r>
      <w:r w:rsidRPr="00100082">
        <w:rPr>
          <w:color w:val="000000" w:themeColor="text1"/>
        </w:rPr>
        <w:t>vo superveniente, o órgão ou en</w:t>
      </w:r>
      <w:r w:rsidRPr="00100082">
        <w:rPr>
          <w:rFonts w:eastAsia="Calibri"/>
          <w:color w:val="000000" w:themeColor="text1"/>
        </w:rPr>
        <w:t>ti</w:t>
      </w:r>
      <w:r w:rsidRPr="00100082">
        <w:rPr>
          <w:color w:val="000000" w:themeColor="text1"/>
        </w:rPr>
        <w:t>dade gerenciadora convocará o fornecedor para negociar a redução do preço registrado.</w:t>
      </w:r>
    </w:p>
    <w:p w14:paraId="54A2D1BB"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w:t>
      </w:r>
      <w:r w:rsidRPr="00100082">
        <w:rPr>
          <w:rFonts w:ascii="Cambria" w:hAnsi="Cambria"/>
          <w:color w:val="000000" w:themeColor="text1"/>
          <w:sz w:val="22"/>
          <w:szCs w:val="22"/>
        </w:rPr>
        <w:t xml:space="preserve"> Caso não aceite reduzir seu preço aos valores pra</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cados pelo mercado, o fornecedor será liberado do compromisso assumido quanto ao item registrado, sem aplicação de penalidades administrativas.</w:t>
      </w:r>
    </w:p>
    <w:p w14:paraId="0554E295"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III.</w:t>
      </w:r>
      <w:r w:rsidRPr="00100082">
        <w:rPr>
          <w:rFonts w:ascii="Cambria" w:hAnsi="Cambria"/>
          <w:color w:val="000000" w:themeColor="text1"/>
          <w:sz w:val="22"/>
          <w:szCs w:val="22"/>
        </w:rPr>
        <w:t xml:space="preserve"> Se não obtiver êxito nas negociações, o órgão ou en</w:t>
      </w:r>
      <w:r w:rsidRPr="00100082">
        <w:rPr>
          <w:rFonts w:ascii="Cambria" w:eastAsia="Calibri" w:hAnsi="Cambria"/>
          <w:color w:val="000000" w:themeColor="text1"/>
          <w:sz w:val="22"/>
          <w:szCs w:val="22"/>
        </w:rPr>
        <w:t>tid</w:t>
      </w:r>
      <w:r w:rsidRPr="00100082">
        <w:rPr>
          <w:rFonts w:ascii="Cambria" w:hAnsi="Cambria"/>
          <w:color w:val="000000" w:themeColor="text1"/>
          <w:sz w:val="22"/>
          <w:szCs w:val="22"/>
        </w:rPr>
        <w:t>ade gerenciadora procederá ao cancelamento da ata de registro de preços, adotando as medidas cabíveis para obtenção de contratação mais vantajosa.</w:t>
      </w:r>
      <w:bookmarkStart w:id="68" w:name="reducao_preco_mercado_negociacao_frustra"/>
      <w:bookmarkEnd w:id="68"/>
    </w:p>
    <w:p w14:paraId="205BE085"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cs="Calibri"/>
          <w:b/>
          <w:bCs/>
          <w:color w:val="000000" w:themeColor="text1"/>
          <w:sz w:val="22"/>
          <w:szCs w:val="22"/>
        </w:rPr>
        <w:t>IV.</w:t>
      </w:r>
      <w:r w:rsidRPr="00100082">
        <w:rPr>
          <w:rFonts w:ascii="Cambria" w:hAnsi="Cambria" w:cs="Calibri"/>
          <w:color w:val="000000" w:themeColor="text1"/>
          <w:sz w:val="22"/>
          <w:szCs w:val="22"/>
        </w:rPr>
        <w:t xml:space="preserve"> Na hipótese de</w:t>
      </w:r>
      <w:r w:rsidRPr="00100082">
        <w:rPr>
          <w:rFonts w:ascii="Cambria" w:hAnsi="Cambria"/>
          <w:color w:val="000000" w:themeColor="text1"/>
          <w:sz w:val="22"/>
          <w:szCs w:val="22"/>
        </w:rPr>
        <w:t xml:space="preserve"> redução do preço registrado, o gerenciador comunicará aos órgãos e às en</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 xml:space="preserve">dades que </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100082" w:rsidRDefault="00D0629A" w:rsidP="00100082">
      <w:pPr>
        <w:pStyle w:val="Nivel2"/>
        <w:spacing w:line="360" w:lineRule="auto"/>
        <w:rPr>
          <w:color w:val="000000" w:themeColor="text1"/>
        </w:rPr>
      </w:pPr>
      <w:r w:rsidRPr="00100082">
        <w:rPr>
          <w:b/>
          <w:color w:val="000000" w:themeColor="text1"/>
        </w:rPr>
        <w:lastRenderedPageBreak/>
        <w:t>CLÁUSULA VIGÉSIMA:</w:t>
      </w:r>
      <w:r w:rsidRPr="00100082">
        <w:rPr>
          <w:color w:val="000000" w:themeColor="text1"/>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9" w:name="hipotese_preco_mercado_maior"/>
      <w:bookmarkEnd w:id="69"/>
    </w:p>
    <w:p w14:paraId="2D87F6BA"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w:t>
      </w:r>
      <w:r w:rsidRPr="00100082">
        <w:rPr>
          <w:rFonts w:ascii="Cambria" w:hAnsi="Cambria"/>
          <w:color w:val="000000" w:themeColor="text1"/>
          <w:sz w:val="22"/>
          <w:szCs w:val="22"/>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0" w:name="prova_preco_mercado_maior"/>
      <w:bookmarkEnd w:id="70"/>
    </w:p>
    <w:p w14:paraId="5410FE3C"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Não hipótese de não comprovação da existência de fato superveniente que inviabilize o preço registrado, o pedido será indeferido pelo órgão ou en</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dade gerenciadora e o fornecedor deverá cumprir as obrigações estabelecidas na ata, sob pena de cancelamento do seu registro, sem prejuízo das sanções previstas na Lei nº 14.133, de 2021, e na legislação aplicável.</w:t>
      </w:r>
      <w:bookmarkStart w:id="71" w:name="nao_comprovacao_majoracao_mercado"/>
      <w:bookmarkEnd w:id="71"/>
    </w:p>
    <w:p w14:paraId="2AF61445"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III.</w:t>
      </w:r>
      <w:r w:rsidRPr="00100082">
        <w:rPr>
          <w:rFonts w:ascii="Cambria" w:hAnsi="Cambria"/>
          <w:color w:val="000000" w:themeColor="text1"/>
          <w:sz w:val="22"/>
          <w:szCs w:val="22"/>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IV.</w:t>
      </w:r>
      <w:r w:rsidRPr="00100082">
        <w:rPr>
          <w:rFonts w:ascii="Cambria" w:hAnsi="Cambria"/>
          <w:color w:val="000000" w:themeColor="text1"/>
          <w:sz w:val="22"/>
          <w:szCs w:val="22"/>
        </w:rPr>
        <w:t xml:space="preserve"> Se não obtiver êxito nas negociações, o órgão ou entidade gerenciadora procederá ao cancelamento da ata de registro de preços, e adotará as medidas cabíveis para a obtenção da contratação mais vantajosa.</w:t>
      </w:r>
      <w:bookmarkStart w:id="72" w:name="majora_preco_mercado_negociacao_frustra"/>
      <w:bookmarkEnd w:id="72"/>
    </w:p>
    <w:p w14:paraId="382E7486"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V.</w:t>
      </w:r>
      <w:r w:rsidRPr="00100082">
        <w:rPr>
          <w:rFonts w:ascii="Cambria" w:hAnsi="Cambria"/>
          <w:color w:val="000000" w:themeColor="text1"/>
          <w:sz w:val="22"/>
          <w:szCs w:val="22"/>
        </w:rPr>
        <w:t xml:space="preserve"> Na hipótese de comprovação da majoração do preço de mercado que inviabilize o preço registrado, conforme previsto no inciso I o órgão ou en</w:t>
      </w:r>
      <w:r w:rsidRPr="00100082">
        <w:rPr>
          <w:rFonts w:ascii="Cambria" w:eastAsia="Calibri" w:hAnsi="Cambria"/>
          <w:color w:val="000000" w:themeColor="text1"/>
          <w:sz w:val="22"/>
          <w:szCs w:val="22"/>
        </w:rPr>
        <w:t>ti</w:t>
      </w:r>
      <w:r w:rsidRPr="00100082">
        <w:rPr>
          <w:rFonts w:ascii="Cambria" w:hAnsi="Cambria"/>
          <w:color w:val="000000" w:themeColor="text1"/>
          <w:sz w:val="22"/>
          <w:szCs w:val="22"/>
        </w:rPr>
        <w:t>dade gerenciadora atualizará o preço registrado, de acordo com a realidade dos valores praticados pelo mercado.</w:t>
      </w:r>
    </w:p>
    <w:p w14:paraId="6938FE70" w14:textId="77777777" w:rsidR="00D0629A" w:rsidRPr="00100082" w:rsidRDefault="00D0629A" w:rsidP="00100082">
      <w:pPr>
        <w:spacing w:line="360" w:lineRule="auto"/>
        <w:ind w:firstLine="567"/>
        <w:rPr>
          <w:rFonts w:ascii="Cambria" w:hAnsi="Cambria"/>
          <w:color w:val="000000" w:themeColor="text1"/>
        </w:rPr>
      </w:pPr>
      <w:r w:rsidRPr="00100082">
        <w:rPr>
          <w:rFonts w:ascii="Cambria" w:hAnsi="Cambria"/>
          <w:b/>
          <w:color w:val="000000" w:themeColor="text1"/>
        </w:rPr>
        <w:t xml:space="preserve">VI. </w:t>
      </w:r>
      <w:r w:rsidRPr="00100082">
        <w:rPr>
          <w:rFonts w:ascii="Cambria" w:hAnsi="Cambria"/>
          <w:color w:val="000000" w:themeColor="text1"/>
        </w:rPr>
        <w:t>O órgão ou en</w:t>
      </w:r>
      <w:r w:rsidRPr="00100082">
        <w:rPr>
          <w:rFonts w:ascii="Cambria" w:eastAsia="Calibri" w:hAnsi="Cambria"/>
          <w:color w:val="000000" w:themeColor="text1"/>
        </w:rPr>
        <w:t>ti</w:t>
      </w:r>
      <w:r w:rsidRPr="00100082">
        <w:rPr>
          <w:rFonts w:ascii="Cambria" w:hAnsi="Cambria"/>
          <w:color w:val="000000" w:themeColor="text1"/>
        </w:rPr>
        <w:t>dade gerenciadora comunicará aos órgãos e às en</w:t>
      </w:r>
      <w:r w:rsidRPr="00100082">
        <w:rPr>
          <w:rFonts w:ascii="Cambria" w:eastAsia="Calibri" w:hAnsi="Cambria"/>
          <w:color w:val="000000" w:themeColor="text1"/>
        </w:rPr>
        <w:t>ti</w:t>
      </w:r>
      <w:r w:rsidRPr="00100082">
        <w:rPr>
          <w:rFonts w:ascii="Cambria" w:hAnsi="Cambria"/>
          <w:color w:val="000000" w:themeColor="text1"/>
        </w:rPr>
        <w:t xml:space="preserve">dades que </w:t>
      </w:r>
      <w:r w:rsidRPr="00100082">
        <w:rPr>
          <w:rFonts w:ascii="Cambria" w:eastAsia="Calibri" w:hAnsi="Cambria"/>
          <w:color w:val="000000" w:themeColor="text1"/>
        </w:rPr>
        <w:t>ti</w:t>
      </w:r>
      <w:r w:rsidRPr="00100082">
        <w:rPr>
          <w:rFonts w:ascii="Cambria" w:hAnsi="Cambria"/>
          <w:color w:val="000000" w:themeColor="text1"/>
        </w:rPr>
        <w:t>verem firmado contratos decorrentes da ata de registro de preços sobre a efe</w:t>
      </w:r>
      <w:r w:rsidRPr="00100082">
        <w:rPr>
          <w:rFonts w:ascii="Cambria" w:eastAsia="Calibri" w:hAnsi="Cambria"/>
          <w:color w:val="000000" w:themeColor="text1"/>
        </w:rPr>
        <w:t>ti</w:t>
      </w:r>
      <w:r w:rsidRPr="00100082">
        <w:rPr>
          <w:rFonts w:ascii="Cambria" w:hAnsi="Cambria"/>
          <w:color w:val="000000" w:themeColor="text1"/>
        </w:rPr>
        <w:t>va alteração do preço registrado, para que avaliem a necessidade de alteração contratual, observado o disposto no artigo 124 da Lei Federal nº 14.133, de 2021.</w:t>
      </w:r>
    </w:p>
    <w:p w14:paraId="4A85ECA6"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rPr>
      </w:pPr>
      <w:r w:rsidRPr="00100082">
        <w:rPr>
          <w:rFonts w:ascii="Cambria" w:eastAsia="Arial" w:hAnsi="Cambria"/>
          <w:b/>
          <w:color w:val="000000" w:themeColor="text1"/>
        </w:rPr>
        <w:t>DO REMANEJAMENTO DAS QUANTIDADES REGISTRADAS</w:t>
      </w:r>
    </w:p>
    <w:p w14:paraId="0ED46D9B"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PRIMEIRA:</w:t>
      </w:r>
      <w:r w:rsidRPr="00100082">
        <w:rPr>
          <w:color w:val="000000" w:themeColor="text1"/>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SEGUNDA:</w:t>
      </w:r>
      <w:r w:rsidRPr="00100082">
        <w:rPr>
          <w:color w:val="000000" w:themeColor="text1"/>
        </w:rPr>
        <w:t xml:space="preserve"> O remanejamento somente poderá ser feito:</w:t>
      </w:r>
    </w:p>
    <w:p w14:paraId="191E7964"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lastRenderedPageBreak/>
        <w:t>I.</w:t>
      </w:r>
      <w:r w:rsidRPr="00100082">
        <w:rPr>
          <w:rFonts w:ascii="Cambria" w:hAnsi="Cambria"/>
          <w:color w:val="000000" w:themeColor="text1"/>
          <w:sz w:val="22"/>
          <w:szCs w:val="22"/>
        </w:rPr>
        <w:t xml:space="preserve"> De órgão ou en</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dade par</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cipante para órgão ou en</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dade par</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cipante; ou</w:t>
      </w:r>
    </w:p>
    <w:p w14:paraId="4123BB35"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De órgão ou en</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dade par</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cipante para órgão ou entidade não participante.</w:t>
      </w:r>
    </w:p>
    <w:p w14:paraId="12D1BDD8"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TERCEIRA:</w:t>
      </w:r>
      <w:r w:rsidRPr="00100082">
        <w:rPr>
          <w:color w:val="000000" w:themeColor="text1"/>
        </w:rPr>
        <w:t xml:space="preserve"> O órgão ou entidade gerenciadora que tiver estimado as quantidades que pretende contratar será considerado participante para efeito do remanejamento.</w:t>
      </w:r>
      <w:bookmarkStart w:id="73" w:name="gerenciador_estimador_é_partic_em_remane"/>
      <w:bookmarkEnd w:id="73"/>
    </w:p>
    <w:p w14:paraId="136CB5ED"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QUARTA:</w:t>
      </w:r>
      <w:r w:rsidRPr="00100082">
        <w:rPr>
          <w:color w:val="000000" w:themeColor="text1"/>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QUINTA:</w:t>
      </w:r>
      <w:r w:rsidRPr="00100082">
        <w:rPr>
          <w:color w:val="000000" w:themeColor="text1"/>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SEXTA:</w:t>
      </w:r>
      <w:r w:rsidRPr="00100082">
        <w:rPr>
          <w:color w:val="000000" w:themeColor="text1"/>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100082" w:rsidRDefault="00D0629A" w:rsidP="00100082">
      <w:pPr>
        <w:pStyle w:val="Nivel2"/>
        <w:spacing w:line="360" w:lineRule="auto"/>
        <w:rPr>
          <w:color w:val="000000" w:themeColor="text1"/>
        </w:rPr>
      </w:pPr>
      <w:r w:rsidRPr="00100082">
        <w:rPr>
          <w:b/>
          <w:color w:val="000000" w:themeColor="text1"/>
        </w:rPr>
        <w:t>CLÁUSULA VIGÉSIMA SÉTIMA:</w:t>
      </w:r>
      <w:r w:rsidRPr="00100082">
        <w:rPr>
          <w:color w:val="000000" w:themeColor="text1"/>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rPr>
      </w:pPr>
      <w:r w:rsidRPr="00100082">
        <w:rPr>
          <w:rFonts w:ascii="Cambria" w:eastAsia="Arial" w:hAnsi="Cambria"/>
          <w:b/>
          <w:color w:val="000000" w:themeColor="text1"/>
        </w:rPr>
        <w:t>DA ADESÃO À ATA DE REGISTRO DE PREÇOS</w:t>
      </w:r>
    </w:p>
    <w:p w14:paraId="42073C50"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CLÁUSULA VIGÉSIMA OITAVA:</w:t>
      </w:r>
      <w:r w:rsidRPr="00100082">
        <w:rPr>
          <w:i w:val="0"/>
          <w:iCs w:val="0"/>
          <w:color w:val="000000" w:themeColor="text1"/>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100082" w:rsidRDefault="00D0629A" w:rsidP="00100082">
      <w:pPr>
        <w:pStyle w:val="Nvel3-R"/>
        <w:spacing w:line="360" w:lineRule="auto"/>
        <w:rPr>
          <w:i/>
          <w:iCs/>
          <w:color w:val="000000" w:themeColor="text1"/>
        </w:rPr>
      </w:pPr>
      <w:r w:rsidRPr="00100082">
        <w:rPr>
          <w:b/>
          <w:bCs/>
          <w:color w:val="000000" w:themeColor="text1"/>
        </w:rPr>
        <w:t>I.</w:t>
      </w:r>
      <w:r w:rsidRPr="00100082">
        <w:rPr>
          <w:color w:val="000000" w:themeColor="text1"/>
        </w:rPr>
        <w:t xml:space="preserve"> Apresentação de justificativa da vantagem da adesão, inclusive em situações de provável desabastecimento ou descontinuidade de serviço público;</w:t>
      </w:r>
    </w:p>
    <w:p w14:paraId="1571EF6A" w14:textId="77777777" w:rsidR="00D0629A" w:rsidRPr="00100082" w:rsidRDefault="00D0629A" w:rsidP="00100082">
      <w:pPr>
        <w:pStyle w:val="Nvel3-R"/>
        <w:spacing w:line="360" w:lineRule="auto"/>
        <w:rPr>
          <w:i/>
          <w:iCs/>
          <w:color w:val="000000" w:themeColor="text1"/>
        </w:rPr>
      </w:pPr>
      <w:r w:rsidRPr="00100082">
        <w:rPr>
          <w:b/>
          <w:bCs/>
          <w:color w:val="000000" w:themeColor="text1"/>
        </w:rPr>
        <w:t>II.</w:t>
      </w:r>
      <w:r w:rsidRPr="00100082">
        <w:rPr>
          <w:color w:val="000000" w:themeColor="text1"/>
        </w:rPr>
        <w:t xml:space="preserve"> Demonstração de que os valores registrados estão compatíveis com os valores praticados pelo mercado na forma do artigo 23 da Lei Federal nº 14.133, de 2021; e</w:t>
      </w:r>
    </w:p>
    <w:p w14:paraId="4EFA622A" w14:textId="77777777" w:rsidR="00D0629A" w:rsidRPr="00100082" w:rsidRDefault="00D0629A" w:rsidP="00100082">
      <w:pPr>
        <w:pStyle w:val="Nvel3-R"/>
        <w:spacing w:line="360" w:lineRule="auto"/>
        <w:rPr>
          <w:i/>
          <w:iCs/>
          <w:color w:val="000000" w:themeColor="text1"/>
        </w:rPr>
      </w:pPr>
      <w:r w:rsidRPr="00100082">
        <w:rPr>
          <w:b/>
          <w:bCs/>
          <w:color w:val="000000" w:themeColor="text1"/>
        </w:rPr>
        <w:lastRenderedPageBreak/>
        <w:t>III.</w:t>
      </w:r>
      <w:r w:rsidRPr="00100082">
        <w:rPr>
          <w:color w:val="000000" w:themeColor="text1"/>
        </w:rPr>
        <w:t xml:space="preserve"> Consulta e aceitação prévias do órgão ou da entidade gerenciadora e do fornecedor.</w:t>
      </w:r>
    </w:p>
    <w:p w14:paraId="7694C8FC"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VIGÉSIMA NONA: </w:t>
      </w:r>
      <w:r w:rsidRPr="00100082">
        <w:rPr>
          <w:i w:val="0"/>
          <w:iCs w:val="0"/>
          <w:color w:val="000000" w:themeColor="text1"/>
        </w:rPr>
        <w:t>A autorização do órgão ou entidade gerenciadora apenas será realizada após a aceitação da adesão pelo fornecedor.</w:t>
      </w:r>
    </w:p>
    <w:p w14:paraId="44EF62AF" w14:textId="77777777" w:rsidR="00D0629A" w:rsidRPr="00100082" w:rsidRDefault="00D0629A" w:rsidP="00100082">
      <w:pPr>
        <w:pStyle w:val="Nvel3-R"/>
        <w:spacing w:line="360" w:lineRule="auto"/>
        <w:rPr>
          <w:color w:val="000000" w:themeColor="text1"/>
        </w:rPr>
      </w:pPr>
      <w:r w:rsidRPr="00100082">
        <w:rPr>
          <w:b/>
          <w:bCs/>
          <w:color w:val="000000" w:themeColor="text1"/>
        </w:rPr>
        <w:t>I.</w:t>
      </w:r>
      <w:r w:rsidRPr="00100082">
        <w:rPr>
          <w:color w:val="000000" w:themeColor="text1"/>
        </w:rPr>
        <w:t xml:space="preserve"> O órgão ou entidade gerenciadora poderá rejeitar adesões caso elas possam acarretar prejuízo à execução de seus próprios contratos ou à sua capacidade de gerenciamento.</w:t>
      </w:r>
    </w:p>
    <w:p w14:paraId="2EA9A639" w14:textId="47817A5A"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TRIGÉSIMA: </w:t>
      </w:r>
      <w:r w:rsidRPr="00100082">
        <w:rPr>
          <w:i w:val="0"/>
          <w:iCs w:val="0"/>
          <w:color w:val="000000" w:themeColor="text1"/>
        </w:rPr>
        <w:t xml:space="preserve">Após a autorização do órgão ou da entidade gerenciadora, o órgão ou entidade não participante deverá efetivar a </w:t>
      </w:r>
      <w:r w:rsidR="009263B4" w:rsidRPr="00100082">
        <w:rPr>
          <w:i w:val="0"/>
          <w:iCs w:val="0"/>
          <w:color w:val="000000" w:themeColor="text1"/>
        </w:rPr>
        <w:t>prestação dos serviços</w:t>
      </w:r>
      <w:r w:rsidRPr="00100082">
        <w:rPr>
          <w:i w:val="0"/>
          <w:iCs w:val="0"/>
          <w:color w:val="000000" w:themeColor="text1"/>
        </w:rPr>
        <w:t xml:space="preserve"> ou a contratação solicitada em até noventa dias, observado o prazo de vigência da ata.</w:t>
      </w:r>
    </w:p>
    <w:p w14:paraId="3D5A9998"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TRIGÉSIMA PRIMEIRA: </w:t>
      </w:r>
      <w:r w:rsidRPr="00100082">
        <w:rPr>
          <w:i w:val="0"/>
          <w:iCs w:val="0"/>
          <w:color w:val="000000" w:themeColor="text1"/>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TRIGÉSIMA SEGUNDA: </w:t>
      </w:r>
      <w:r w:rsidRPr="00100082">
        <w:rPr>
          <w:i w:val="0"/>
          <w:iCs w:val="0"/>
          <w:color w:val="000000" w:themeColor="text1"/>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TRIGÉSIMA TERCEIRA: </w:t>
      </w:r>
      <w:r w:rsidRPr="00100082">
        <w:rPr>
          <w:i w:val="0"/>
          <w:iCs w:val="0"/>
          <w:color w:val="000000" w:themeColor="text1"/>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100082" w:rsidRDefault="00D0629A" w:rsidP="00100082">
      <w:pPr>
        <w:pStyle w:val="Nvel2-Red"/>
        <w:spacing w:line="360" w:lineRule="auto"/>
        <w:rPr>
          <w:i w:val="0"/>
          <w:iCs w:val="0"/>
          <w:color w:val="000000" w:themeColor="text1"/>
        </w:rPr>
      </w:pPr>
      <w:r w:rsidRPr="00100082">
        <w:rPr>
          <w:b/>
          <w:i w:val="0"/>
          <w:iCs w:val="0"/>
          <w:color w:val="000000" w:themeColor="text1"/>
        </w:rPr>
        <w:t xml:space="preserve">CLÁUSULA TRIGÉSIMA QUARTA: </w:t>
      </w:r>
      <w:r w:rsidRPr="00100082">
        <w:rPr>
          <w:i w:val="0"/>
          <w:iCs w:val="0"/>
          <w:color w:val="000000" w:themeColor="text1"/>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100082" w:rsidRDefault="00D0629A" w:rsidP="00100082">
      <w:pPr>
        <w:pStyle w:val="Nivel2"/>
        <w:spacing w:line="360" w:lineRule="auto"/>
        <w:rPr>
          <w:color w:val="000000" w:themeColor="text1"/>
        </w:rPr>
      </w:pPr>
      <w:r w:rsidRPr="00100082">
        <w:rPr>
          <w:b/>
          <w:color w:val="000000" w:themeColor="text1"/>
        </w:rPr>
        <w:t xml:space="preserve">CLÁUSULA TRIGÉSIMA QUINTA: </w:t>
      </w:r>
      <w:r w:rsidRPr="00100082">
        <w:rPr>
          <w:color w:val="000000" w:themeColor="text1"/>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100082" w:rsidRDefault="00D0629A" w:rsidP="00100082">
      <w:pPr>
        <w:pStyle w:val="Nivel2"/>
        <w:spacing w:line="360" w:lineRule="auto"/>
        <w:rPr>
          <w:color w:val="000000" w:themeColor="text1"/>
        </w:rPr>
      </w:pPr>
      <w:r w:rsidRPr="00100082">
        <w:rPr>
          <w:b/>
          <w:color w:val="000000" w:themeColor="text1"/>
        </w:rPr>
        <w:lastRenderedPageBreak/>
        <w:t xml:space="preserve">CLÁUSULA TRIGÉSIMA SEXTA: </w:t>
      </w:r>
      <w:r w:rsidRPr="00100082">
        <w:rPr>
          <w:color w:val="000000" w:themeColor="text1"/>
        </w:rPr>
        <w:t>É vedado efetuar acréscimos nos quantitativos fixados na ata de registro de preços.</w:t>
      </w:r>
    </w:p>
    <w:p w14:paraId="01C4AE61"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DAS PENALIDADES</w:t>
      </w:r>
    </w:p>
    <w:p w14:paraId="716267C6" w14:textId="77777777" w:rsidR="00D0629A" w:rsidRPr="00100082" w:rsidRDefault="00D0629A" w:rsidP="00100082">
      <w:pPr>
        <w:pStyle w:val="Nvel3"/>
        <w:numPr>
          <w:ilvl w:val="0"/>
          <w:numId w:val="0"/>
        </w:numPr>
        <w:spacing w:line="360" w:lineRule="auto"/>
        <w:rPr>
          <w:rFonts w:ascii="Cambria" w:hAnsi="Cambria"/>
          <w:color w:val="000000" w:themeColor="text1"/>
          <w:sz w:val="22"/>
          <w:szCs w:val="22"/>
        </w:rPr>
      </w:pPr>
      <w:r w:rsidRPr="00100082">
        <w:rPr>
          <w:rFonts w:ascii="Cambria" w:hAnsi="Cambria"/>
          <w:b/>
          <w:bCs/>
          <w:color w:val="000000" w:themeColor="text1"/>
          <w:sz w:val="22"/>
          <w:szCs w:val="22"/>
        </w:rPr>
        <w:t>CLÁSULA TRIGÉSIMA SÉTIMA:</w:t>
      </w:r>
      <w:r w:rsidRPr="00100082">
        <w:rPr>
          <w:rFonts w:ascii="Cambria" w:hAnsi="Cambria"/>
          <w:color w:val="000000" w:themeColor="text1"/>
          <w:sz w:val="22"/>
          <w:szCs w:val="22"/>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100082" w:rsidRDefault="00D0629A" w:rsidP="00100082">
      <w:pPr>
        <w:pStyle w:val="Nvel3"/>
        <w:numPr>
          <w:ilvl w:val="0"/>
          <w:numId w:val="0"/>
        </w:numPr>
        <w:spacing w:line="360" w:lineRule="auto"/>
        <w:rPr>
          <w:rFonts w:ascii="Cambria" w:hAnsi="Cambria"/>
          <w:color w:val="000000" w:themeColor="text1"/>
          <w:sz w:val="22"/>
          <w:szCs w:val="22"/>
        </w:rPr>
      </w:pPr>
      <w:r w:rsidRPr="00100082">
        <w:rPr>
          <w:rFonts w:ascii="Cambria" w:hAnsi="Cambria"/>
          <w:b/>
          <w:bCs/>
          <w:color w:val="000000" w:themeColor="text1"/>
          <w:sz w:val="22"/>
          <w:szCs w:val="22"/>
        </w:rPr>
        <w:t>CLÁSULA TRIGÉSIMA OITAVA:</w:t>
      </w:r>
      <w:r w:rsidRPr="00100082">
        <w:rPr>
          <w:rFonts w:ascii="Cambria" w:hAnsi="Cambria"/>
          <w:color w:val="000000" w:themeColor="text1"/>
          <w:sz w:val="22"/>
          <w:szCs w:val="22"/>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100082" w:rsidRDefault="00D0629A" w:rsidP="00100082">
      <w:pPr>
        <w:pStyle w:val="Nvel3"/>
        <w:numPr>
          <w:ilvl w:val="0"/>
          <w:numId w:val="0"/>
        </w:numPr>
        <w:spacing w:line="360" w:lineRule="auto"/>
        <w:rPr>
          <w:rFonts w:ascii="Cambria" w:hAnsi="Cambria"/>
          <w:color w:val="000000" w:themeColor="text1"/>
          <w:sz w:val="22"/>
          <w:szCs w:val="22"/>
        </w:rPr>
      </w:pPr>
      <w:r w:rsidRPr="00100082">
        <w:rPr>
          <w:rFonts w:ascii="Cambria" w:hAnsi="Cambria"/>
          <w:b/>
          <w:bCs/>
          <w:color w:val="000000" w:themeColor="text1"/>
          <w:sz w:val="22"/>
          <w:szCs w:val="22"/>
        </w:rPr>
        <w:t>CLÁSULA TRIGÉSIMA NONA:</w:t>
      </w:r>
      <w:r w:rsidRPr="00100082">
        <w:rPr>
          <w:rFonts w:ascii="Cambria" w:hAnsi="Cambria"/>
          <w:color w:val="000000" w:themeColor="text1"/>
          <w:sz w:val="22"/>
          <w:szCs w:val="22"/>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100082" w:rsidRDefault="00D0629A" w:rsidP="00100082">
      <w:pPr>
        <w:pStyle w:val="Nivel2"/>
        <w:spacing w:line="360" w:lineRule="auto"/>
        <w:rPr>
          <w:color w:val="000000" w:themeColor="text1"/>
        </w:rPr>
      </w:pPr>
      <w:r w:rsidRPr="00100082">
        <w:rPr>
          <w:b/>
          <w:bCs/>
          <w:color w:val="000000" w:themeColor="text1"/>
        </w:rPr>
        <w:t>CLÁSULA QUADRAGÉSIMA:</w:t>
      </w:r>
      <w:r w:rsidRPr="00100082">
        <w:rPr>
          <w:color w:val="000000" w:themeColor="text1"/>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DO CANCELAMENTO DO REGISTRO VENCEDOR E DOS PREÇOS REGISTRADOS</w:t>
      </w:r>
    </w:p>
    <w:p w14:paraId="23EF1B47" w14:textId="77777777" w:rsidR="00D0629A" w:rsidRPr="00100082" w:rsidRDefault="00D0629A" w:rsidP="00100082">
      <w:pPr>
        <w:pStyle w:val="Nivel2"/>
        <w:spacing w:line="360" w:lineRule="auto"/>
        <w:rPr>
          <w:color w:val="000000" w:themeColor="text1"/>
        </w:rPr>
      </w:pPr>
      <w:r w:rsidRPr="00100082">
        <w:rPr>
          <w:b/>
          <w:bCs/>
          <w:color w:val="000000" w:themeColor="text1"/>
        </w:rPr>
        <w:t xml:space="preserve">CLÁSULA QUADRAGÉSIMA PRIMEIRA: </w:t>
      </w:r>
      <w:r w:rsidRPr="00100082">
        <w:rPr>
          <w:color w:val="000000" w:themeColor="text1"/>
        </w:rPr>
        <w:t>O registro do fornecedor será cancelado pelo gerenciador, quando o fornecedor:</w:t>
      </w:r>
      <w:bookmarkStart w:id="74" w:name="cancelamento_do_fornecedor"/>
      <w:bookmarkEnd w:id="74"/>
    </w:p>
    <w:p w14:paraId="26F6443E"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w:t>
      </w:r>
      <w:r w:rsidRPr="00100082">
        <w:rPr>
          <w:rFonts w:ascii="Cambria" w:hAnsi="Cambria"/>
          <w:color w:val="000000" w:themeColor="text1"/>
          <w:sz w:val="22"/>
          <w:szCs w:val="22"/>
        </w:rPr>
        <w:t xml:space="preserve"> Descumprir as condições da ata de registro de preços, sem motivo justificado;</w:t>
      </w:r>
    </w:p>
    <w:p w14:paraId="50A4C302"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Não re</w:t>
      </w:r>
      <w:r w:rsidRPr="00100082">
        <w:rPr>
          <w:rFonts w:ascii="Cambria" w:eastAsia="Arial" w:hAnsi="Cambria"/>
          <w:color w:val="000000" w:themeColor="text1"/>
          <w:sz w:val="22"/>
          <w:szCs w:val="22"/>
        </w:rPr>
        <w:t>ti</w:t>
      </w:r>
      <w:r w:rsidRPr="00100082">
        <w:rPr>
          <w:rFonts w:ascii="Cambria" w:hAnsi="Cambria"/>
          <w:color w:val="000000" w:themeColor="text1"/>
          <w:sz w:val="22"/>
          <w:szCs w:val="22"/>
        </w:rPr>
        <w:t>rar a nota de empenho, ou instrumento equivalente, no prazo estabelecido pela Administração sem justificativa razoável;</w:t>
      </w:r>
    </w:p>
    <w:p w14:paraId="5BD9FE50"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III.</w:t>
      </w:r>
      <w:r w:rsidRPr="00100082">
        <w:rPr>
          <w:rFonts w:ascii="Cambria" w:hAnsi="Cambria"/>
          <w:color w:val="000000" w:themeColor="text1"/>
          <w:sz w:val="22"/>
          <w:szCs w:val="22"/>
        </w:rPr>
        <w:t xml:space="preserve"> Não aceitar manter seu preço registrado, na hipótese prevista no artigo 27, § 2º, do Decreto nº 11.462, de 2023; ou</w:t>
      </w:r>
    </w:p>
    <w:p w14:paraId="54FE340E"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IV.</w:t>
      </w:r>
      <w:r w:rsidRPr="00100082">
        <w:rPr>
          <w:rFonts w:ascii="Cambria" w:hAnsi="Cambria"/>
          <w:color w:val="000000" w:themeColor="text1"/>
          <w:sz w:val="22"/>
          <w:szCs w:val="22"/>
        </w:rPr>
        <w:t xml:space="preserve"> Sofrer sanção prevista nos incisos III ou IV do caput do artigo 156 da Lei Federal nº 14.133, de 2021.</w:t>
      </w:r>
    </w:p>
    <w:p w14:paraId="371FD3A1" w14:textId="77777777" w:rsidR="00D0629A" w:rsidRPr="00100082" w:rsidRDefault="00D0629A" w:rsidP="00100082">
      <w:pPr>
        <w:pStyle w:val="Nvel4"/>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lastRenderedPageBreak/>
        <w:t>a)</w:t>
      </w:r>
      <w:r w:rsidRPr="00100082">
        <w:rPr>
          <w:rFonts w:ascii="Cambria" w:hAnsi="Cambria"/>
          <w:color w:val="000000" w:themeColor="text1"/>
          <w:sz w:val="22"/>
          <w:szCs w:val="22"/>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100082" w:rsidRDefault="00D0629A" w:rsidP="00100082">
      <w:pPr>
        <w:pStyle w:val="Nivel2"/>
        <w:spacing w:line="360" w:lineRule="auto"/>
        <w:rPr>
          <w:color w:val="000000" w:themeColor="text1"/>
        </w:rPr>
      </w:pPr>
      <w:r w:rsidRPr="00100082">
        <w:rPr>
          <w:b/>
          <w:bCs/>
          <w:color w:val="000000" w:themeColor="text1"/>
        </w:rPr>
        <w:t xml:space="preserve">CLÁSULA QUADRAGÉSIMA SEGUNDA: </w:t>
      </w:r>
      <w:r w:rsidRPr="00100082">
        <w:rPr>
          <w:color w:val="000000" w:themeColor="text1"/>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100082" w:rsidRDefault="00D0629A" w:rsidP="00100082">
      <w:pPr>
        <w:pStyle w:val="Nivel2"/>
        <w:spacing w:line="360" w:lineRule="auto"/>
        <w:rPr>
          <w:color w:val="000000" w:themeColor="text1"/>
        </w:rPr>
      </w:pPr>
      <w:r w:rsidRPr="00100082">
        <w:rPr>
          <w:b/>
          <w:bCs/>
          <w:color w:val="000000" w:themeColor="text1"/>
        </w:rPr>
        <w:t xml:space="preserve">CLÁSULA QUADRAGÉSIMA TERCEIRA: </w:t>
      </w:r>
      <w:r w:rsidRPr="00100082">
        <w:rPr>
          <w:color w:val="000000" w:themeColor="text1"/>
        </w:rPr>
        <w:t>Na hipótese de cancelamento do registro do fornecedor, o órgão ou a entidade gerenciadora poderá convocar os licitantes que compõem o cadastro de reserva, observada a ordem de classificação.</w:t>
      </w:r>
    </w:p>
    <w:p w14:paraId="79EECD4E" w14:textId="77777777" w:rsidR="00D0629A" w:rsidRPr="00100082" w:rsidRDefault="00D0629A" w:rsidP="00100082">
      <w:pPr>
        <w:pStyle w:val="Nivel2"/>
        <w:spacing w:line="360" w:lineRule="auto"/>
        <w:rPr>
          <w:color w:val="000000" w:themeColor="text1"/>
        </w:rPr>
      </w:pPr>
      <w:r w:rsidRPr="00100082">
        <w:rPr>
          <w:b/>
          <w:bCs/>
          <w:color w:val="000000" w:themeColor="text1"/>
        </w:rPr>
        <w:t xml:space="preserve">CLÁSULA QUADRAGÉSIMA QUARTA: </w:t>
      </w:r>
      <w:r w:rsidRPr="00100082">
        <w:rPr>
          <w:color w:val="000000" w:themeColor="text1"/>
        </w:rPr>
        <w:t>O cancelamento dos preços registrados poderá ser realizado pelo gerenciador, em determinada ata de registro de preços, total ou parcialmente, nas seguintes hipóteses, desde que devidamente comprovadas e justificadas:</w:t>
      </w:r>
      <w:bookmarkStart w:id="75" w:name="cancelamento_da_ata"/>
      <w:bookmarkEnd w:id="75"/>
      <w:r w:rsidRPr="00100082">
        <w:rPr>
          <w:color w:val="000000" w:themeColor="text1"/>
        </w:rPr>
        <w:t xml:space="preserve"> </w:t>
      </w:r>
    </w:p>
    <w:p w14:paraId="59471CF3"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w:t>
      </w:r>
      <w:r w:rsidRPr="00100082">
        <w:rPr>
          <w:rFonts w:ascii="Cambria" w:hAnsi="Cambria"/>
          <w:color w:val="000000" w:themeColor="text1"/>
          <w:sz w:val="22"/>
          <w:szCs w:val="22"/>
        </w:rPr>
        <w:t xml:space="preserve"> Por razão de interesse público;</w:t>
      </w:r>
    </w:p>
    <w:p w14:paraId="182E7A9C"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w:t>
      </w:r>
      <w:r w:rsidRPr="00100082">
        <w:rPr>
          <w:rFonts w:ascii="Cambria" w:hAnsi="Cambria"/>
          <w:color w:val="000000" w:themeColor="text1"/>
          <w:sz w:val="22"/>
          <w:szCs w:val="22"/>
        </w:rPr>
        <w:t xml:space="preserve"> A pedido do fornecedor, decorrente de caso fortuito ou força maior; ou</w:t>
      </w:r>
    </w:p>
    <w:p w14:paraId="4A226E77" w14:textId="77777777" w:rsidR="00D0629A" w:rsidRPr="00100082" w:rsidRDefault="00D0629A" w:rsidP="00100082">
      <w:pPr>
        <w:pStyle w:val="Nvel3"/>
        <w:numPr>
          <w:ilvl w:val="0"/>
          <w:numId w:val="0"/>
        </w:numPr>
        <w:spacing w:line="360" w:lineRule="auto"/>
        <w:ind w:firstLine="567"/>
        <w:rPr>
          <w:rFonts w:ascii="Cambria" w:hAnsi="Cambria"/>
          <w:color w:val="000000" w:themeColor="text1"/>
          <w:sz w:val="22"/>
          <w:szCs w:val="22"/>
        </w:rPr>
      </w:pPr>
      <w:r w:rsidRPr="00100082">
        <w:rPr>
          <w:rFonts w:ascii="Cambria" w:hAnsi="Cambria"/>
          <w:b/>
          <w:bCs/>
          <w:color w:val="000000" w:themeColor="text1"/>
          <w:sz w:val="22"/>
          <w:szCs w:val="22"/>
        </w:rPr>
        <w:t>III.</w:t>
      </w:r>
      <w:r w:rsidRPr="00100082">
        <w:rPr>
          <w:rFonts w:ascii="Cambria" w:hAnsi="Cambria"/>
          <w:color w:val="000000" w:themeColor="text1"/>
          <w:sz w:val="22"/>
          <w:szCs w:val="22"/>
        </w:rPr>
        <w:t xml:space="preserve"> Se não houver êxito nas negociações, nas hipóteses em que o preço de mercado </w:t>
      </w:r>
      <w:proofErr w:type="gramStart"/>
      <w:r w:rsidRPr="00100082">
        <w:rPr>
          <w:rFonts w:ascii="Cambria" w:hAnsi="Cambria"/>
          <w:color w:val="000000" w:themeColor="text1"/>
          <w:sz w:val="22"/>
          <w:szCs w:val="22"/>
        </w:rPr>
        <w:t>tornar-se</w:t>
      </w:r>
      <w:proofErr w:type="gramEnd"/>
      <w:r w:rsidRPr="00100082">
        <w:rPr>
          <w:rFonts w:ascii="Cambria" w:hAnsi="Cambria"/>
          <w:color w:val="000000" w:themeColor="text1"/>
          <w:sz w:val="22"/>
          <w:szCs w:val="22"/>
        </w:rPr>
        <w:t xml:space="preserve"> superior ou inferior ao preço registrado, nos termos do Decreto Municipal nº 17, de 08 de janeiro de 2024.</w:t>
      </w:r>
    </w:p>
    <w:p w14:paraId="25F4A320"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DOS DIREITOS E OBRIGAÇÕES DAS PARTES</w:t>
      </w:r>
    </w:p>
    <w:p w14:paraId="3522B893" w14:textId="77777777" w:rsidR="00D0629A" w:rsidRPr="00100082" w:rsidRDefault="00D0629A" w:rsidP="00100082">
      <w:pPr>
        <w:spacing w:before="240" w:afterLines="100" w:after="240" w:line="360" w:lineRule="auto"/>
        <w:ind w:right="-1"/>
        <w:rPr>
          <w:rFonts w:ascii="Cambria" w:hAnsi="Cambria"/>
          <w:color w:val="000000" w:themeColor="text1"/>
        </w:rPr>
      </w:pPr>
      <w:r w:rsidRPr="00100082">
        <w:rPr>
          <w:rFonts w:ascii="Cambria" w:hAnsi="Cambria"/>
          <w:b/>
          <w:bCs/>
          <w:color w:val="000000" w:themeColor="text1"/>
        </w:rPr>
        <w:t xml:space="preserve">CLÁSULA QUADRAGÉSIMA QUINTA: </w:t>
      </w:r>
      <w:r w:rsidRPr="00100082">
        <w:rPr>
          <w:rFonts w:ascii="Cambria" w:hAnsi="Cambria"/>
          <w:color w:val="000000" w:themeColor="text1"/>
        </w:rPr>
        <w:t>Compete ao órgão Gestor:</w:t>
      </w:r>
    </w:p>
    <w:p w14:paraId="100FB0DA"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II. </w:t>
      </w:r>
      <w:r w:rsidRPr="00100082">
        <w:rPr>
          <w:rFonts w:ascii="Cambria" w:hAnsi="Cambria"/>
          <w:color w:val="000000" w:themeColor="text1"/>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100082" w:rsidRDefault="00D0629A" w:rsidP="00100082">
      <w:pPr>
        <w:spacing w:before="240" w:afterLines="100" w:after="240" w:line="360" w:lineRule="auto"/>
        <w:ind w:left="567" w:right="-1" w:firstLine="567"/>
        <w:rPr>
          <w:rFonts w:ascii="Cambria" w:hAnsi="Cambria"/>
          <w:color w:val="000000" w:themeColor="text1"/>
        </w:rPr>
      </w:pPr>
      <w:r w:rsidRPr="00100082">
        <w:rPr>
          <w:rFonts w:ascii="Cambria" w:hAnsi="Cambria"/>
          <w:b/>
          <w:bCs/>
          <w:color w:val="000000" w:themeColor="text1"/>
        </w:rPr>
        <w:lastRenderedPageBreak/>
        <w:t xml:space="preserve">a) </w:t>
      </w:r>
      <w:r w:rsidRPr="00100082">
        <w:rPr>
          <w:rFonts w:ascii="Cambria" w:hAnsi="Cambria"/>
          <w:color w:val="000000" w:themeColor="text1"/>
        </w:rPr>
        <w:t>O órgão gerenciador sempre que os órgãos e entidades usuários da ata de registro de preços necessitarem da entrega dos materiais, indicará os fornecedores e seus respectivos a serem fornecidos.</w:t>
      </w:r>
    </w:p>
    <w:p w14:paraId="13EB331B" w14:textId="2F704866"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III.</w:t>
      </w:r>
      <w:r w:rsidRPr="00100082">
        <w:rPr>
          <w:rFonts w:ascii="Cambria" w:hAnsi="Cambria"/>
          <w:color w:val="000000" w:themeColor="text1"/>
        </w:rPr>
        <w:t xml:space="preserve"> Optar pela contratação ou não dos bens decorrentes do Sistema de Registro de Preços ou das quantidades estimadas, ficando-lhe facultada a utilização de outros meios para </w:t>
      </w:r>
      <w:r w:rsidR="009263B4" w:rsidRPr="00100082">
        <w:rPr>
          <w:rFonts w:ascii="Cambria" w:hAnsi="Cambria"/>
          <w:color w:val="000000" w:themeColor="text1"/>
        </w:rPr>
        <w:t>prestação dos serviços</w:t>
      </w:r>
      <w:r w:rsidRPr="00100082">
        <w:rPr>
          <w:rFonts w:ascii="Cambria" w:hAnsi="Cambria"/>
          <w:color w:val="000000" w:themeColor="text1"/>
        </w:rPr>
        <w:t>, respeitada a legislação relativas às licitações, em que caiba recurso ou indenização.</w:t>
      </w:r>
    </w:p>
    <w:p w14:paraId="411442FD"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IV.</w:t>
      </w:r>
      <w:r w:rsidRPr="00100082">
        <w:rPr>
          <w:rFonts w:ascii="Cambria" w:hAnsi="Cambria"/>
          <w:color w:val="000000" w:themeColor="text1"/>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V.</w:t>
      </w:r>
      <w:r w:rsidRPr="00100082">
        <w:rPr>
          <w:rFonts w:ascii="Cambria" w:hAnsi="Cambria"/>
          <w:color w:val="000000" w:themeColor="text1"/>
        </w:rPr>
        <w:t xml:space="preserve"> Decidir sobre a revisão ou cancelamento dos preços registrados no prazo máximo de 10 (dez) dias úteis, salvo motivo de forma maior devidamente justificado no processo.</w:t>
      </w:r>
    </w:p>
    <w:p w14:paraId="50006E00"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VI.</w:t>
      </w:r>
      <w:r w:rsidRPr="00100082">
        <w:rPr>
          <w:rFonts w:ascii="Cambria" w:hAnsi="Cambria"/>
          <w:color w:val="000000" w:themeColor="text1"/>
        </w:rPr>
        <w:t xml:space="preserve"> Emitir autorização de compra.</w:t>
      </w:r>
    </w:p>
    <w:p w14:paraId="3B88DA1B"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VII.</w:t>
      </w:r>
      <w:r w:rsidRPr="00100082">
        <w:rPr>
          <w:rFonts w:ascii="Cambria" w:hAnsi="Cambria"/>
          <w:color w:val="000000" w:themeColor="text1"/>
        </w:rPr>
        <w:t xml:space="preserve"> Dar preferência de contratação com o detentor de registro de preços ou conceder igualdade de condições, no caso de contratações por outros meios permitidos pela legislação.</w:t>
      </w:r>
    </w:p>
    <w:p w14:paraId="0C240B10" w14:textId="77777777" w:rsidR="00D0629A" w:rsidRPr="00100082" w:rsidRDefault="00D0629A" w:rsidP="00100082">
      <w:pPr>
        <w:spacing w:before="240" w:afterLines="100" w:after="240" w:line="360" w:lineRule="auto"/>
        <w:ind w:right="-1"/>
        <w:rPr>
          <w:rFonts w:ascii="Cambria" w:hAnsi="Cambria"/>
          <w:color w:val="000000" w:themeColor="text1"/>
        </w:rPr>
      </w:pPr>
      <w:r w:rsidRPr="00100082">
        <w:rPr>
          <w:rFonts w:ascii="Cambria" w:hAnsi="Cambria"/>
          <w:b/>
          <w:bCs/>
          <w:color w:val="000000" w:themeColor="text1"/>
        </w:rPr>
        <w:t xml:space="preserve">CLÁSULA QUADRAGÉSIMA SEXTA: </w:t>
      </w:r>
      <w:r w:rsidRPr="00100082">
        <w:rPr>
          <w:rFonts w:ascii="Cambria" w:hAnsi="Cambria"/>
          <w:color w:val="000000" w:themeColor="text1"/>
        </w:rPr>
        <w:t>Compete aos órgãos ou entidades usuárias:</w:t>
      </w:r>
    </w:p>
    <w:p w14:paraId="5DC922B4"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Proporcionar ao detentor da ata todas as condições para cumprimento de suas obrigações e entrega dos materiais dentro das normas estabelecidas no Edital.</w:t>
      </w:r>
    </w:p>
    <w:p w14:paraId="08452E95"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II. </w:t>
      </w:r>
      <w:r w:rsidRPr="00100082">
        <w:rPr>
          <w:rFonts w:ascii="Cambria" w:hAnsi="Cambria"/>
          <w:color w:val="000000" w:themeColor="text1"/>
        </w:rPr>
        <w:t>Tomar conhecimento da Ata de Registro de Preços, inclusive de eventuais alterações para o correto cumprimento de suas disposições.</w:t>
      </w:r>
    </w:p>
    <w:p w14:paraId="6118BFC7"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III. </w:t>
      </w:r>
      <w:r w:rsidRPr="00100082">
        <w:rPr>
          <w:rFonts w:ascii="Cambria" w:hAnsi="Cambria"/>
          <w:color w:val="000000" w:themeColor="text1"/>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100082" w:rsidRDefault="00D0629A" w:rsidP="00100082">
      <w:pPr>
        <w:spacing w:before="240" w:afterLines="100" w:after="240" w:line="360" w:lineRule="auto"/>
        <w:ind w:left="567" w:right="-1" w:firstLine="567"/>
        <w:rPr>
          <w:rFonts w:ascii="Cambria" w:hAnsi="Cambria"/>
          <w:color w:val="000000" w:themeColor="text1"/>
        </w:rPr>
      </w:pPr>
      <w:r w:rsidRPr="00100082">
        <w:rPr>
          <w:rFonts w:ascii="Cambria" w:hAnsi="Cambria"/>
          <w:b/>
          <w:bCs/>
          <w:color w:val="000000" w:themeColor="text1"/>
        </w:rPr>
        <w:t xml:space="preserve">a) </w:t>
      </w:r>
      <w:r w:rsidRPr="00100082">
        <w:rPr>
          <w:rFonts w:ascii="Cambria" w:hAnsi="Cambria"/>
          <w:color w:val="000000" w:themeColor="text1"/>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lastRenderedPageBreak/>
        <w:t xml:space="preserve">IV. </w:t>
      </w:r>
      <w:r w:rsidRPr="00100082">
        <w:rPr>
          <w:rFonts w:ascii="Cambria" w:hAnsi="Cambria"/>
          <w:color w:val="000000" w:themeColor="text1"/>
        </w:rPr>
        <w:t>Rejeitar, no todo ou em parte, os produtos entregues em desacordo com as obrigações assumidas pelo detentor da ata.</w:t>
      </w:r>
    </w:p>
    <w:p w14:paraId="7A301D81" w14:textId="77777777" w:rsidR="00D0629A" w:rsidRPr="00100082" w:rsidRDefault="00D0629A" w:rsidP="00100082">
      <w:pPr>
        <w:spacing w:before="240" w:afterLines="100" w:after="240" w:line="360" w:lineRule="auto"/>
        <w:ind w:right="-1"/>
        <w:rPr>
          <w:rFonts w:ascii="Cambria" w:hAnsi="Cambria"/>
          <w:color w:val="000000" w:themeColor="text1"/>
        </w:rPr>
      </w:pPr>
      <w:r w:rsidRPr="00100082">
        <w:rPr>
          <w:rFonts w:ascii="Cambria" w:hAnsi="Cambria"/>
          <w:b/>
          <w:bCs/>
          <w:color w:val="000000" w:themeColor="text1"/>
        </w:rPr>
        <w:t xml:space="preserve">CLÁSULA QUINQUAGÉSIMA: </w:t>
      </w:r>
      <w:r w:rsidRPr="00100082">
        <w:rPr>
          <w:rFonts w:ascii="Cambria" w:hAnsi="Cambria"/>
          <w:color w:val="000000" w:themeColor="text1"/>
        </w:rPr>
        <w:t>Compete ao compromitente da Ata:</w:t>
      </w:r>
    </w:p>
    <w:p w14:paraId="22E8DCF2"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 </w:t>
      </w:r>
      <w:r w:rsidRPr="00100082">
        <w:rPr>
          <w:rFonts w:ascii="Cambria" w:hAnsi="Cambria"/>
          <w:color w:val="000000" w:themeColor="text1"/>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II. </w:t>
      </w:r>
      <w:r w:rsidRPr="00100082">
        <w:rPr>
          <w:rFonts w:ascii="Cambria" w:hAnsi="Cambria"/>
          <w:color w:val="000000" w:themeColor="text1"/>
        </w:rPr>
        <w:t>Manter durante a vigência do registro de preços, a compatibilidade de todas as condições de habilitação e qualificação exigidas na licitação.</w:t>
      </w:r>
    </w:p>
    <w:p w14:paraId="382C40DD"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III. </w:t>
      </w:r>
      <w:r w:rsidRPr="00100082">
        <w:rPr>
          <w:rFonts w:ascii="Cambria" w:hAnsi="Cambria"/>
          <w:color w:val="000000" w:themeColor="text1"/>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IV. </w:t>
      </w:r>
      <w:r w:rsidRPr="00100082">
        <w:rPr>
          <w:rFonts w:ascii="Cambria" w:hAnsi="Cambria"/>
          <w:color w:val="000000" w:themeColor="text1"/>
        </w:rPr>
        <w:t>Ter revisado ou cancelado o registro de seus preços, quando presentes os pressupostos previstos nesta Ata de Registro de Preços.</w:t>
      </w:r>
    </w:p>
    <w:p w14:paraId="50FDD30B"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V. </w:t>
      </w:r>
      <w:r w:rsidRPr="00100082">
        <w:rPr>
          <w:rFonts w:ascii="Cambria" w:hAnsi="Cambria"/>
          <w:color w:val="000000" w:themeColor="text1"/>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VI. </w:t>
      </w:r>
      <w:r w:rsidRPr="00100082">
        <w:rPr>
          <w:rFonts w:ascii="Cambria" w:hAnsi="Cambria"/>
          <w:color w:val="000000" w:themeColor="text1"/>
        </w:rPr>
        <w:t>Vincular-se ao preço máximo (novo preço) definido pela Administração, resultante do ato de revisão.</w:t>
      </w:r>
    </w:p>
    <w:p w14:paraId="7D9C4596"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VII. </w:t>
      </w:r>
      <w:r w:rsidRPr="00100082">
        <w:rPr>
          <w:rFonts w:ascii="Cambria" w:hAnsi="Cambria"/>
          <w:color w:val="000000" w:themeColor="text1"/>
        </w:rPr>
        <w:t>Ter direito de preferência ou, igualdade de condições caso a administração optar pela contratação dos bens ou serviços objeto de registro por outros meios facultados na legislação relativa às licitações.</w:t>
      </w:r>
    </w:p>
    <w:p w14:paraId="6F2681F4"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t xml:space="preserve">VIII. </w:t>
      </w:r>
      <w:r w:rsidRPr="00100082">
        <w:rPr>
          <w:rFonts w:ascii="Cambria" w:hAnsi="Cambria"/>
          <w:color w:val="000000" w:themeColor="text1"/>
        </w:rPr>
        <w:t>Responsabilizar-se pelos danos causados diretamente à Administração ou a terceiros, decorrentes de sua culpa ou dolo até a entrega do objeto de registro de preços.</w:t>
      </w:r>
    </w:p>
    <w:p w14:paraId="33544E39" w14:textId="77777777" w:rsidR="00D0629A" w:rsidRPr="00100082" w:rsidRDefault="00D0629A" w:rsidP="00100082">
      <w:pPr>
        <w:spacing w:before="240" w:afterLines="100" w:after="240" w:line="360" w:lineRule="auto"/>
        <w:ind w:right="-1" w:firstLine="567"/>
        <w:rPr>
          <w:rFonts w:ascii="Cambria" w:hAnsi="Cambria"/>
          <w:color w:val="000000" w:themeColor="text1"/>
        </w:rPr>
      </w:pPr>
      <w:r w:rsidRPr="00100082">
        <w:rPr>
          <w:rFonts w:ascii="Cambria" w:hAnsi="Cambria"/>
          <w:b/>
          <w:bCs/>
          <w:color w:val="000000" w:themeColor="text1"/>
        </w:rPr>
        <w:lastRenderedPageBreak/>
        <w:t xml:space="preserve">IX. </w:t>
      </w:r>
      <w:r w:rsidRPr="00100082">
        <w:rPr>
          <w:rFonts w:ascii="Cambria" w:hAnsi="Cambria"/>
          <w:color w:val="000000" w:themeColor="text1"/>
        </w:rPr>
        <w:t>Receber os pagamentos respectivos nas condições pactuadas no edital e nesta Ata de Registro de Preços.</w:t>
      </w:r>
    </w:p>
    <w:p w14:paraId="4449BFCB" w14:textId="77777777" w:rsidR="00D0629A" w:rsidRPr="00100082"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00082">
        <w:rPr>
          <w:rFonts w:ascii="Cambria" w:eastAsia="Arial" w:hAnsi="Cambria"/>
          <w:b/>
          <w:color w:val="000000" w:themeColor="text1"/>
        </w:rPr>
        <w:t>DO FORNECIMENTO, LOCAL E PRAZO DE ENTREGA</w:t>
      </w:r>
    </w:p>
    <w:p w14:paraId="5C4F957A" w14:textId="7886DEBB" w:rsidR="00D0629A" w:rsidRPr="00100082" w:rsidRDefault="00D0629A" w:rsidP="00100082">
      <w:pPr>
        <w:pStyle w:val="SemEspaamento"/>
        <w:spacing w:before="100" w:after="240" w:line="360" w:lineRule="auto"/>
        <w:ind w:right="-1"/>
        <w:jc w:val="both"/>
        <w:rPr>
          <w:rFonts w:ascii="Cambria" w:hAnsi="Cambria"/>
          <w:color w:val="000000" w:themeColor="text1"/>
        </w:rPr>
      </w:pPr>
      <w:r w:rsidRPr="00100082">
        <w:rPr>
          <w:rFonts w:ascii="Cambria" w:hAnsi="Cambria"/>
          <w:b/>
          <w:bCs/>
          <w:color w:val="000000" w:themeColor="text1"/>
        </w:rPr>
        <w:t>CLÁSULA QUINQUAGÉSIMA PRIMEIRA:</w:t>
      </w:r>
      <w:r w:rsidRPr="00100082">
        <w:rPr>
          <w:rFonts w:ascii="Cambria" w:hAnsi="Cambria" w:cs="Arial"/>
          <w:color w:val="000000" w:themeColor="text1"/>
        </w:rPr>
        <w:t xml:space="preserve"> Os produtos deverão ser entregues </w:t>
      </w:r>
      <w:r w:rsidR="009A6530" w:rsidRPr="00100082">
        <w:rPr>
          <w:rFonts w:ascii="Cambria" w:hAnsi="Cambria" w:cs="Arial"/>
          <w:color w:val="000000" w:themeColor="text1"/>
        </w:rPr>
        <w:t xml:space="preserve">de acordo com as necessidades da </w:t>
      </w:r>
      <w:r w:rsidRPr="00100082">
        <w:rPr>
          <w:rFonts w:ascii="Cambria" w:hAnsi="Cambria" w:cs="Arial"/>
          <w:color w:val="000000" w:themeColor="text1"/>
        </w:rPr>
        <w:t xml:space="preserve">Secretaria Municipal de </w:t>
      </w:r>
      <w:r w:rsidR="00180093" w:rsidRPr="00100082">
        <w:rPr>
          <w:rFonts w:ascii="Cambria" w:hAnsi="Cambria" w:cs="Arial"/>
          <w:color w:val="000000" w:themeColor="text1"/>
        </w:rPr>
        <w:t>Administração</w:t>
      </w:r>
      <w:r w:rsidRPr="00100082">
        <w:rPr>
          <w:rFonts w:ascii="Cambria" w:hAnsi="Cambria" w:cs="Arial"/>
          <w:color w:val="000000" w:themeColor="text1"/>
        </w:rPr>
        <w:t xml:space="preserve"> de Piracanjuba/GO</w:t>
      </w:r>
      <w:r w:rsidR="00180093" w:rsidRPr="00100082">
        <w:rPr>
          <w:rFonts w:ascii="Cambria" w:hAnsi="Cambria" w:cs="Arial"/>
          <w:color w:val="000000" w:themeColor="text1"/>
        </w:rPr>
        <w:t>,</w:t>
      </w:r>
      <w:r w:rsidRPr="00100082">
        <w:rPr>
          <w:rFonts w:ascii="Cambria" w:hAnsi="Cambria" w:cs="Arial"/>
          <w:color w:val="000000" w:themeColor="text1"/>
        </w:rPr>
        <w:t xml:space="preserve"> situada na </w:t>
      </w:r>
      <w:r w:rsidR="00180093" w:rsidRPr="00100082">
        <w:rPr>
          <w:rFonts w:ascii="Cambria" w:hAnsi="Cambria" w:cs="Segoe UI"/>
          <w:color w:val="000000" w:themeColor="text1"/>
        </w:rPr>
        <w:t>Praça Wilson Eloy Pimenta, nº 100, Centro – Piracanjuba/GO</w:t>
      </w:r>
      <w:r w:rsidRPr="00100082">
        <w:rPr>
          <w:rFonts w:ascii="Cambria" w:hAnsi="Cambria" w:cs="Arial"/>
          <w:color w:val="000000" w:themeColor="text1"/>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100082" w:rsidRDefault="00D0629A" w:rsidP="00100082">
      <w:pPr>
        <w:pStyle w:val="SemEspaamento"/>
        <w:spacing w:before="100" w:after="240" w:line="360" w:lineRule="auto"/>
        <w:ind w:right="-1"/>
        <w:jc w:val="both"/>
        <w:rPr>
          <w:rFonts w:ascii="Cambria" w:hAnsi="Cambria"/>
          <w:color w:val="000000" w:themeColor="text1"/>
        </w:rPr>
      </w:pPr>
      <w:bookmarkStart w:id="76" w:name="_Hlk160026043"/>
      <w:r w:rsidRPr="00100082">
        <w:rPr>
          <w:rFonts w:ascii="Cambria" w:hAnsi="Cambria"/>
          <w:b/>
          <w:bCs/>
          <w:color w:val="000000" w:themeColor="text1"/>
        </w:rPr>
        <w:t>CLÁSULA QUINQUAGÉSIMA SEGUNDA:</w:t>
      </w:r>
      <w:r w:rsidRPr="00100082">
        <w:rPr>
          <w:rFonts w:ascii="Cambria" w:hAnsi="Cambria"/>
          <w:color w:val="000000" w:themeColor="text1"/>
        </w:rPr>
        <w:t xml:space="preserve"> Os produtos serão recebidos:</w:t>
      </w:r>
    </w:p>
    <w:p w14:paraId="7D9D2E86" w14:textId="77777777" w:rsidR="00D0629A" w:rsidRPr="00100082" w:rsidRDefault="00D0629A" w:rsidP="00100082">
      <w:pPr>
        <w:tabs>
          <w:tab w:val="left" w:pos="1701"/>
        </w:tabs>
        <w:spacing w:before="240" w:after="240" w:line="360" w:lineRule="auto"/>
        <w:ind w:right="-1" w:firstLine="567"/>
        <w:rPr>
          <w:rFonts w:ascii="Cambria" w:hAnsi="Cambria"/>
          <w:color w:val="000000" w:themeColor="text1"/>
        </w:rPr>
      </w:pPr>
      <w:r w:rsidRPr="00100082">
        <w:rPr>
          <w:rFonts w:ascii="Cambria" w:hAnsi="Cambria"/>
          <w:b/>
          <w:color w:val="000000" w:themeColor="text1"/>
        </w:rPr>
        <w:t>I. Provisoriamente,</w:t>
      </w:r>
      <w:r w:rsidRPr="00100082">
        <w:rPr>
          <w:rFonts w:ascii="Cambria" w:hAnsi="Cambria"/>
          <w:color w:val="000000" w:themeColor="text1"/>
        </w:rPr>
        <w:t xml:space="preserve"> </w:t>
      </w:r>
      <w:r w:rsidRPr="00100082">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100082" w:rsidRDefault="00D0629A" w:rsidP="00100082">
      <w:pPr>
        <w:tabs>
          <w:tab w:val="left" w:pos="1701"/>
        </w:tabs>
        <w:spacing w:before="240" w:after="240" w:line="360" w:lineRule="auto"/>
        <w:ind w:right="-1" w:firstLine="567"/>
        <w:rPr>
          <w:rFonts w:ascii="Cambria" w:hAnsi="Cambria"/>
          <w:color w:val="000000" w:themeColor="text1"/>
        </w:rPr>
      </w:pPr>
      <w:r w:rsidRPr="00100082">
        <w:rPr>
          <w:rFonts w:ascii="Cambria" w:hAnsi="Cambria"/>
          <w:b/>
          <w:color w:val="000000" w:themeColor="text1"/>
        </w:rPr>
        <w:t>II. Definitivamente,</w:t>
      </w:r>
      <w:r w:rsidRPr="00100082">
        <w:rPr>
          <w:rFonts w:ascii="Cambria" w:hAnsi="Cambria"/>
          <w:color w:val="000000" w:themeColor="text1"/>
        </w:rPr>
        <w:t xml:space="preserve"> </w:t>
      </w:r>
      <w:r w:rsidRPr="00100082">
        <w:rPr>
          <w:rFonts w:ascii="Cambria" w:hAnsi="Cambria" w:cs="Arial"/>
          <w:color w:val="000000" w:themeColor="text1"/>
        </w:rPr>
        <w:t>no prazo de 02 (dois) dias úteis, a contar do recebimento provisório, após a verificação da qualidade e quantidade do material e consequente aceitação mediante termo detalhado.</w:t>
      </w:r>
    </w:p>
    <w:p w14:paraId="5DC083E1" w14:textId="77777777" w:rsidR="00D0629A" w:rsidRPr="00100082" w:rsidRDefault="00D0629A" w:rsidP="00100082">
      <w:pPr>
        <w:spacing w:before="240" w:after="240" w:line="360" w:lineRule="auto"/>
        <w:ind w:left="567" w:right="-1" w:firstLine="567"/>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100082" w:rsidRDefault="00D0629A" w:rsidP="00100082">
      <w:pPr>
        <w:spacing w:before="240" w:after="240" w:line="360" w:lineRule="auto"/>
        <w:ind w:left="567" w:right="-1" w:firstLine="567"/>
        <w:rPr>
          <w:rFonts w:ascii="Cambria" w:hAnsi="Cambria"/>
          <w:color w:val="000000" w:themeColor="text1"/>
        </w:rPr>
      </w:pPr>
      <w:r w:rsidRPr="00100082">
        <w:rPr>
          <w:rFonts w:ascii="Cambria" w:hAnsi="Cambria"/>
          <w:b/>
          <w:bCs/>
          <w:color w:val="000000" w:themeColor="text1"/>
        </w:rPr>
        <w:t>b)</w:t>
      </w:r>
      <w:r w:rsidRPr="00100082">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bookmarkEnd w:id="76"/>
    </w:p>
    <w:p w14:paraId="61B601CD" w14:textId="6A2065BD" w:rsidR="00D0629A" w:rsidRPr="00100082" w:rsidRDefault="00D0629A" w:rsidP="00100082">
      <w:pPr>
        <w:pStyle w:val="SemEspaamento"/>
        <w:spacing w:before="100" w:after="240" w:line="360" w:lineRule="auto"/>
        <w:ind w:right="-1"/>
        <w:jc w:val="both"/>
        <w:rPr>
          <w:rFonts w:ascii="Cambria" w:hAnsi="Cambria"/>
          <w:b/>
          <w:iCs/>
          <w:color w:val="000000" w:themeColor="text1"/>
        </w:rPr>
      </w:pPr>
      <w:r w:rsidRPr="00100082">
        <w:rPr>
          <w:rFonts w:ascii="Cambria" w:hAnsi="Cambria"/>
          <w:b/>
          <w:bCs/>
          <w:color w:val="000000" w:themeColor="text1"/>
        </w:rPr>
        <w:t>CLÁSULA QUINQUAGÉSIMA TERCEIRA:</w:t>
      </w:r>
      <w:r w:rsidRPr="00100082">
        <w:rPr>
          <w:rFonts w:ascii="Cambria" w:hAnsi="Cambria"/>
          <w:color w:val="000000" w:themeColor="text1"/>
        </w:rPr>
        <w:t xml:space="preserve"> </w:t>
      </w:r>
      <w:r w:rsidR="00F14837" w:rsidRPr="00100082">
        <w:rPr>
          <w:rFonts w:ascii="Cambria" w:hAnsi="Cambria"/>
          <w:color w:val="000000" w:themeColor="text1"/>
        </w:rPr>
        <w:t xml:space="preserve">O objeto deste contrato </w:t>
      </w:r>
      <w:r w:rsidR="00F14837" w:rsidRPr="00100082">
        <w:rPr>
          <w:rFonts w:ascii="Cambria" w:hAnsi="Cambria"/>
          <w:iCs/>
          <w:color w:val="000000" w:themeColor="text1"/>
        </w:rPr>
        <w:t>será</w:t>
      </w:r>
      <w:r w:rsidRPr="00100082">
        <w:rPr>
          <w:rFonts w:ascii="Cambria" w:hAnsi="Cambria"/>
          <w:iCs/>
          <w:color w:val="000000" w:themeColor="text1"/>
        </w:rPr>
        <w:t xml:space="preserve"> </w:t>
      </w:r>
      <w:r w:rsidR="00F14837" w:rsidRPr="00100082">
        <w:rPr>
          <w:rFonts w:ascii="Cambria" w:hAnsi="Cambria"/>
          <w:iCs/>
          <w:color w:val="000000" w:themeColor="text1"/>
        </w:rPr>
        <w:t>solicitado</w:t>
      </w:r>
      <w:r w:rsidRPr="00100082">
        <w:rPr>
          <w:rFonts w:ascii="Cambria" w:hAnsi="Cambria"/>
          <w:iCs/>
          <w:color w:val="000000" w:themeColor="text1"/>
        </w:rPr>
        <w:t xml:space="preserve"> conforme a necessidade da </w:t>
      </w:r>
      <w:r w:rsidRPr="00100082">
        <w:rPr>
          <w:rFonts w:ascii="Cambria" w:hAnsi="Cambria" w:cs="Arial"/>
          <w:color w:val="000000" w:themeColor="text1"/>
        </w:rPr>
        <w:t xml:space="preserve">Secretaria Municipal de </w:t>
      </w:r>
      <w:r w:rsidR="00180093" w:rsidRPr="00100082">
        <w:rPr>
          <w:rFonts w:ascii="Cambria" w:hAnsi="Cambria" w:cs="Arial"/>
          <w:color w:val="000000" w:themeColor="text1"/>
        </w:rPr>
        <w:t xml:space="preserve">Administração </w:t>
      </w:r>
      <w:r w:rsidRPr="00100082">
        <w:rPr>
          <w:rFonts w:ascii="Cambria" w:hAnsi="Cambria" w:cs="Arial"/>
          <w:color w:val="000000" w:themeColor="text1"/>
        </w:rPr>
        <w:t>de Piracanjuba/GO</w:t>
      </w:r>
      <w:r w:rsidRPr="00100082">
        <w:rPr>
          <w:rFonts w:ascii="Cambria" w:hAnsi="Cambria"/>
          <w:iCs/>
          <w:color w:val="000000" w:themeColor="text1"/>
        </w:rPr>
        <w:t>,</w:t>
      </w:r>
      <w:r w:rsidRPr="00100082">
        <w:rPr>
          <w:rFonts w:ascii="Cambria" w:hAnsi="Cambria"/>
          <w:color w:val="000000" w:themeColor="text1"/>
        </w:rPr>
        <w:t xml:space="preserve"> após a assinatura</w:t>
      </w:r>
      <w:r w:rsidRPr="00100082">
        <w:rPr>
          <w:rFonts w:ascii="Cambria" w:hAnsi="Cambria"/>
          <w:iCs/>
          <w:color w:val="000000" w:themeColor="text1"/>
        </w:rPr>
        <w:t xml:space="preserve"> e publicação do instrumento contratual, e apresentação de requisição/solicitação devidamente assinada, com identificação do respectivo servidor público municipal competente.</w:t>
      </w:r>
    </w:p>
    <w:p w14:paraId="1E700B43" w14:textId="77777777" w:rsidR="00D0629A" w:rsidRPr="00100082" w:rsidRDefault="00D0629A" w:rsidP="00100082">
      <w:pPr>
        <w:pStyle w:val="SemEspaamento"/>
        <w:spacing w:before="100" w:after="240" w:line="360" w:lineRule="auto"/>
        <w:ind w:right="-1"/>
        <w:jc w:val="both"/>
        <w:rPr>
          <w:rFonts w:ascii="Cambria" w:hAnsi="Cambria"/>
          <w:color w:val="000000" w:themeColor="text1"/>
        </w:rPr>
      </w:pPr>
      <w:r w:rsidRPr="00100082">
        <w:rPr>
          <w:rFonts w:ascii="Cambria" w:hAnsi="Cambria"/>
          <w:b/>
          <w:bCs/>
          <w:color w:val="000000" w:themeColor="text1"/>
        </w:rPr>
        <w:lastRenderedPageBreak/>
        <w:t>CLÁSULA QUINQUAGÉSIMA QUARTA:</w:t>
      </w:r>
      <w:r w:rsidRPr="00100082">
        <w:rPr>
          <w:rFonts w:ascii="Cambria" w:hAnsi="Cambria"/>
          <w:color w:val="000000" w:themeColor="text1"/>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100082" w:rsidRDefault="00D0629A" w:rsidP="00100082">
      <w:pPr>
        <w:pStyle w:val="SemEspaamento"/>
        <w:spacing w:before="100" w:after="240" w:line="360" w:lineRule="auto"/>
        <w:ind w:right="-1"/>
        <w:jc w:val="both"/>
        <w:rPr>
          <w:rFonts w:ascii="Cambria" w:hAnsi="Cambria"/>
          <w:color w:val="000000" w:themeColor="text1"/>
        </w:rPr>
      </w:pPr>
      <w:r w:rsidRPr="00100082">
        <w:rPr>
          <w:rFonts w:ascii="Cambria" w:hAnsi="Cambria"/>
          <w:b/>
          <w:bCs/>
          <w:color w:val="000000" w:themeColor="text1"/>
        </w:rPr>
        <w:t>CLÁSULA QUINQUAGÉSIMA QUINTA:</w:t>
      </w:r>
      <w:r w:rsidRPr="00100082">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100082"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rPr>
      </w:pPr>
      <w:r w:rsidRPr="00100082">
        <w:rPr>
          <w:rFonts w:ascii="Cambria" w:hAnsi="Cambria"/>
          <w:b/>
          <w:color w:val="000000" w:themeColor="text1"/>
        </w:rPr>
        <w:t>DO PAGAMENTO</w:t>
      </w:r>
    </w:p>
    <w:p w14:paraId="2E7443CC" w14:textId="2CFA9B37" w:rsidR="00D0629A" w:rsidRPr="00100082" w:rsidRDefault="00D0629A" w:rsidP="00100082">
      <w:pPr>
        <w:pStyle w:val="Rodap"/>
        <w:spacing w:line="360" w:lineRule="auto"/>
        <w:rPr>
          <w:rFonts w:ascii="Cambria" w:hAnsi="Cambria" w:cstheme="minorHAnsi"/>
          <w:color w:val="000000" w:themeColor="text1"/>
        </w:rPr>
      </w:pPr>
      <w:r w:rsidRPr="00100082">
        <w:rPr>
          <w:rFonts w:ascii="Cambria" w:hAnsi="Cambria" w:cstheme="minorHAnsi"/>
          <w:b/>
          <w:bCs/>
          <w:color w:val="000000" w:themeColor="text1"/>
        </w:rPr>
        <w:t xml:space="preserve">CLÁSULA QUINQUAGÉSIMA SEXTA: </w:t>
      </w:r>
      <w:r w:rsidRPr="00100082">
        <w:rPr>
          <w:rFonts w:ascii="Cambria" w:hAnsi="Cambria" w:cstheme="minorHAnsi"/>
          <w:color w:val="000000" w:themeColor="text1"/>
        </w:rPr>
        <w:t xml:space="preserve">A forma de pagamento será de 30 (trinta) dias, após a protocolização da Nota Fiscal, entregues na Secretaria Municipal de </w:t>
      </w:r>
      <w:r w:rsidR="00180093" w:rsidRPr="00100082">
        <w:rPr>
          <w:rFonts w:ascii="Cambria" w:hAnsi="Cambria" w:cstheme="minorHAnsi"/>
          <w:color w:val="000000" w:themeColor="text1"/>
        </w:rPr>
        <w:t xml:space="preserve">Administração </w:t>
      </w:r>
      <w:r w:rsidRPr="00100082">
        <w:rPr>
          <w:rFonts w:ascii="Cambria" w:hAnsi="Cambria" w:cstheme="minorHAnsi"/>
          <w:color w:val="000000" w:themeColor="text1"/>
        </w:rPr>
        <w:t xml:space="preserve">de Piracanjuba/GO, </w:t>
      </w:r>
      <w:r w:rsidR="00180093" w:rsidRPr="00100082">
        <w:rPr>
          <w:rFonts w:ascii="Cambria" w:hAnsi="Cambria" w:cstheme="minorHAnsi"/>
        </w:rPr>
        <w:t>Praça Wilson Eloy Pimenta, R. Piracanjuba, 100, Cep: 75.640-103, Centro – Piracanjuba, Goiás</w:t>
      </w:r>
      <w:r w:rsidR="00180093" w:rsidRPr="00100082">
        <w:rPr>
          <w:rFonts w:ascii="Cambria" w:hAnsi="Cambria" w:cstheme="minorHAnsi"/>
          <w:color w:val="000000" w:themeColor="text1"/>
        </w:rPr>
        <w:t>.</w:t>
      </w:r>
    </w:p>
    <w:p w14:paraId="3D59ABA5" w14:textId="77777777" w:rsidR="00D0629A" w:rsidRPr="00100082" w:rsidRDefault="00D0629A" w:rsidP="00100082">
      <w:pPr>
        <w:spacing w:after="240" w:line="360" w:lineRule="auto"/>
        <w:ind w:right="-1" w:firstLine="567"/>
        <w:rPr>
          <w:rFonts w:ascii="Cambria" w:hAnsi="Cambria"/>
          <w:bCs/>
          <w:color w:val="000000" w:themeColor="text1"/>
        </w:rPr>
      </w:pPr>
      <w:r w:rsidRPr="00100082">
        <w:rPr>
          <w:rFonts w:ascii="Cambria" w:hAnsi="Cambria" w:cstheme="minorHAnsi"/>
          <w:b/>
          <w:color w:val="000000" w:themeColor="text1"/>
        </w:rPr>
        <w:t xml:space="preserve">I. </w:t>
      </w:r>
      <w:r w:rsidRPr="00100082">
        <w:rPr>
          <w:rFonts w:ascii="Cambria" w:hAnsi="Cambria" w:cstheme="minorHAnsi"/>
          <w:bCs/>
          <w:color w:val="000000" w:themeColor="text1"/>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100082">
        <w:rPr>
          <w:rFonts w:ascii="Cambria" w:hAnsi="Cambria"/>
          <w:bCs/>
          <w:color w:val="000000" w:themeColor="text1"/>
        </w:rPr>
        <w:t xml:space="preserve"> de liquidação e pagamento.</w:t>
      </w:r>
    </w:p>
    <w:p w14:paraId="341ABE2C" w14:textId="77777777" w:rsidR="00D0629A" w:rsidRPr="00100082" w:rsidRDefault="00D0629A" w:rsidP="00100082">
      <w:pPr>
        <w:spacing w:after="240" w:line="360" w:lineRule="auto"/>
        <w:ind w:right="-1" w:firstLine="567"/>
        <w:rPr>
          <w:rFonts w:ascii="Cambria" w:hAnsi="Cambria"/>
          <w:bCs/>
          <w:color w:val="000000" w:themeColor="text1"/>
        </w:rPr>
      </w:pPr>
      <w:r w:rsidRPr="00100082">
        <w:rPr>
          <w:rFonts w:ascii="Cambria" w:hAnsi="Cambria"/>
          <w:b/>
          <w:color w:val="000000" w:themeColor="text1"/>
        </w:rPr>
        <w:t xml:space="preserve">II. </w:t>
      </w:r>
      <w:r w:rsidRPr="00100082">
        <w:rPr>
          <w:rFonts w:ascii="Cambria" w:hAnsi="Cambria"/>
          <w:bCs/>
          <w:color w:val="000000" w:themeColor="text1"/>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100082" w:rsidRDefault="00D0629A" w:rsidP="00100082">
      <w:pPr>
        <w:spacing w:after="240" w:line="360" w:lineRule="auto"/>
        <w:ind w:right="-1" w:firstLine="567"/>
        <w:rPr>
          <w:rFonts w:ascii="Cambria" w:hAnsi="Cambria"/>
          <w:bCs/>
          <w:color w:val="000000" w:themeColor="text1"/>
        </w:rPr>
      </w:pPr>
      <w:r w:rsidRPr="00100082">
        <w:rPr>
          <w:rFonts w:ascii="Cambria" w:hAnsi="Cambria"/>
          <w:b/>
          <w:color w:val="000000" w:themeColor="text1"/>
        </w:rPr>
        <w:t>III.</w:t>
      </w:r>
      <w:r w:rsidRPr="00100082">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100082" w:rsidRDefault="00D0629A" w:rsidP="00100082">
      <w:pPr>
        <w:spacing w:after="240" w:line="360" w:lineRule="auto"/>
        <w:ind w:right="-1" w:firstLine="567"/>
        <w:rPr>
          <w:rFonts w:ascii="Cambria" w:hAnsi="Cambria"/>
          <w:bCs/>
          <w:color w:val="000000" w:themeColor="text1"/>
        </w:rPr>
      </w:pPr>
      <w:r w:rsidRPr="00100082">
        <w:rPr>
          <w:rFonts w:ascii="Cambria" w:hAnsi="Cambria"/>
          <w:b/>
          <w:color w:val="000000" w:themeColor="text1"/>
        </w:rPr>
        <w:t>IV.</w:t>
      </w:r>
      <w:r w:rsidRPr="00100082">
        <w:rPr>
          <w:rFonts w:ascii="Cambria" w:hAnsi="Cambria"/>
          <w:bCs/>
          <w:color w:val="000000" w:themeColor="text1"/>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100082" w:rsidRDefault="00D0629A" w:rsidP="00100082">
      <w:pPr>
        <w:spacing w:after="240" w:line="360" w:lineRule="auto"/>
        <w:ind w:right="-1" w:firstLine="567"/>
        <w:rPr>
          <w:rFonts w:ascii="Cambria" w:hAnsi="Cambria"/>
          <w:bCs/>
          <w:color w:val="000000" w:themeColor="text1"/>
        </w:rPr>
      </w:pPr>
      <w:r w:rsidRPr="00100082">
        <w:rPr>
          <w:rFonts w:ascii="Cambria" w:hAnsi="Cambria"/>
          <w:b/>
          <w:color w:val="000000" w:themeColor="text1"/>
        </w:rPr>
        <w:t>V.</w:t>
      </w:r>
      <w:r w:rsidRPr="00100082">
        <w:rPr>
          <w:rFonts w:ascii="Cambria" w:hAnsi="Cambria"/>
          <w:bCs/>
          <w:color w:val="000000" w:themeColor="text1"/>
        </w:rPr>
        <w:t xml:space="preserve"> A liberação do pagamento ficará condicionada a consulta prévia ao Sistema de Cadastro de Fornecedores da Prefeitura para verificação da situação da licitante em relação às condições de </w:t>
      </w:r>
      <w:r w:rsidRPr="00100082">
        <w:rPr>
          <w:rFonts w:ascii="Cambria" w:hAnsi="Cambria"/>
          <w:bCs/>
          <w:color w:val="000000" w:themeColor="text1"/>
        </w:rPr>
        <w:lastRenderedPageBreak/>
        <w:t>habilitação e qualificação exigidas também no processo licitatório, cujo resultado será impresso e juntado aos autos do processo.</w:t>
      </w:r>
    </w:p>
    <w:p w14:paraId="548EA788" w14:textId="77777777" w:rsidR="00D0629A" w:rsidRPr="00100082" w:rsidRDefault="00D0629A" w:rsidP="00100082">
      <w:pPr>
        <w:pStyle w:val="NormalWeb"/>
        <w:spacing w:line="360" w:lineRule="auto"/>
        <w:ind w:right="-1" w:firstLine="567"/>
        <w:jc w:val="both"/>
        <w:rPr>
          <w:rFonts w:ascii="Cambria" w:hAnsi="Cambria"/>
          <w:color w:val="000000" w:themeColor="text1"/>
          <w:sz w:val="22"/>
          <w:szCs w:val="22"/>
        </w:rPr>
      </w:pPr>
      <w:r w:rsidRPr="00100082">
        <w:rPr>
          <w:rFonts w:ascii="Cambria" w:hAnsi="Cambria"/>
          <w:b/>
          <w:color w:val="000000" w:themeColor="text1"/>
          <w:sz w:val="22"/>
          <w:szCs w:val="22"/>
        </w:rPr>
        <w:t xml:space="preserve">VI. </w:t>
      </w:r>
      <w:r w:rsidRPr="00100082">
        <w:rPr>
          <w:rFonts w:ascii="Cambria" w:hAnsi="Cambria"/>
          <w:color w:val="000000" w:themeColor="text1"/>
          <w:sz w:val="22"/>
          <w:szCs w:val="22"/>
        </w:rPr>
        <w:t>O pagamento será efetuado pelo total do item fornecido, constante da ordem de fornecimento, acompanhada da Nota Fiscal.</w:t>
      </w:r>
    </w:p>
    <w:p w14:paraId="7FBDDE26" w14:textId="77777777" w:rsidR="00D0629A" w:rsidRPr="00100082" w:rsidRDefault="00D0629A" w:rsidP="00100082">
      <w:pPr>
        <w:pStyle w:val="Nivel2"/>
        <w:spacing w:line="360" w:lineRule="auto"/>
        <w:rPr>
          <w:color w:val="000000" w:themeColor="text1"/>
        </w:rPr>
      </w:pPr>
      <w:r w:rsidRPr="00100082">
        <w:rPr>
          <w:b/>
          <w:bCs/>
          <w:color w:val="000000" w:themeColor="text1"/>
        </w:rPr>
        <w:t xml:space="preserve">CLÁSULA QUINQUAGÉSIMA SÉTIMA: </w:t>
      </w:r>
      <w:r w:rsidRPr="00100082">
        <w:rPr>
          <w:color w:val="000000" w:themeColor="text1"/>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100082" w:rsidRDefault="00D0629A" w:rsidP="00100082">
      <w:pPr>
        <w:pStyle w:val="Nivel3"/>
        <w:spacing w:before="0" w:after="0" w:line="360" w:lineRule="auto"/>
        <w:rPr>
          <w:color w:val="000000" w:themeColor="text1"/>
        </w:rPr>
      </w:pPr>
      <w:r w:rsidRPr="00100082">
        <w:rPr>
          <w:b/>
          <w:bCs/>
          <w:color w:val="000000" w:themeColor="text1"/>
        </w:rPr>
        <w:t>I.</w:t>
      </w:r>
      <w:r w:rsidRPr="00100082">
        <w:rPr>
          <w:color w:val="000000" w:themeColor="text1"/>
        </w:rPr>
        <w:t xml:space="preserve"> o prazo de validade;</w:t>
      </w:r>
    </w:p>
    <w:p w14:paraId="53372B4C" w14:textId="77777777" w:rsidR="00D0629A" w:rsidRPr="00100082" w:rsidRDefault="00D0629A" w:rsidP="00100082">
      <w:pPr>
        <w:pStyle w:val="Nivel3"/>
        <w:spacing w:before="0" w:after="0" w:line="360" w:lineRule="auto"/>
        <w:rPr>
          <w:color w:val="000000" w:themeColor="text1"/>
        </w:rPr>
      </w:pPr>
      <w:r w:rsidRPr="00100082">
        <w:rPr>
          <w:b/>
          <w:bCs/>
          <w:color w:val="000000" w:themeColor="text1"/>
        </w:rPr>
        <w:t>II.</w:t>
      </w:r>
      <w:r w:rsidRPr="00100082">
        <w:rPr>
          <w:color w:val="000000" w:themeColor="text1"/>
        </w:rPr>
        <w:t xml:space="preserve"> a data da emissão; </w:t>
      </w:r>
    </w:p>
    <w:p w14:paraId="0684DCAD" w14:textId="77777777" w:rsidR="00D0629A" w:rsidRPr="00100082" w:rsidRDefault="00D0629A" w:rsidP="00100082">
      <w:pPr>
        <w:pStyle w:val="Nivel3"/>
        <w:spacing w:before="0" w:after="0" w:line="360" w:lineRule="auto"/>
        <w:rPr>
          <w:color w:val="000000" w:themeColor="text1"/>
        </w:rPr>
      </w:pPr>
      <w:r w:rsidRPr="00100082">
        <w:rPr>
          <w:b/>
          <w:bCs/>
          <w:color w:val="000000" w:themeColor="text1"/>
        </w:rPr>
        <w:t>III.</w:t>
      </w:r>
      <w:r w:rsidRPr="00100082">
        <w:rPr>
          <w:color w:val="000000" w:themeColor="text1"/>
        </w:rPr>
        <w:t xml:space="preserve"> os dados da Ata de Registro de preços e do órgão contratante; </w:t>
      </w:r>
    </w:p>
    <w:p w14:paraId="32129910" w14:textId="77777777" w:rsidR="00D0629A" w:rsidRPr="00100082" w:rsidRDefault="00D0629A" w:rsidP="00100082">
      <w:pPr>
        <w:pStyle w:val="Nivel3"/>
        <w:spacing w:before="0" w:after="0" w:line="360" w:lineRule="auto"/>
        <w:rPr>
          <w:color w:val="000000" w:themeColor="text1"/>
        </w:rPr>
      </w:pPr>
      <w:r w:rsidRPr="00100082">
        <w:rPr>
          <w:b/>
          <w:bCs/>
          <w:color w:val="000000" w:themeColor="text1"/>
        </w:rPr>
        <w:t>IV.</w:t>
      </w:r>
      <w:r w:rsidRPr="00100082">
        <w:rPr>
          <w:color w:val="000000" w:themeColor="text1"/>
        </w:rPr>
        <w:t xml:space="preserve"> o período respectivo de execução da Ata de Registro de Preços; </w:t>
      </w:r>
    </w:p>
    <w:p w14:paraId="0E86C7D8" w14:textId="77777777" w:rsidR="00D0629A" w:rsidRPr="00100082" w:rsidRDefault="00D0629A" w:rsidP="00100082">
      <w:pPr>
        <w:pStyle w:val="Nivel3"/>
        <w:spacing w:before="0" w:after="0" w:line="360" w:lineRule="auto"/>
        <w:rPr>
          <w:color w:val="000000" w:themeColor="text1"/>
        </w:rPr>
      </w:pPr>
      <w:r w:rsidRPr="00100082">
        <w:rPr>
          <w:b/>
          <w:bCs/>
          <w:color w:val="000000" w:themeColor="text1"/>
        </w:rPr>
        <w:t>V.</w:t>
      </w:r>
      <w:r w:rsidRPr="00100082">
        <w:rPr>
          <w:color w:val="000000" w:themeColor="text1"/>
        </w:rPr>
        <w:t xml:space="preserve"> o valor a pagar; e </w:t>
      </w:r>
    </w:p>
    <w:p w14:paraId="63AD5274" w14:textId="77777777" w:rsidR="00D0629A" w:rsidRPr="00100082" w:rsidRDefault="00D0629A" w:rsidP="00100082">
      <w:pPr>
        <w:pStyle w:val="SemEspaamento"/>
        <w:spacing w:line="360" w:lineRule="auto"/>
        <w:ind w:right="-1" w:firstLine="567"/>
        <w:jc w:val="both"/>
        <w:rPr>
          <w:rFonts w:ascii="Cambria" w:hAnsi="Cambria"/>
          <w:color w:val="000000" w:themeColor="text1"/>
        </w:rPr>
      </w:pPr>
      <w:r w:rsidRPr="00100082">
        <w:rPr>
          <w:rFonts w:ascii="Cambria" w:hAnsi="Cambria"/>
          <w:b/>
          <w:bCs/>
          <w:color w:val="000000" w:themeColor="text1"/>
        </w:rPr>
        <w:t>VI.</w:t>
      </w:r>
      <w:r w:rsidRPr="00100082">
        <w:rPr>
          <w:rFonts w:ascii="Cambria" w:hAnsi="Cambria"/>
          <w:color w:val="000000" w:themeColor="text1"/>
        </w:rPr>
        <w:t xml:space="preserve"> eventual destaque do valor de retenções tributárias cabíveis.</w:t>
      </w:r>
    </w:p>
    <w:p w14:paraId="0B4113B2" w14:textId="77777777" w:rsidR="00D0629A" w:rsidRPr="00100082"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100082">
        <w:rPr>
          <w:rFonts w:ascii="Cambria" w:eastAsia="Arial" w:hAnsi="Cambria"/>
          <w:b/>
          <w:color w:val="000000" w:themeColor="text1"/>
        </w:rPr>
        <w:t>DAS DISPOSIÇÕES FINAIS</w:t>
      </w:r>
    </w:p>
    <w:p w14:paraId="5A9D4830" w14:textId="77777777" w:rsidR="00D0629A" w:rsidRPr="00100082" w:rsidRDefault="00D0629A" w:rsidP="00100082">
      <w:pPr>
        <w:spacing w:before="240" w:afterLines="100" w:after="240" w:line="360" w:lineRule="auto"/>
        <w:ind w:right="-1"/>
        <w:rPr>
          <w:rFonts w:ascii="Cambria" w:hAnsi="Cambria"/>
          <w:color w:val="000000" w:themeColor="text1"/>
        </w:rPr>
      </w:pPr>
      <w:r w:rsidRPr="00100082">
        <w:rPr>
          <w:rFonts w:ascii="Cambria" w:hAnsi="Cambria"/>
          <w:b/>
          <w:bCs/>
          <w:color w:val="000000" w:themeColor="text1"/>
        </w:rPr>
        <w:t>CLÁSULA QUINQUAGÉSIMA OITAVA</w:t>
      </w:r>
      <w:r w:rsidRPr="00100082">
        <w:rPr>
          <w:rFonts w:ascii="Cambria" w:eastAsia="Arial" w:hAnsi="Cambria"/>
          <w:b/>
          <w:color w:val="000000" w:themeColor="text1"/>
        </w:rPr>
        <w:t xml:space="preserve">: </w:t>
      </w:r>
      <w:r w:rsidRPr="00100082">
        <w:rPr>
          <w:rFonts w:ascii="Cambria" w:hAnsi="Cambria"/>
          <w:color w:val="000000" w:themeColor="text1"/>
        </w:rPr>
        <w:t>As omissões desta Ata e as dúvidas oriundas de sua interpretação serão sanadas de acordo com o que dispuserem o Edital do Pregão Eletrônico nº 46/2024 e a proposta apresentada pela licitante, prevalecendo, em caso de conflito, as disposições do Edital sobre a da proposta.</w:t>
      </w:r>
    </w:p>
    <w:p w14:paraId="5EE73FF0" w14:textId="1B5217F7" w:rsidR="00D0629A" w:rsidRPr="00100082" w:rsidRDefault="00D0629A" w:rsidP="00100082">
      <w:pPr>
        <w:spacing w:afterLines="100" w:after="240" w:line="360" w:lineRule="auto"/>
        <w:ind w:right="-1"/>
        <w:rPr>
          <w:rFonts w:ascii="Cambria" w:hAnsi="Cambria"/>
          <w:color w:val="000000" w:themeColor="text1"/>
        </w:rPr>
      </w:pPr>
      <w:r w:rsidRPr="00100082">
        <w:rPr>
          <w:rFonts w:ascii="Cambria" w:hAnsi="Cambria"/>
          <w:b/>
          <w:bCs/>
          <w:color w:val="000000" w:themeColor="text1"/>
        </w:rPr>
        <w:t>CLÁSULA QUINQUAGÉSIMA NONA</w:t>
      </w:r>
      <w:r w:rsidRPr="00100082">
        <w:rPr>
          <w:rFonts w:ascii="Cambria" w:eastAsia="Arial" w:hAnsi="Cambria"/>
          <w:b/>
          <w:color w:val="000000" w:themeColor="text1"/>
        </w:rPr>
        <w:t xml:space="preserve">: </w:t>
      </w:r>
      <w:r w:rsidRPr="00100082">
        <w:rPr>
          <w:rFonts w:ascii="Cambria" w:hAnsi="Cambria"/>
          <w:color w:val="000000" w:themeColor="text1"/>
        </w:rPr>
        <w:t>O presente registro decorre de adjudicação à Promitente Contratada dos objetos, cujas descrições, quantidades e especificações constam no Termo de Referência - Anexo, do Pregão Eletrônico nº</w:t>
      </w:r>
      <w:r w:rsidR="00886E79" w:rsidRPr="00100082">
        <w:rPr>
          <w:rFonts w:ascii="Cambria" w:hAnsi="Cambria"/>
          <w:color w:val="000000" w:themeColor="text1"/>
        </w:rPr>
        <w:t>.................</w:t>
      </w:r>
      <w:r w:rsidR="00800412" w:rsidRPr="00100082">
        <w:rPr>
          <w:rFonts w:ascii="Cambria" w:hAnsi="Cambria"/>
          <w:color w:val="000000" w:themeColor="text1"/>
        </w:rPr>
        <w:t>/2025</w:t>
      </w:r>
      <w:r w:rsidRPr="00100082">
        <w:rPr>
          <w:rFonts w:ascii="Cambria" w:hAnsi="Cambria"/>
          <w:color w:val="000000" w:themeColor="text1"/>
        </w:rPr>
        <w:t>, conforme decisão d</w:t>
      </w:r>
      <w:r w:rsidR="00886E79" w:rsidRPr="00100082">
        <w:rPr>
          <w:rFonts w:ascii="Cambria" w:hAnsi="Cambria"/>
          <w:color w:val="000000" w:themeColor="text1"/>
        </w:rPr>
        <w:t>o</w:t>
      </w:r>
      <w:r w:rsidRPr="00100082">
        <w:rPr>
          <w:rFonts w:ascii="Cambria" w:hAnsi="Cambria"/>
          <w:color w:val="000000" w:themeColor="text1"/>
        </w:rPr>
        <w:t xml:space="preserve"> Agente de Contratação/ </w:t>
      </w:r>
      <w:r w:rsidR="00F30C87" w:rsidRPr="00100082">
        <w:rPr>
          <w:rFonts w:ascii="Cambria" w:hAnsi="Cambria"/>
          <w:color w:val="000000" w:themeColor="text1"/>
        </w:rPr>
        <w:t>Pregoeiro</w:t>
      </w:r>
      <w:r w:rsidRPr="00100082">
        <w:rPr>
          <w:rFonts w:ascii="Cambria" w:hAnsi="Cambria"/>
          <w:color w:val="000000" w:themeColor="text1"/>
        </w:rPr>
        <w:t xml:space="preserve"> do Município, lavrada em Ata de Sessão Eletrônica datada de __ </w:t>
      </w:r>
      <w:proofErr w:type="spellStart"/>
      <w:r w:rsidRPr="00100082">
        <w:rPr>
          <w:rFonts w:ascii="Cambria" w:hAnsi="Cambria"/>
          <w:color w:val="000000" w:themeColor="text1"/>
        </w:rPr>
        <w:t>de</w:t>
      </w:r>
      <w:proofErr w:type="spellEnd"/>
      <w:r w:rsidRPr="00100082">
        <w:rPr>
          <w:rFonts w:ascii="Cambria" w:hAnsi="Cambria"/>
          <w:color w:val="000000" w:themeColor="text1"/>
        </w:rPr>
        <w:t xml:space="preserve"> ____________ </w:t>
      </w:r>
      <w:proofErr w:type="spellStart"/>
      <w:r w:rsidRPr="00100082">
        <w:rPr>
          <w:rFonts w:ascii="Cambria" w:hAnsi="Cambria"/>
          <w:color w:val="000000" w:themeColor="text1"/>
        </w:rPr>
        <w:t>de</w:t>
      </w:r>
      <w:proofErr w:type="spellEnd"/>
      <w:r w:rsidRPr="00100082">
        <w:rPr>
          <w:rFonts w:ascii="Cambria" w:hAnsi="Cambria"/>
          <w:color w:val="000000" w:themeColor="text1"/>
        </w:rPr>
        <w:t xml:space="preserve"> 20___, e Termo de Homologação exarado pel</w:t>
      </w:r>
      <w:r w:rsidR="001733C6" w:rsidRPr="00100082">
        <w:rPr>
          <w:rFonts w:ascii="Cambria" w:hAnsi="Cambria"/>
          <w:color w:val="000000" w:themeColor="text1"/>
        </w:rPr>
        <w:t>a</w:t>
      </w:r>
      <w:r w:rsidRPr="00100082">
        <w:rPr>
          <w:rFonts w:ascii="Cambria" w:hAnsi="Cambria"/>
          <w:color w:val="000000" w:themeColor="text1"/>
        </w:rPr>
        <w:t xml:space="preserve"> atual Prefeit</w:t>
      </w:r>
      <w:r w:rsidR="001733C6" w:rsidRPr="00100082">
        <w:rPr>
          <w:rFonts w:ascii="Cambria" w:hAnsi="Cambria"/>
          <w:color w:val="000000" w:themeColor="text1"/>
        </w:rPr>
        <w:t>a</w:t>
      </w:r>
      <w:r w:rsidRPr="00100082">
        <w:rPr>
          <w:rFonts w:ascii="Cambria" w:hAnsi="Cambria"/>
          <w:color w:val="000000" w:themeColor="text1"/>
        </w:rPr>
        <w:t xml:space="preserve"> de Piracanjuba, Sr</w:t>
      </w:r>
      <w:r w:rsidR="001733C6" w:rsidRPr="00100082">
        <w:rPr>
          <w:rFonts w:ascii="Cambria" w:hAnsi="Cambria"/>
          <w:color w:val="000000" w:themeColor="text1"/>
        </w:rPr>
        <w:t>a</w:t>
      </w:r>
      <w:r w:rsidRPr="00100082">
        <w:rPr>
          <w:rFonts w:ascii="Cambria" w:hAnsi="Cambria"/>
          <w:color w:val="000000" w:themeColor="text1"/>
        </w:rPr>
        <w:t xml:space="preserve">. </w:t>
      </w:r>
      <w:proofErr w:type="spellStart"/>
      <w:r w:rsidR="001733C6" w:rsidRPr="00100082">
        <w:rPr>
          <w:rFonts w:ascii="Cambria" w:hAnsi="Cambria"/>
          <w:color w:val="000000" w:themeColor="text1"/>
        </w:rPr>
        <w:t>Lenízia</w:t>
      </w:r>
      <w:proofErr w:type="spellEnd"/>
      <w:r w:rsidR="001733C6" w:rsidRPr="00100082">
        <w:rPr>
          <w:rFonts w:ascii="Cambria" w:hAnsi="Cambria"/>
          <w:color w:val="000000" w:themeColor="text1"/>
        </w:rPr>
        <w:t xml:space="preserve"> Alves </w:t>
      </w:r>
      <w:proofErr w:type="spellStart"/>
      <w:r w:rsidR="001733C6" w:rsidRPr="00100082">
        <w:rPr>
          <w:rFonts w:ascii="Cambria" w:hAnsi="Cambria"/>
          <w:color w:val="000000" w:themeColor="text1"/>
        </w:rPr>
        <w:t>Canêdo</w:t>
      </w:r>
      <w:proofErr w:type="spellEnd"/>
      <w:r w:rsidRPr="00100082">
        <w:rPr>
          <w:rFonts w:ascii="Cambria" w:hAnsi="Cambria"/>
          <w:color w:val="000000" w:themeColor="text1"/>
        </w:rPr>
        <w:t xml:space="preserve"> datado de ___ </w:t>
      </w:r>
      <w:proofErr w:type="spellStart"/>
      <w:r w:rsidRPr="00100082">
        <w:rPr>
          <w:rFonts w:ascii="Cambria" w:hAnsi="Cambria"/>
          <w:color w:val="000000" w:themeColor="text1"/>
        </w:rPr>
        <w:t>de</w:t>
      </w:r>
      <w:proofErr w:type="spellEnd"/>
      <w:r w:rsidRPr="00100082">
        <w:rPr>
          <w:rFonts w:ascii="Cambria" w:hAnsi="Cambria"/>
          <w:color w:val="000000" w:themeColor="text1"/>
        </w:rPr>
        <w:t xml:space="preserve"> _____________ </w:t>
      </w:r>
      <w:proofErr w:type="spellStart"/>
      <w:r w:rsidRPr="00100082">
        <w:rPr>
          <w:rFonts w:ascii="Cambria" w:hAnsi="Cambria"/>
          <w:color w:val="000000" w:themeColor="text1"/>
        </w:rPr>
        <w:t>de</w:t>
      </w:r>
      <w:proofErr w:type="spellEnd"/>
      <w:r w:rsidRPr="00100082">
        <w:rPr>
          <w:rFonts w:ascii="Cambria" w:hAnsi="Cambria"/>
          <w:color w:val="000000" w:themeColor="text1"/>
        </w:rPr>
        <w:t xml:space="preserve"> 20____.</w:t>
      </w:r>
    </w:p>
    <w:p w14:paraId="688CC69B" w14:textId="6150BA96" w:rsidR="00D0629A" w:rsidRPr="00100082" w:rsidRDefault="00D0629A" w:rsidP="00100082">
      <w:pPr>
        <w:spacing w:afterLines="100" w:after="240" w:line="360" w:lineRule="auto"/>
        <w:ind w:right="-1"/>
        <w:rPr>
          <w:rFonts w:ascii="Cambria" w:hAnsi="Cambria"/>
          <w:color w:val="000000" w:themeColor="text1"/>
        </w:rPr>
      </w:pPr>
      <w:r w:rsidRPr="00100082">
        <w:rPr>
          <w:rFonts w:ascii="Cambria" w:eastAsia="Arial" w:hAnsi="Cambria"/>
          <w:b/>
          <w:color w:val="000000" w:themeColor="text1"/>
        </w:rPr>
        <w:t xml:space="preserve">CLÁUSULA </w:t>
      </w:r>
      <w:hyperlink r:id="rId46" w:history="1">
        <w:r w:rsidRPr="00100082">
          <w:rPr>
            <w:rFonts w:ascii="Cambria" w:hAnsi="Cambria" w:cs="Arial"/>
            <w:b/>
            <w:bCs/>
            <w:color w:val="000000" w:themeColor="text1"/>
          </w:rPr>
          <w:t>SEPTUAGÉSIMA</w:t>
        </w:r>
      </w:hyperlink>
      <w:r w:rsidRPr="00100082">
        <w:rPr>
          <w:rFonts w:ascii="Cambria" w:eastAsia="Arial" w:hAnsi="Cambria"/>
          <w:b/>
          <w:color w:val="000000" w:themeColor="text1"/>
        </w:rPr>
        <w:t xml:space="preserve">: </w:t>
      </w:r>
      <w:r w:rsidRPr="00100082">
        <w:rPr>
          <w:rFonts w:ascii="Cambria" w:hAnsi="Cambria"/>
          <w:color w:val="000000" w:themeColor="text1"/>
        </w:rPr>
        <w:t xml:space="preserve">Caberá à </w:t>
      </w:r>
      <w:r w:rsidRPr="00100082">
        <w:rPr>
          <w:rFonts w:ascii="Cambria" w:hAnsi="Cambria" w:cs="Arial"/>
          <w:color w:val="000000" w:themeColor="text1"/>
        </w:rPr>
        <w:t xml:space="preserve">Secretaria Municipal de </w:t>
      </w:r>
      <w:r w:rsidR="00180093" w:rsidRPr="00100082">
        <w:rPr>
          <w:rFonts w:ascii="Cambria" w:hAnsi="Cambria" w:cs="Arial"/>
          <w:color w:val="000000" w:themeColor="text1"/>
        </w:rPr>
        <w:t xml:space="preserve">Administração </w:t>
      </w:r>
      <w:r w:rsidRPr="00100082">
        <w:rPr>
          <w:rFonts w:ascii="Cambria" w:hAnsi="Cambria" w:cs="Arial"/>
          <w:color w:val="000000" w:themeColor="text1"/>
        </w:rPr>
        <w:t>de Piracanjuba/GO</w:t>
      </w:r>
      <w:r w:rsidRPr="00100082">
        <w:rPr>
          <w:rFonts w:ascii="Cambria" w:hAnsi="Cambria"/>
          <w:color w:val="000000" w:themeColor="text1"/>
        </w:rPr>
        <w:t xml:space="preserve"> o gerenciamento da presente Ata de Registro de Preços nos termos da legislação vigente. </w:t>
      </w:r>
    </w:p>
    <w:p w14:paraId="15A6A642" w14:textId="77777777" w:rsidR="00D0629A" w:rsidRPr="00100082"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100082">
        <w:rPr>
          <w:rFonts w:ascii="Cambria" w:eastAsia="Arial" w:hAnsi="Cambria"/>
          <w:b/>
          <w:color w:val="000000" w:themeColor="text1"/>
        </w:rPr>
        <w:t>DO FORO</w:t>
      </w:r>
    </w:p>
    <w:p w14:paraId="3544EA19" w14:textId="77777777" w:rsidR="00D0629A" w:rsidRPr="00100082" w:rsidRDefault="00D0629A" w:rsidP="00100082">
      <w:pPr>
        <w:spacing w:afterLines="100" w:after="240" w:line="360" w:lineRule="auto"/>
        <w:ind w:right="-1"/>
        <w:rPr>
          <w:rFonts w:ascii="Cambria" w:hAnsi="Cambria"/>
          <w:color w:val="000000" w:themeColor="text1"/>
        </w:rPr>
      </w:pPr>
      <w:r w:rsidRPr="00100082">
        <w:rPr>
          <w:rFonts w:ascii="Cambria" w:eastAsia="Arial" w:hAnsi="Cambria"/>
          <w:b/>
          <w:color w:val="000000" w:themeColor="text1"/>
        </w:rPr>
        <w:lastRenderedPageBreak/>
        <w:t xml:space="preserve">CLÁUSULA </w:t>
      </w:r>
      <w:hyperlink r:id="rId47" w:history="1">
        <w:r w:rsidRPr="00100082">
          <w:rPr>
            <w:rFonts w:ascii="Cambria" w:hAnsi="Cambria" w:cs="Arial"/>
            <w:b/>
            <w:bCs/>
            <w:color w:val="000000" w:themeColor="text1"/>
          </w:rPr>
          <w:t>SEPTUAGÉSIMA</w:t>
        </w:r>
      </w:hyperlink>
      <w:r w:rsidRPr="00100082">
        <w:rPr>
          <w:rFonts w:ascii="Cambria" w:eastAsia="Arial" w:hAnsi="Cambria"/>
          <w:b/>
          <w:color w:val="000000" w:themeColor="text1"/>
        </w:rPr>
        <w:t xml:space="preserve"> PRIMEIRA: </w:t>
      </w:r>
      <w:r w:rsidRPr="00100082">
        <w:rPr>
          <w:rFonts w:ascii="Cambria" w:hAnsi="Cambria"/>
          <w:color w:val="000000" w:themeColor="text1"/>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100082" w:rsidRDefault="00D0629A" w:rsidP="00100082">
      <w:pPr>
        <w:pStyle w:val="NormalWeb"/>
        <w:spacing w:before="0" w:beforeAutospacing="0" w:after="0" w:afterAutospacing="0" w:line="360" w:lineRule="auto"/>
        <w:ind w:right="-1"/>
        <w:jc w:val="right"/>
        <w:rPr>
          <w:rFonts w:ascii="Cambria" w:hAnsi="Cambria"/>
          <w:b/>
          <w:color w:val="000000" w:themeColor="text1"/>
          <w:sz w:val="22"/>
          <w:szCs w:val="22"/>
        </w:rPr>
      </w:pPr>
      <w:r w:rsidRPr="00100082">
        <w:rPr>
          <w:rFonts w:ascii="Cambria" w:hAnsi="Cambria"/>
          <w:color w:val="000000" w:themeColor="text1"/>
          <w:sz w:val="22"/>
          <w:szCs w:val="22"/>
        </w:rPr>
        <w:t xml:space="preserve">Piracanjuba/ GO, aos _____ dias do mês de ___________ </w:t>
      </w:r>
      <w:proofErr w:type="spellStart"/>
      <w:r w:rsidRPr="00100082">
        <w:rPr>
          <w:rFonts w:ascii="Cambria" w:hAnsi="Cambria"/>
          <w:color w:val="000000" w:themeColor="text1"/>
          <w:sz w:val="22"/>
          <w:szCs w:val="22"/>
        </w:rPr>
        <w:t>de</w:t>
      </w:r>
      <w:proofErr w:type="spellEnd"/>
      <w:r w:rsidRPr="00100082">
        <w:rPr>
          <w:rFonts w:ascii="Cambria" w:hAnsi="Cambria"/>
          <w:color w:val="000000" w:themeColor="text1"/>
          <w:sz w:val="22"/>
          <w:szCs w:val="22"/>
        </w:rPr>
        <w:t xml:space="preserve"> 20__</w:t>
      </w:r>
    </w:p>
    <w:p w14:paraId="2BD9B1E9" w14:textId="77777777" w:rsidR="004040BE" w:rsidRPr="00100082" w:rsidRDefault="004040BE" w:rsidP="00100082">
      <w:pPr>
        <w:spacing w:before="0" w:after="0" w:line="360" w:lineRule="auto"/>
        <w:ind w:right="-1"/>
        <w:jc w:val="center"/>
        <w:rPr>
          <w:rFonts w:ascii="Cambria" w:hAnsi="Cambria"/>
          <w:b/>
          <w:color w:val="000000" w:themeColor="text1"/>
        </w:rPr>
      </w:pPr>
    </w:p>
    <w:p w14:paraId="42032F14" w14:textId="77777777" w:rsidR="004040BE" w:rsidRPr="00100082" w:rsidRDefault="004040BE" w:rsidP="00100082">
      <w:pPr>
        <w:spacing w:before="0" w:after="0" w:line="360" w:lineRule="auto"/>
        <w:ind w:right="-1"/>
        <w:jc w:val="center"/>
        <w:rPr>
          <w:rFonts w:ascii="Cambria" w:hAnsi="Cambria"/>
          <w:b/>
          <w:color w:val="000000" w:themeColor="text1"/>
        </w:rPr>
      </w:pPr>
    </w:p>
    <w:p w14:paraId="18F65035" w14:textId="150CEC80" w:rsidR="004040BE" w:rsidRPr="00100082" w:rsidRDefault="00536621" w:rsidP="00100082">
      <w:pPr>
        <w:spacing w:before="0" w:after="0" w:line="360" w:lineRule="auto"/>
        <w:ind w:right="-1"/>
        <w:jc w:val="center"/>
        <w:rPr>
          <w:rFonts w:ascii="Cambria" w:hAnsi="Cambria"/>
          <w:b/>
          <w:color w:val="000000" w:themeColor="text1"/>
        </w:rPr>
      </w:pPr>
      <w:r w:rsidRPr="00100082">
        <w:rPr>
          <w:rFonts w:ascii="Cambria" w:hAnsi="Cambria"/>
          <w:b/>
          <w:color w:val="000000" w:themeColor="text1"/>
        </w:rPr>
        <w:t>LENÍZIA ALVES CANÊDO</w:t>
      </w:r>
    </w:p>
    <w:p w14:paraId="4E463A26" w14:textId="2EF570D4" w:rsidR="00D0629A" w:rsidRPr="00100082" w:rsidRDefault="00D0629A" w:rsidP="00100082">
      <w:pPr>
        <w:spacing w:before="0" w:after="0" w:line="360" w:lineRule="auto"/>
        <w:ind w:right="-1"/>
        <w:jc w:val="center"/>
        <w:rPr>
          <w:rFonts w:ascii="Cambria" w:hAnsi="Cambria"/>
          <w:b/>
          <w:color w:val="000000" w:themeColor="text1"/>
        </w:rPr>
      </w:pPr>
      <w:r w:rsidRPr="00100082">
        <w:rPr>
          <w:rFonts w:ascii="Cambria" w:hAnsi="Cambria"/>
          <w:bCs/>
          <w:color w:val="000000" w:themeColor="text1"/>
        </w:rPr>
        <w:t>Prefeit</w:t>
      </w:r>
      <w:r w:rsidR="00536621" w:rsidRPr="00100082">
        <w:rPr>
          <w:rFonts w:ascii="Cambria" w:hAnsi="Cambria"/>
          <w:bCs/>
          <w:color w:val="000000" w:themeColor="text1"/>
        </w:rPr>
        <w:t>a</w:t>
      </w:r>
      <w:r w:rsidRPr="00100082">
        <w:rPr>
          <w:rFonts w:ascii="Cambria" w:hAnsi="Cambria"/>
          <w:bCs/>
          <w:color w:val="000000" w:themeColor="text1"/>
        </w:rPr>
        <w:t xml:space="preserve"> de Piracanjuba</w:t>
      </w:r>
    </w:p>
    <w:p w14:paraId="7731AD27" w14:textId="77777777" w:rsidR="00D0629A" w:rsidRPr="00100082" w:rsidRDefault="00D0629A" w:rsidP="00100082">
      <w:pPr>
        <w:spacing w:before="0" w:afterLines="50" w:after="120" w:line="360" w:lineRule="auto"/>
        <w:ind w:right="-1"/>
        <w:contextualSpacing/>
        <w:jc w:val="center"/>
        <w:rPr>
          <w:rFonts w:ascii="Cambria" w:eastAsia="Arial" w:hAnsi="Cambria"/>
          <w:color w:val="000000" w:themeColor="text1"/>
        </w:rPr>
      </w:pPr>
      <w:r w:rsidRPr="00100082">
        <w:rPr>
          <w:rFonts w:ascii="Cambria" w:eastAsia="Arial" w:hAnsi="Cambria"/>
          <w:color w:val="000000" w:themeColor="text1"/>
        </w:rPr>
        <w:t>Contratante</w:t>
      </w:r>
    </w:p>
    <w:p w14:paraId="50414A3F" w14:textId="77777777" w:rsidR="004040BE" w:rsidRPr="00100082" w:rsidRDefault="004040BE" w:rsidP="00100082">
      <w:pPr>
        <w:spacing w:before="0" w:afterLines="50" w:after="120" w:line="360" w:lineRule="auto"/>
        <w:ind w:right="-1"/>
        <w:contextualSpacing/>
        <w:jc w:val="center"/>
        <w:rPr>
          <w:rFonts w:ascii="Cambria" w:eastAsia="Arial" w:hAnsi="Cambria"/>
          <w:color w:val="000000" w:themeColor="text1"/>
        </w:rPr>
      </w:pPr>
    </w:p>
    <w:p w14:paraId="4304F1AB" w14:textId="77777777" w:rsidR="00D0629A" w:rsidRPr="00100082" w:rsidRDefault="00D0629A" w:rsidP="00100082">
      <w:pPr>
        <w:spacing w:before="0" w:after="0" w:line="360" w:lineRule="auto"/>
        <w:jc w:val="center"/>
        <w:rPr>
          <w:rFonts w:ascii="Cambria" w:hAnsi="Cambria"/>
          <w:color w:val="000000" w:themeColor="text1"/>
        </w:rPr>
      </w:pPr>
      <w:r w:rsidRPr="00100082">
        <w:rPr>
          <w:rFonts w:ascii="Cambria" w:hAnsi="Cambria"/>
          <w:b/>
          <w:color w:val="000000" w:themeColor="text1"/>
        </w:rPr>
        <w:t>__________________________________</w:t>
      </w:r>
    </w:p>
    <w:p w14:paraId="2FB7F4AE" w14:textId="77777777" w:rsidR="00D0629A" w:rsidRPr="00100082" w:rsidRDefault="00D0629A" w:rsidP="00100082">
      <w:pPr>
        <w:tabs>
          <w:tab w:val="left" w:pos="1701"/>
        </w:tabs>
        <w:spacing w:before="0" w:after="0" w:line="360" w:lineRule="auto"/>
        <w:jc w:val="center"/>
        <w:rPr>
          <w:rFonts w:ascii="Cambria" w:hAnsi="Cambria"/>
          <w:bCs/>
          <w:color w:val="000000" w:themeColor="text1"/>
        </w:rPr>
      </w:pPr>
      <w:r w:rsidRPr="00100082">
        <w:rPr>
          <w:rFonts w:ascii="Cambria" w:hAnsi="Cambria"/>
          <w:bCs/>
          <w:color w:val="000000" w:themeColor="text1"/>
        </w:rPr>
        <w:t>Contratada</w:t>
      </w:r>
    </w:p>
    <w:p w14:paraId="3F327C98" w14:textId="77777777" w:rsidR="00D0629A" w:rsidRPr="00100082" w:rsidRDefault="00D0629A" w:rsidP="00100082">
      <w:pPr>
        <w:spacing w:line="360" w:lineRule="auto"/>
        <w:rPr>
          <w:rFonts w:ascii="Cambria" w:hAnsi="Cambria"/>
          <w:b/>
          <w:color w:val="000000" w:themeColor="text1"/>
        </w:rPr>
      </w:pPr>
      <w:r w:rsidRPr="00100082">
        <w:rPr>
          <w:rFonts w:ascii="Cambria" w:hAnsi="Cambria"/>
          <w:b/>
          <w:color w:val="000000" w:themeColor="text1"/>
        </w:rPr>
        <w:br w:type="page"/>
      </w:r>
    </w:p>
    <w:p w14:paraId="56E985E1" w14:textId="72A1EFA9" w:rsidR="00AD097A" w:rsidRPr="00100082" w:rsidRDefault="00AD097A"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lastRenderedPageBreak/>
        <w:t xml:space="preserve">PREGÃO ELETRÔNICO Nº </w:t>
      </w:r>
      <w:r w:rsidR="00800412" w:rsidRPr="00100082">
        <w:rPr>
          <w:rFonts w:ascii="Cambria" w:hAnsi="Cambria"/>
          <w:b/>
          <w:color w:val="000000" w:themeColor="text1"/>
        </w:rPr>
        <w:t>019/2025</w:t>
      </w:r>
    </w:p>
    <w:p w14:paraId="57C1FC6D" w14:textId="00C050B2" w:rsidR="00AD097A" w:rsidRPr="00100082" w:rsidRDefault="00AD097A" w:rsidP="00100082">
      <w:pPr>
        <w:tabs>
          <w:tab w:val="left" w:pos="1701"/>
        </w:tabs>
        <w:spacing w:before="240" w:line="360" w:lineRule="auto"/>
        <w:jc w:val="center"/>
        <w:rPr>
          <w:rFonts w:ascii="Cambria" w:hAnsi="Cambria"/>
          <w:b/>
          <w:color w:val="000000" w:themeColor="text1"/>
        </w:rPr>
      </w:pPr>
      <w:r w:rsidRPr="00100082">
        <w:rPr>
          <w:rFonts w:ascii="Cambria" w:hAnsi="Cambria"/>
          <w:b/>
          <w:color w:val="000000" w:themeColor="text1"/>
        </w:rPr>
        <w:t>ANEXO VI</w:t>
      </w:r>
      <w:r w:rsidR="00AD6F35" w:rsidRPr="00100082">
        <w:rPr>
          <w:rFonts w:ascii="Cambria" w:hAnsi="Cambria"/>
          <w:b/>
          <w:color w:val="000000" w:themeColor="text1"/>
        </w:rPr>
        <w:t>I</w:t>
      </w:r>
    </w:p>
    <w:p w14:paraId="47FDCCD2" w14:textId="77777777" w:rsidR="00AD097A" w:rsidRPr="00100082" w:rsidRDefault="00AD097A" w:rsidP="00100082">
      <w:pPr>
        <w:tabs>
          <w:tab w:val="left" w:pos="3390"/>
        </w:tabs>
        <w:spacing w:before="240" w:after="240" w:line="360" w:lineRule="auto"/>
        <w:jc w:val="center"/>
        <w:rPr>
          <w:rFonts w:ascii="Cambria" w:hAnsi="Cambria"/>
          <w:b/>
          <w:color w:val="000000" w:themeColor="text1"/>
          <w:u w:val="single"/>
        </w:rPr>
      </w:pPr>
      <w:r w:rsidRPr="00100082">
        <w:rPr>
          <w:rFonts w:ascii="Cambria" w:hAnsi="Cambria"/>
          <w:b/>
          <w:color w:val="000000" w:themeColor="text1"/>
          <w:u w:val="single"/>
        </w:rPr>
        <w:t>MINUTA DE CONTRATO DE FORNECIMENTO</w:t>
      </w:r>
    </w:p>
    <w:p w14:paraId="6EA76B5A" w14:textId="77777777" w:rsidR="00AD097A" w:rsidRPr="00100082" w:rsidRDefault="00AD097A" w:rsidP="00100082">
      <w:pPr>
        <w:spacing w:before="240" w:after="240" w:line="360" w:lineRule="auto"/>
        <w:ind w:left="4536" w:right="-1"/>
        <w:rPr>
          <w:rFonts w:ascii="Cambria" w:hAnsi="Cambria"/>
          <w:color w:val="000000" w:themeColor="text1"/>
        </w:rPr>
      </w:pPr>
      <w:r w:rsidRPr="00100082">
        <w:rPr>
          <w:rFonts w:ascii="Cambria" w:hAnsi="Cambria"/>
          <w:color w:val="000000" w:themeColor="text1"/>
        </w:rPr>
        <w:t xml:space="preserve">Contrato que entre si celebram o </w:t>
      </w:r>
      <w:r w:rsidRPr="00100082">
        <w:rPr>
          <w:rFonts w:ascii="Cambria" w:hAnsi="Cambria"/>
          <w:b/>
          <w:color w:val="000000" w:themeColor="text1"/>
        </w:rPr>
        <w:t xml:space="preserve">MUNICÍPIO DE PIRACANJUBA </w:t>
      </w:r>
      <w:r w:rsidRPr="00100082">
        <w:rPr>
          <w:rFonts w:ascii="Cambria" w:hAnsi="Cambria"/>
          <w:color w:val="000000" w:themeColor="text1"/>
        </w:rPr>
        <w:t xml:space="preserve">e a Empresa </w:t>
      </w:r>
      <w:r w:rsidRPr="00100082">
        <w:rPr>
          <w:rFonts w:ascii="Cambria" w:eastAsia="Arial" w:hAnsi="Cambria" w:cs="Arial"/>
          <w:b/>
          <w:color w:val="000000" w:themeColor="text1"/>
        </w:rPr>
        <w:t>_________________</w:t>
      </w:r>
      <w:r w:rsidRPr="00100082">
        <w:rPr>
          <w:rFonts w:ascii="Cambria" w:hAnsi="Cambria"/>
          <w:color w:val="000000" w:themeColor="text1"/>
        </w:rPr>
        <w:t>, na forma abaixo:</w:t>
      </w:r>
    </w:p>
    <w:p w14:paraId="27CE5E72" w14:textId="34B32935" w:rsidR="00AD097A" w:rsidRPr="00100082" w:rsidRDefault="00AD097A" w:rsidP="00100082">
      <w:pPr>
        <w:pStyle w:val="NormalWeb"/>
        <w:spacing w:line="360" w:lineRule="auto"/>
        <w:ind w:right="-1"/>
        <w:jc w:val="both"/>
        <w:rPr>
          <w:rFonts w:ascii="Cambria" w:hAnsi="Cambria"/>
          <w:color w:val="000000" w:themeColor="text1"/>
          <w:sz w:val="22"/>
          <w:szCs w:val="22"/>
        </w:rPr>
      </w:pPr>
      <w:r w:rsidRPr="00100082">
        <w:rPr>
          <w:rFonts w:ascii="Cambria" w:hAnsi="Cambria"/>
          <w:b/>
          <w:color w:val="000000" w:themeColor="text1"/>
          <w:sz w:val="22"/>
          <w:szCs w:val="22"/>
        </w:rPr>
        <w:t>CONTRATANTE</w:t>
      </w:r>
      <w:r w:rsidRPr="00100082">
        <w:rPr>
          <w:rFonts w:ascii="Cambria" w:hAnsi="Cambria"/>
          <w:color w:val="000000" w:themeColor="text1"/>
          <w:sz w:val="22"/>
          <w:szCs w:val="22"/>
        </w:rPr>
        <w:t xml:space="preserve">: </w:t>
      </w:r>
      <w:r w:rsidRPr="00100082">
        <w:rPr>
          <w:rFonts w:ascii="Cambria" w:hAnsi="Cambria" w:cs="Arial"/>
          <w:b/>
          <w:color w:val="000000" w:themeColor="text1"/>
          <w:sz w:val="22"/>
          <w:szCs w:val="22"/>
        </w:rPr>
        <w:t>MUNICÍPIO DE PIRACANJUBA</w:t>
      </w:r>
      <w:r w:rsidRPr="00100082">
        <w:rPr>
          <w:rFonts w:ascii="Cambria" w:hAnsi="Cambria" w:cs="Arial"/>
          <w:color w:val="000000" w:themeColor="text1"/>
          <w:sz w:val="22"/>
          <w:szCs w:val="22"/>
        </w:rPr>
        <w:t>, Pessoa Jurídica de Direito Público, inscrita no CNPJ sob o nº 01.179.647/0001-95, com sede na Praça Wilson Eloy Pimenta, nº 100, Centro – Piracanjuba/GO, neste ato representado por s</w:t>
      </w:r>
      <w:r w:rsidR="00123FAE" w:rsidRPr="00100082">
        <w:rPr>
          <w:rFonts w:ascii="Cambria" w:hAnsi="Cambria" w:cs="Arial"/>
          <w:color w:val="000000" w:themeColor="text1"/>
          <w:sz w:val="22"/>
          <w:szCs w:val="22"/>
        </w:rPr>
        <w:t>ua</w:t>
      </w:r>
      <w:r w:rsidRPr="00100082">
        <w:rPr>
          <w:rFonts w:ascii="Cambria" w:hAnsi="Cambria" w:cs="Arial"/>
          <w:color w:val="000000" w:themeColor="text1"/>
          <w:sz w:val="22"/>
          <w:szCs w:val="22"/>
        </w:rPr>
        <w:t xml:space="preserve"> atual Prefeit</w:t>
      </w:r>
      <w:r w:rsidR="00123FAE" w:rsidRPr="00100082">
        <w:rPr>
          <w:rFonts w:ascii="Cambria" w:hAnsi="Cambria" w:cs="Arial"/>
          <w:color w:val="000000" w:themeColor="text1"/>
          <w:sz w:val="22"/>
          <w:szCs w:val="22"/>
        </w:rPr>
        <w:t>a</w:t>
      </w:r>
      <w:r w:rsidRPr="00100082">
        <w:rPr>
          <w:rFonts w:ascii="Cambria" w:hAnsi="Cambria" w:cs="Arial"/>
          <w:color w:val="000000" w:themeColor="text1"/>
          <w:sz w:val="22"/>
          <w:szCs w:val="22"/>
        </w:rPr>
        <w:t xml:space="preserve">, </w:t>
      </w:r>
      <w:r w:rsidRPr="00100082">
        <w:rPr>
          <w:rFonts w:ascii="Cambria" w:hAnsi="Cambria" w:cs="Arial"/>
          <w:b/>
          <w:color w:val="000000" w:themeColor="text1"/>
          <w:sz w:val="22"/>
          <w:szCs w:val="22"/>
        </w:rPr>
        <w:t>Sr</w:t>
      </w:r>
      <w:r w:rsidR="00123FAE" w:rsidRPr="00100082">
        <w:rPr>
          <w:rFonts w:ascii="Cambria" w:hAnsi="Cambria" w:cs="Arial"/>
          <w:b/>
          <w:color w:val="000000" w:themeColor="text1"/>
          <w:sz w:val="22"/>
          <w:szCs w:val="22"/>
        </w:rPr>
        <w:t>a</w:t>
      </w:r>
      <w:r w:rsidRPr="00100082">
        <w:rPr>
          <w:rFonts w:ascii="Cambria" w:hAnsi="Cambria" w:cs="Arial"/>
          <w:b/>
          <w:color w:val="000000" w:themeColor="text1"/>
          <w:sz w:val="22"/>
          <w:szCs w:val="22"/>
        </w:rPr>
        <w:t xml:space="preserve">. </w:t>
      </w:r>
      <w:proofErr w:type="spellStart"/>
      <w:r w:rsidR="00123FAE" w:rsidRPr="00100082">
        <w:rPr>
          <w:rFonts w:ascii="Cambria" w:eastAsia="Arial" w:hAnsi="Cambria" w:cs="Arial"/>
          <w:b/>
          <w:color w:val="000000" w:themeColor="text1"/>
          <w:sz w:val="22"/>
          <w:szCs w:val="22"/>
        </w:rPr>
        <w:t>Lenízia</w:t>
      </w:r>
      <w:proofErr w:type="spellEnd"/>
      <w:r w:rsidR="00123FAE" w:rsidRPr="00100082">
        <w:rPr>
          <w:rFonts w:ascii="Cambria" w:eastAsia="Arial" w:hAnsi="Cambria" w:cs="Arial"/>
          <w:b/>
          <w:color w:val="000000" w:themeColor="text1"/>
          <w:sz w:val="22"/>
          <w:szCs w:val="22"/>
        </w:rPr>
        <w:t xml:space="preserve"> Alves </w:t>
      </w:r>
      <w:proofErr w:type="spellStart"/>
      <w:r w:rsidR="00123FAE" w:rsidRPr="00100082">
        <w:rPr>
          <w:rFonts w:ascii="Cambria" w:eastAsia="Arial" w:hAnsi="Cambria" w:cs="Arial"/>
          <w:b/>
          <w:color w:val="000000" w:themeColor="text1"/>
          <w:sz w:val="22"/>
          <w:szCs w:val="22"/>
        </w:rPr>
        <w:t>Canêdo</w:t>
      </w:r>
      <w:proofErr w:type="spellEnd"/>
      <w:r w:rsidRPr="00100082">
        <w:rPr>
          <w:rFonts w:ascii="Cambria" w:hAnsi="Cambria" w:cs="Arial"/>
          <w:color w:val="000000" w:themeColor="text1"/>
          <w:sz w:val="22"/>
          <w:szCs w:val="22"/>
        </w:rPr>
        <w:t>, brasileir</w:t>
      </w:r>
      <w:r w:rsidR="00123FAE" w:rsidRPr="00100082">
        <w:rPr>
          <w:rFonts w:ascii="Cambria" w:hAnsi="Cambria" w:cs="Arial"/>
          <w:color w:val="000000" w:themeColor="text1"/>
          <w:sz w:val="22"/>
          <w:szCs w:val="22"/>
        </w:rPr>
        <w:t>a</w:t>
      </w:r>
      <w:r w:rsidRPr="00100082">
        <w:rPr>
          <w:rFonts w:ascii="Cambria" w:hAnsi="Cambria" w:cs="Arial"/>
          <w:color w:val="000000" w:themeColor="text1"/>
          <w:sz w:val="22"/>
          <w:szCs w:val="22"/>
        </w:rPr>
        <w:t>, inscrit</w:t>
      </w:r>
      <w:r w:rsidR="00123FAE" w:rsidRPr="00100082">
        <w:rPr>
          <w:rFonts w:ascii="Cambria" w:hAnsi="Cambria" w:cs="Arial"/>
          <w:color w:val="000000" w:themeColor="text1"/>
          <w:sz w:val="22"/>
          <w:szCs w:val="22"/>
        </w:rPr>
        <w:t>a</w:t>
      </w:r>
      <w:r w:rsidRPr="00100082">
        <w:rPr>
          <w:rFonts w:ascii="Cambria" w:hAnsi="Cambria" w:cs="Arial"/>
          <w:color w:val="000000" w:themeColor="text1"/>
          <w:sz w:val="22"/>
          <w:szCs w:val="22"/>
        </w:rPr>
        <w:t xml:space="preserve"> no CPF sob o nº ____________, residente e domiciliad</w:t>
      </w:r>
      <w:r w:rsidR="00123FAE" w:rsidRPr="00100082">
        <w:rPr>
          <w:rFonts w:ascii="Cambria" w:hAnsi="Cambria" w:cs="Arial"/>
          <w:color w:val="000000" w:themeColor="text1"/>
          <w:sz w:val="22"/>
          <w:szCs w:val="22"/>
        </w:rPr>
        <w:t>a</w:t>
      </w:r>
      <w:r w:rsidRPr="00100082">
        <w:rPr>
          <w:rFonts w:ascii="Cambria" w:hAnsi="Cambria" w:cs="Arial"/>
          <w:color w:val="000000" w:themeColor="text1"/>
          <w:sz w:val="22"/>
          <w:szCs w:val="22"/>
        </w:rPr>
        <w:t xml:space="preserve"> nesta cidade</w:t>
      </w:r>
      <w:r w:rsidRPr="00100082">
        <w:rPr>
          <w:rFonts w:ascii="Cambria" w:hAnsi="Cambria"/>
          <w:color w:val="000000" w:themeColor="text1"/>
          <w:sz w:val="22"/>
          <w:szCs w:val="22"/>
        </w:rPr>
        <w:t>.</w:t>
      </w:r>
    </w:p>
    <w:p w14:paraId="330A13E8" w14:textId="77777777" w:rsidR="00AD097A" w:rsidRPr="00100082" w:rsidRDefault="00AD097A" w:rsidP="00100082">
      <w:pPr>
        <w:pStyle w:val="NormalWeb"/>
        <w:spacing w:before="240" w:line="360" w:lineRule="auto"/>
        <w:ind w:right="-1"/>
        <w:jc w:val="both"/>
        <w:rPr>
          <w:rFonts w:ascii="Cambria" w:hAnsi="Cambria"/>
          <w:color w:val="000000" w:themeColor="text1"/>
          <w:sz w:val="22"/>
          <w:szCs w:val="22"/>
        </w:rPr>
      </w:pPr>
      <w:r w:rsidRPr="00100082">
        <w:rPr>
          <w:rFonts w:ascii="Cambria" w:hAnsi="Cambria"/>
          <w:b/>
          <w:color w:val="000000" w:themeColor="text1"/>
          <w:sz w:val="22"/>
          <w:szCs w:val="22"/>
        </w:rPr>
        <w:t>CONTRATADO</w:t>
      </w:r>
      <w:r w:rsidRPr="00100082">
        <w:rPr>
          <w:rFonts w:ascii="Cambria" w:hAnsi="Cambria"/>
          <w:color w:val="000000" w:themeColor="text1"/>
          <w:sz w:val="22"/>
          <w:szCs w:val="22"/>
        </w:rPr>
        <w:t xml:space="preserve">: </w:t>
      </w:r>
      <w:r w:rsidRPr="00100082">
        <w:rPr>
          <w:rFonts w:ascii="Cambria" w:hAnsi="Cambria"/>
          <w:b/>
          <w:color w:val="000000" w:themeColor="text1"/>
          <w:sz w:val="22"/>
          <w:szCs w:val="22"/>
        </w:rPr>
        <w:t xml:space="preserve">_______________________, </w:t>
      </w:r>
      <w:r w:rsidRPr="00100082">
        <w:rPr>
          <w:rFonts w:ascii="Cambria" w:hAnsi="Cambria"/>
          <w:color w:val="000000" w:themeColor="text1"/>
          <w:sz w:val="22"/>
          <w:szCs w:val="22"/>
        </w:rPr>
        <w:t>inscrita no CNPJ sob o nº ______________, com sede na _____________, Fone: _____________, E-mail: _____________, neste ato representado pelo (a) Sr. (a), _____________, brasileiro, inscrito no CPF sob o nº ____________, residente em ___________.</w:t>
      </w:r>
    </w:p>
    <w:p w14:paraId="24AA729D" w14:textId="4FFBC0C4" w:rsidR="00AD097A" w:rsidRPr="00100082" w:rsidRDefault="00AD097A" w:rsidP="00100082">
      <w:pPr>
        <w:pStyle w:val="NormalWeb"/>
        <w:spacing w:line="360" w:lineRule="auto"/>
        <w:ind w:right="-1"/>
        <w:jc w:val="both"/>
        <w:rPr>
          <w:rFonts w:ascii="Cambria" w:hAnsi="Cambria"/>
          <w:color w:val="000000" w:themeColor="text1"/>
          <w:sz w:val="22"/>
          <w:szCs w:val="22"/>
        </w:rPr>
      </w:pPr>
      <w:r w:rsidRPr="00100082">
        <w:rPr>
          <w:rFonts w:ascii="Cambria" w:hAnsi="Cambria"/>
          <w:color w:val="000000" w:themeColor="text1"/>
          <w:sz w:val="22"/>
          <w:szCs w:val="22"/>
        </w:rPr>
        <w:t xml:space="preserve">O </w:t>
      </w:r>
      <w:r w:rsidRPr="00100082">
        <w:rPr>
          <w:rFonts w:ascii="Cambria" w:hAnsi="Cambria"/>
          <w:b/>
          <w:color w:val="000000" w:themeColor="text1"/>
          <w:sz w:val="22"/>
          <w:szCs w:val="22"/>
        </w:rPr>
        <w:t>CONTRATANTE</w:t>
      </w:r>
      <w:r w:rsidRPr="00100082">
        <w:rPr>
          <w:rFonts w:ascii="Cambria" w:hAnsi="Cambria"/>
          <w:color w:val="000000" w:themeColor="text1"/>
          <w:sz w:val="22"/>
          <w:szCs w:val="22"/>
        </w:rPr>
        <w:t xml:space="preserve"> e o </w:t>
      </w:r>
      <w:r w:rsidRPr="00100082">
        <w:rPr>
          <w:rFonts w:ascii="Cambria" w:hAnsi="Cambria"/>
          <w:b/>
          <w:color w:val="000000" w:themeColor="text1"/>
          <w:sz w:val="22"/>
          <w:szCs w:val="22"/>
        </w:rPr>
        <w:t>CONTRATADO</w:t>
      </w:r>
      <w:r w:rsidRPr="00100082">
        <w:rPr>
          <w:rFonts w:ascii="Cambria" w:hAnsi="Cambria"/>
          <w:color w:val="000000" w:themeColor="text1"/>
          <w:sz w:val="22"/>
          <w:szCs w:val="22"/>
        </w:rPr>
        <w:t xml:space="preserve">, acima especificados, têm entre si ajustados o presente Contrato de Fornecimento, conforme autorização constante do </w:t>
      </w:r>
      <w:r w:rsidRPr="00100082">
        <w:rPr>
          <w:rFonts w:ascii="Cambria" w:eastAsia="Arial" w:hAnsi="Cambria"/>
          <w:color w:val="000000" w:themeColor="text1"/>
          <w:sz w:val="22"/>
          <w:szCs w:val="22"/>
        </w:rPr>
        <w:t>Pregão Eletrônico</w:t>
      </w:r>
      <w:r w:rsidRPr="00100082">
        <w:rPr>
          <w:rFonts w:ascii="Cambria" w:hAnsi="Cambria"/>
          <w:color w:val="000000" w:themeColor="text1"/>
          <w:sz w:val="22"/>
          <w:szCs w:val="22"/>
        </w:rPr>
        <w:t xml:space="preserve"> nº </w:t>
      </w:r>
      <w:r w:rsidR="00800412" w:rsidRPr="00100082">
        <w:rPr>
          <w:rFonts w:ascii="Cambria" w:hAnsi="Cambria"/>
          <w:color w:val="000000" w:themeColor="text1"/>
          <w:sz w:val="22"/>
          <w:szCs w:val="22"/>
        </w:rPr>
        <w:t>019/2025</w:t>
      </w:r>
      <w:r w:rsidRPr="00100082">
        <w:rPr>
          <w:rFonts w:ascii="Cambria" w:hAnsi="Cambria"/>
          <w:color w:val="000000" w:themeColor="text1"/>
          <w:sz w:val="22"/>
          <w:szCs w:val="22"/>
        </w:rPr>
        <w:t xml:space="preserve"> e do Despacho Homologatório expedido em __ de ______________ </w:t>
      </w:r>
      <w:proofErr w:type="spellStart"/>
      <w:r w:rsidRPr="00100082">
        <w:rPr>
          <w:rFonts w:ascii="Cambria" w:hAnsi="Cambria"/>
          <w:color w:val="000000" w:themeColor="text1"/>
          <w:sz w:val="22"/>
          <w:szCs w:val="22"/>
        </w:rPr>
        <w:t>de</w:t>
      </w:r>
      <w:proofErr w:type="spellEnd"/>
      <w:r w:rsidRPr="00100082">
        <w:rPr>
          <w:rFonts w:ascii="Cambria" w:hAnsi="Cambria"/>
          <w:color w:val="000000" w:themeColor="text1"/>
          <w:sz w:val="22"/>
          <w:szCs w:val="22"/>
        </w:rPr>
        <w:t xml:space="preserve"> 20__, Processo Administrativo n° </w:t>
      </w:r>
      <w:r w:rsidR="00800412" w:rsidRPr="00100082">
        <w:rPr>
          <w:rFonts w:ascii="Cambria" w:hAnsi="Cambria"/>
          <w:color w:val="000000" w:themeColor="text1"/>
          <w:sz w:val="22"/>
          <w:szCs w:val="22"/>
        </w:rPr>
        <w:t>161317</w:t>
      </w:r>
      <w:r w:rsidRPr="00100082">
        <w:rPr>
          <w:rFonts w:ascii="Cambria" w:hAnsi="Cambria"/>
          <w:color w:val="000000" w:themeColor="text1"/>
          <w:sz w:val="22"/>
          <w:szCs w:val="22"/>
        </w:rPr>
        <w:t>/202</w:t>
      </w:r>
      <w:r w:rsidR="00123FAE" w:rsidRPr="00100082">
        <w:rPr>
          <w:rFonts w:ascii="Cambria" w:hAnsi="Cambria"/>
          <w:color w:val="000000" w:themeColor="text1"/>
          <w:sz w:val="22"/>
          <w:szCs w:val="22"/>
        </w:rPr>
        <w:t>5</w:t>
      </w:r>
      <w:r w:rsidRPr="00100082">
        <w:rPr>
          <w:rFonts w:ascii="Cambria" w:hAnsi="Cambria"/>
          <w:color w:val="000000" w:themeColor="text1"/>
          <w:sz w:val="22"/>
          <w:szCs w:val="22"/>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100082"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rPr>
      </w:pPr>
      <w:r w:rsidRPr="00100082">
        <w:rPr>
          <w:rFonts w:ascii="Cambria" w:hAnsi="Cambria"/>
          <w:b/>
          <w:color w:val="000000" w:themeColor="text1"/>
        </w:rPr>
        <w:t>CLÁUSULA PRIMEIRA – DO OBJETO</w:t>
      </w:r>
    </w:p>
    <w:p w14:paraId="0B2FCA39" w14:textId="133B5F19" w:rsidR="00AD097A" w:rsidRPr="00100082" w:rsidRDefault="00AD097A" w:rsidP="00100082">
      <w:pPr>
        <w:spacing w:line="360" w:lineRule="auto"/>
        <w:rPr>
          <w:rFonts w:ascii="Cambria" w:hAnsi="Cambria"/>
          <w:color w:val="000000" w:themeColor="text1"/>
        </w:rPr>
      </w:pPr>
      <w:r w:rsidRPr="00100082">
        <w:rPr>
          <w:rFonts w:ascii="Cambria" w:hAnsi="Cambria"/>
          <w:b/>
          <w:color w:val="000000" w:themeColor="text1"/>
        </w:rPr>
        <w:t>1.1</w:t>
      </w:r>
      <w:r w:rsidRPr="00100082">
        <w:rPr>
          <w:rFonts w:ascii="Cambria" w:hAnsi="Cambria"/>
          <w:color w:val="000000" w:themeColor="text1"/>
        </w:rPr>
        <w:t xml:space="preserve"> O presente Contrato tem por objeto, sem custos além dos previstos, neste instrumento, a </w:t>
      </w:r>
      <w:r w:rsidR="00F30C87" w:rsidRPr="00100082">
        <w:rPr>
          <w:rFonts w:ascii="Cambria" w:hAnsi="Cambria"/>
          <w:color w:val="000000" w:themeColor="text1"/>
        </w:rPr>
        <w:t>Prestação de serviços de forma parcelada, eventual e sob demanda de publicações oficiais no Diário Oficial da União-DOU, Diário Oficial do Estado de Goiás-DOE e Jornal de Grande Circulação no Estado de Goiás, objetivando atender as demandas de todas as</w:t>
      </w:r>
      <w:r w:rsidR="00141801" w:rsidRPr="00100082">
        <w:rPr>
          <w:rFonts w:ascii="Cambria" w:hAnsi="Cambria"/>
          <w:color w:val="000000" w:themeColor="text1"/>
        </w:rPr>
        <w:t xml:space="preserve"> Unidades Gestoras/Administrativas/Fundos, deste Município de Piracanjuba-GO</w:t>
      </w:r>
      <w:r w:rsidRPr="00100082">
        <w:rPr>
          <w:rFonts w:ascii="Cambria" w:hAnsi="Cambria"/>
          <w:color w:val="000000" w:themeColor="text1"/>
        </w:rPr>
        <w:t>, conforme especificações contidas no Estudo Técnico Preliminar e Termo de Referência e condições deste Contrato.</w:t>
      </w:r>
    </w:p>
    <w:p w14:paraId="436DAB1F" w14:textId="2D326A88" w:rsidR="00AD097A" w:rsidRPr="00100082" w:rsidRDefault="00AD097A" w:rsidP="00100082">
      <w:pPr>
        <w:spacing w:before="240" w:line="360" w:lineRule="auto"/>
        <w:ind w:right="-1"/>
        <w:rPr>
          <w:rFonts w:ascii="Cambria" w:hAnsi="Cambria"/>
          <w:color w:val="000000" w:themeColor="text1"/>
        </w:rPr>
      </w:pPr>
      <w:r w:rsidRPr="00100082">
        <w:rPr>
          <w:rFonts w:ascii="Cambria" w:hAnsi="Cambria"/>
          <w:b/>
          <w:color w:val="000000" w:themeColor="text1"/>
        </w:rPr>
        <w:lastRenderedPageBreak/>
        <w:t>1.2</w:t>
      </w:r>
      <w:r w:rsidRPr="00100082">
        <w:rPr>
          <w:rFonts w:ascii="Cambria" w:hAnsi="Cambria"/>
          <w:color w:val="000000" w:themeColor="text1"/>
        </w:rPr>
        <w:t xml:space="preserve"> Fazem parte integrante deste Contrato, independentemente de sua transcrição, o Termo de Referência, o Edital de Pregão Eletrônico nº </w:t>
      </w:r>
      <w:r w:rsidR="00800412" w:rsidRPr="00100082">
        <w:rPr>
          <w:rFonts w:ascii="Cambria" w:hAnsi="Cambria"/>
          <w:color w:val="000000" w:themeColor="text1"/>
        </w:rPr>
        <w:t>019/2025</w:t>
      </w:r>
      <w:r w:rsidRPr="00100082">
        <w:rPr>
          <w:rFonts w:ascii="Cambria" w:hAnsi="Cambria"/>
          <w:color w:val="000000" w:themeColor="text1"/>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100082"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100082">
        <w:rPr>
          <w:rFonts w:ascii="Cambria" w:hAnsi="Cambria"/>
          <w:b/>
          <w:color w:val="000000" w:themeColor="text1"/>
        </w:rPr>
        <w:t>CLÁUSULA SEGUNDA</w:t>
      </w:r>
      <w:r w:rsidRPr="00100082">
        <w:rPr>
          <w:rFonts w:ascii="Cambria" w:hAnsi="Cambria"/>
          <w:color w:val="000000" w:themeColor="text1"/>
        </w:rPr>
        <w:t xml:space="preserve"> – </w:t>
      </w:r>
      <w:r w:rsidRPr="00100082">
        <w:rPr>
          <w:rFonts w:ascii="Cambria" w:hAnsi="Cambria"/>
          <w:b/>
          <w:color w:val="000000" w:themeColor="text1"/>
        </w:rPr>
        <w:t>DA ESPECIFICAÇÃO E DO PREÇO</w:t>
      </w:r>
    </w:p>
    <w:p w14:paraId="086368D1" w14:textId="77777777" w:rsidR="00AD097A" w:rsidRPr="00100082" w:rsidRDefault="00AD097A" w:rsidP="00100082">
      <w:pPr>
        <w:spacing w:before="120" w:after="240" w:line="360" w:lineRule="auto"/>
        <w:ind w:right="-1"/>
        <w:rPr>
          <w:rFonts w:ascii="Cambria" w:hAnsi="Cambria"/>
          <w:color w:val="000000" w:themeColor="text1"/>
        </w:rPr>
      </w:pPr>
      <w:r w:rsidRPr="00100082">
        <w:rPr>
          <w:rFonts w:ascii="Cambria" w:hAnsi="Cambria"/>
          <w:b/>
          <w:color w:val="000000" w:themeColor="text1"/>
        </w:rPr>
        <w:t>2.1</w:t>
      </w:r>
      <w:r w:rsidRPr="00100082">
        <w:rPr>
          <w:rFonts w:ascii="Cambria" w:hAnsi="Cambria"/>
          <w:color w:val="000000" w:themeColor="text1"/>
        </w:rPr>
        <w:t xml:space="preserve"> O </w:t>
      </w:r>
      <w:r w:rsidRPr="00100082">
        <w:rPr>
          <w:rFonts w:ascii="Cambria" w:hAnsi="Cambria"/>
          <w:b/>
          <w:color w:val="000000" w:themeColor="text1"/>
        </w:rPr>
        <w:t>CONTRATANTE</w:t>
      </w:r>
      <w:r w:rsidRPr="00100082">
        <w:rPr>
          <w:rFonts w:ascii="Cambria" w:hAnsi="Cambria"/>
          <w:color w:val="000000" w:themeColor="text1"/>
        </w:rPr>
        <w:t xml:space="preserve"> se obriga a pagar à </w:t>
      </w:r>
      <w:r w:rsidRPr="00100082">
        <w:rPr>
          <w:rFonts w:ascii="Cambria" w:hAnsi="Cambria"/>
          <w:b/>
          <w:color w:val="000000" w:themeColor="text1"/>
        </w:rPr>
        <w:t>CONTRATADA</w:t>
      </w:r>
      <w:r w:rsidRPr="00100082">
        <w:rPr>
          <w:rFonts w:ascii="Cambria" w:hAnsi="Cambria"/>
          <w:color w:val="000000" w:themeColor="text1"/>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3597"/>
        <w:gridCol w:w="991"/>
        <w:gridCol w:w="849"/>
        <w:gridCol w:w="848"/>
        <w:gridCol w:w="1136"/>
        <w:gridCol w:w="1112"/>
      </w:tblGrid>
      <w:tr w:rsidR="00AD097A" w:rsidRPr="00100082"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100082" w:rsidRDefault="00AD097A" w:rsidP="00100082">
            <w:pPr>
              <w:spacing w:after="0" w:line="360" w:lineRule="auto"/>
              <w:ind w:left="-79" w:right="-1" w:firstLine="6"/>
              <w:jc w:val="center"/>
              <w:rPr>
                <w:rFonts w:ascii="Cambria" w:hAnsi="Cambria"/>
                <w:b/>
                <w:color w:val="000000" w:themeColor="text1"/>
              </w:rPr>
            </w:pPr>
            <w:r w:rsidRPr="00100082">
              <w:rPr>
                <w:rFonts w:ascii="Cambria" w:hAnsi="Cambria"/>
                <w:b/>
                <w:color w:val="000000" w:themeColor="text1"/>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100082" w:rsidRDefault="00AD097A" w:rsidP="00100082">
            <w:pPr>
              <w:spacing w:after="0" w:line="360" w:lineRule="auto"/>
              <w:ind w:right="-1" w:hanging="11"/>
              <w:jc w:val="center"/>
              <w:rPr>
                <w:rFonts w:ascii="Cambria" w:hAnsi="Cambria"/>
                <w:b/>
                <w:color w:val="000000" w:themeColor="text1"/>
              </w:rPr>
            </w:pPr>
            <w:r w:rsidRPr="00100082">
              <w:rPr>
                <w:rFonts w:ascii="Cambria" w:hAnsi="Cambria"/>
                <w:b/>
                <w:color w:val="000000" w:themeColor="text1"/>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100082" w:rsidRDefault="00AD097A" w:rsidP="00100082">
            <w:pPr>
              <w:spacing w:after="0" w:line="360" w:lineRule="auto"/>
              <w:ind w:right="-1" w:hanging="11"/>
              <w:jc w:val="center"/>
              <w:rPr>
                <w:rFonts w:ascii="Cambria" w:hAnsi="Cambria"/>
                <w:b/>
                <w:color w:val="000000" w:themeColor="text1"/>
              </w:rPr>
            </w:pPr>
            <w:r w:rsidRPr="00100082">
              <w:rPr>
                <w:rFonts w:ascii="Cambria" w:hAnsi="Cambria"/>
                <w:b/>
                <w:color w:val="000000" w:themeColor="text1"/>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100082" w:rsidRDefault="00AD097A" w:rsidP="00100082">
            <w:pPr>
              <w:spacing w:after="0" w:line="360" w:lineRule="auto"/>
              <w:ind w:right="-1" w:hanging="34"/>
              <w:jc w:val="center"/>
              <w:rPr>
                <w:rFonts w:ascii="Cambria" w:hAnsi="Cambria"/>
                <w:b/>
                <w:color w:val="000000" w:themeColor="text1"/>
              </w:rPr>
            </w:pPr>
            <w:proofErr w:type="spellStart"/>
            <w:r w:rsidRPr="00100082">
              <w:rPr>
                <w:rFonts w:ascii="Cambria" w:hAnsi="Cambria"/>
                <w:b/>
                <w:color w:val="000000" w:themeColor="text1"/>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100082" w:rsidRDefault="00AD097A" w:rsidP="00100082">
            <w:pPr>
              <w:spacing w:after="0" w:line="360" w:lineRule="auto"/>
              <w:ind w:right="-1" w:hanging="36"/>
              <w:jc w:val="center"/>
              <w:rPr>
                <w:rFonts w:ascii="Cambria" w:hAnsi="Cambria"/>
                <w:b/>
                <w:color w:val="000000" w:themeColor="text1"/>
              </w:rPr>
            </w:pPr>
            <w:proofErr w:type="spellStart"/>
            <w:r w:rsidRPr="00100082">
              <w:rPr>
                <w:rFonts w:ascii="Cambria" w:hAnsi="Cambria"/>
                <w:b/>
                <w:color w:val="000000" w:themeColor="text1"/>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100082" w:rsidRDefault="00AD097A" w:rsidP="00100082">
            <w:pPr>
              <w:spacing w:after="0" w:line="360" w:lineRule="auto"/>
              <w:ind w:right="-1" w:firstLine="18"/>
              <w:jc w:val="center"/>
              <w:rPr>
                <w:rFonts w:ascii="Cambria" w:hAnsi="Cambria"/>
                <w:b/>
                <w:color w:val="000000" w:themeColor="text1"/>
              </w:rPr>
            </w:pPr>
            <w:r w:rsidRPr="00100082">
              <w:rPr>
                <w:rFonts w:ascii="Cambria" w:hAnsi="Cambria"/>
                <w:b/>
                <w:color w:val="000000" w:themeColor="text1"/>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100082" w:rsidRDefault="00AD097A" w:rsidP="00100082">
            <w:pPr>
              <w:spacing w:after="0" w:line="360" w:lineRule="auto"/>
              <w:ind w:right="-1" w:firstLine="18"/>
              <w:jc w:val="center"/>
              <w:rPr>
                <w:rFonts w:ascii="Cambria" w:hAnsi="Cambria"/>
                <w:b/>
                <w:color w:val="000000" w:themeColor="text1"/>
              </w:rPr>
            </w:pPr>
            <w:r w:rsidRPr="00100082">
              <w:rPr>
                <w:rFonts w:ascii="Cambria" w:hAnsi="Cambria"/>
                <w:b/>
                <w:color w:val="000000" w:themeColor="text1"/>
              </w:rPr>
              <w:t>Valor Total</w:t>
            </w:r>
          </w:p>
        </w:tc>
      </w:tr>
      <w:tr w:rsidR="00AD097A" w:rsidRPr="00100082"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100082" w:rsidRDefault="00AD097A" w:rsidP="00100082">
            <w:pPr>
              <w:spacing w:after="0" w:line="360" w:lineRule="auto"/>
              <w:ind w:left="-79" w:right="-1" w:firstLine="6"/>
              <w:jc w:val="center"/>
              <w:rPr>
                <w:rFonts w:ascii="Cambria" w:hAnsi="Cambria"/>
                <w:b/>
                <w:color w:val="000000" w:themeColor="text1"/>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100082" w:rsidRDefault="00AD097A" w:rsidP="00100082">
            <w:pPr>
              <w:spacing w:after="0" w:line="360" w:lineRule="auto"/>
              <w:ind w:right="-1" w:hanging="11"/>
              <w:jc w:val="center"/>
              <w:rPr>
                <w:rFonts w:ascii="Cambria" w:hAnsi="Cambria"/>
                <w:b/>
                <w:color w:val="000000" w:themeColor="text1"/>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100082" w:rsidRDefault="00AD097A" w:rsidP="00100082">
            <w:pPr>
              <w:spacing w:after="0" w:line="360" w:lineRule="auto"/>
              <w:ind w:right="-1" w:hanging="11"/>
              <w:jc w:val="center"/>
              <w:rPr>
                <w:rFonts w:ascii="Cambria" w:hAnsi="Cambria"/>
                <w:b/>
                <w:color w:val="000000" w:themeColor="text1"/>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100082" w:rsidRDefault="00AD097A" w:rsidP="00100082">
            <w:pPr>
              <w:spacing w:after="0" w:line="360" w:lineRule="auto"/>
              <w:ind w:right="-1" w:hanging="34"/>
              <w:jc w:val="center"/>
              <w:rPr>
                <w:rFonts w:ascii="Cambria" w:hAnsi="Cambria"/>
                <w:b/>
                <w:color w:val="000000" w:themeColor="text1"/>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100082" w:rsidRDefault="00AD097A" w:rsidP="00100082">
            <w:pPr>
              <w:spacing w:after="0" w:line="360" w:lineRule="auto"/>
              <w:ind w:right="-1" w:hanging="36"/>
              <w:jc w:val="center"/>
              <w:rPr>
                <w:rFonts w:ascii="Cambria" w:hAnsi="Cambria"/>
                <w:b/>
                <w:color w:val="000000" w:themeColor="text1"/>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100082" w:rsidRDefault="00AD097A" w:rsidP="00100082">
            <w:pPr>
              <w:spacing w:after="0" w:line="360" w:lineRule="auto"/>
              <w:ind w:right="-1" w:firstLine="18"/>
              <w:jc w:val="center"/>
              <w:rPr>
                <w:rFonts w:ascii="Cambria" w:hAnsi="Cambria"/>
                <w:b/>
                <w:color w:val="000000" w:themeColor="text1"/>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100082" w:rsidRDefault="00AD097A" w:rsidP="00100082">
            <w:pPr>
              <w:spacing w:after="0" w:line="360" w:lineRule="auto"/>
              <w:ind w:right="-1" w:firstLine="18"/>
              <w:jc w:val="center"/>
              <w:rPr>
                <w:rFonts w:ascii="Cambria" w:hAnsi="Cambria"/>
                <w:b/>
                <w:color w:val="000000" w:themeColor="text1"/>
              </w:rPr>
            </w:pPr>
          </w:p>
        </w:tc>
      </w:tr>
      <w:tr w:rsidR="00AD097A" w:rsidRPr="00100082"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100082" w:rsidRDefault="00AD097A" w:rsidP="00100082">
            <w:pPr>
              <w:spacing w:after="0" w:line="360" w:lineRule="auto"/>
              <w:ind w:right="-1" w:firstLine="18"/>
              <w:jc w:val="center"/>
              <w:rPr>
                <w:rFonts w:ascii="Cambria" w:hAnsi="Cambria"/>
                <w:b/>
                <w:color w:val="000000" w:themeColor="text1"/>
              </w:rPr>
            </w:pPr>
            <w:r w:rsidRPr="00100082">
              <w:rPr>
                <w:rFonts w:ascii="Cambria" w:hAnsi="Cambria"/>
                <w:b/>
                <w:color w:val="000000" w:themeColor="text1"/>
              </w:rPr>
              <w:t xml:space="preserve">TOTAL DO FORNECEDOR -----------------------------------------------R$ </w:t>
            </w:r>
            <w:proofErr w:type="gramStart"/>
            <w:r w:rsidRPr="00100082">
              <w:rPr>
                <w:rFonts w:ascii="Cambria" w:hAnsi="Cambria"/>
                <w:b/>
                <w:color w:val="000000" w:themeColor="text1"/>
              </w:rPr>
              <w:t>XXXX,XXX</w:t>
            </w:r>
            <w:proofErr w:type="gramEnd"/>
          </w:p>
        </w:tc>
      </w:tr>
    </w:tbl>
    <w:p w14:paraId="74EF2CF3" w14:textId="77777777" w:rsidR="00AD097A" w:rsidRPr="00100082"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rPr>
      </w:pPr>
      <w:r w:rsidRPr="00100082">
        <w:rPr>
          <w:rFonts w:ascii="Cambria" w:hAnsi="Cambria"/>
          <w:b/>
          <w:color w:val="000000" w:themeColor="text1"/>
        </w:rPr>
        <w:t xml:space="preserve">CLÁUSULA TERCEIRA – DA VIGÊNCIA </w:t>
      </w:r>
    </w:p>
    <w:p w14:paraId="169C4969" w14:textId="4799E345" w:rsidR="00AD097A" w:rsidRPr="00100082" w:rsidRDefault="00AD097A" w:rsidP="00100082">
      <w:pPr>
        <w:shd w:val="clear" w:color="auto" w:fill="FFFFFF"/>
        <w:spacing w:before="240" w:after="240" w:line="360" w:lineRule="auto"/>
        <w:ind w:right="-1"/>
        <w:rPr>
          <w:rFonts w:ascii="Cambria" w:hAnsi="Cambria"/>
          <w:color w:val="000000" w:themeColor="text1"/>
        </w:rPr>
      </w:pPr>
      <w:r w:rsidRPr="00100082">
        <w:rPr>
          <w:rFonts w:ascii="Cambria" w:hAnsi="Cambria"/>
          <w:b/>
          <w:color w:val="000000" w:themeColor="text1"/>
        </w:rPr>
        <w:t xml:space="preserve">3.1 </w:t>
      </w:r>
      <w:r w:rsidRPr="00100082">
        <w:rPr>
          <w:rFonts w:ascii="Cambria" w:hAnsi="Cambria"/>
          <w:color w:val="000000" w:themeColor="text1"/>
        </w:rPr>
        <w:t xml:space="preserve">O prazo de vigência da contratação </w:t>
      </w:r>
      <w:r w:rsidR="00700962" w:rsidRPr="00100082">
        <w:rPr>
          <w:rFonts w:ascii="Cambria" w:hAnsi="Cambria"/>
          <w:color w:val="000000" w:themeColor="text1"/>
        </w:rPr>
        <w:t xml:space="preserve">é </w:t>
      </w:r>
      <w:r w:rsidR="00700962" w:rsidRPr="00100082">
        <w:rPr>
          <w:rFonts w:ascii="Cambria" w:hAnsi="Cambria"/>
          <w:b/>
          <w:bCs/>
          <w:color w:val="000000" w:themeColor="text1"/>
        </w:rPr>
        <w:t>até 31 de dezembro de 2025</w:t>
      </w:r>
      <w:r w:rsidRPr="00100082">
        <w:rPr>
          <w:rFonts w:ascii="Cambria" w:hAnsi="Cambria"/>
          <w:color w:val="000000" w:themeColor="text1"/>
        </w:rPr>
        <w:t xml:space="preserve"> contados </w:t>
      </w:r>
      <w:r w:rsidR="00700962" w:rsidRPr="00100082">
        <w:rPr>
          <w:rFonts w:ascii="Cambria" w:hAnsi="Cambria"/>
          <w:color w:val="000000" w:themeColor="text1"/>
        </w:rPr>
        <w:t xml:space="preserve">a partir </w:t>
      </w:r>
      <w:r w:rsidRPr="00100082">
        <w:rPr>
          <w:rFonts w:ascii="Cambria" w:hAnsi="Cambria"/>
          <w:color w:val="000000" w:themeColor="text1"/>
        </w:rPr>
        <w:t>da data de sua publicação no Portal Nacional de Contratações Públicas, na forma do artigo 94, prorrogável nos termos dos artigos 106 e 107, ambos da Lei Federal nº 14.133, de 2021.</w:t>
      </w:r>
    </w:p>
    <w:p w14:paraId="04B9009D" w14:textId="77777777" w:rsidR="00AD097A" w:rsidRPr="00100082" w:rsidRDefault="00AD097A" w:rsidP="00100082">
      <w:pPr>
        <w:shd w:val="clear" w:color="auto" w:fill="FFFFFF"/>
        <w:spacing w:before="240" w:after="240" w:line="360" w:lineRule="auto"/>
        <w:ind w:right="-1" w:firstLine="567"/>
        <w:rPr>
          <w:rFonts w:ascii="Cambria" w:hAnsi="Cambria"/>
          <w:color w:val="000000" w:themeColor="text1"/>
        </w:rPr>
      </w:pPr>
      <w:r w:rsidRPr="00100082">
        <w:rPr>
          <w:rFonts w:ascii="Cambria" w:hAnsi="Cambria"/>
          <w:b/>
          <w:bCs/>
          <w:color w:val="000000" w:themeColor="text1"/>
        </w:rPr>
        <w:t>I.</w:t>
      </w:r>
      <w:r w:rsidRPr="00100082">
        <w:rPr>
          <w:rFonts w:ascii="Cambria" w:hAnsi="Cambria"/>
          <w:color w:val="000000" w:themeColor="text1"/>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100082" w:rsidRDefault="00AD097A" w:rsidP="00100082">
      <w:pPr>
        <w:shd w:val="clear" w:color="auto" w:fill="FFFFFF"/>
        <w:spacing w:before="240" w:after="240" w:line="360" w:lineRule="auto"/>
        <w:ind w:right="-1"/>
        <w:rPr>
          <w:rFonts w:ascii="Cambria" w:hAnsi="Cambria"/>
          <w:color w:val="000000" w:themeColor="text1"/>
        </w:rPr>
      </w:pPr>
      <w:r w:rsidRPr="00100082">
        <w:rPr>
          <w:rFonts w:ascii="Cambria" w:hAnsi="Cambria"/>
          <w:b/>
          <w:bCs/>
          <w:color w:val="000000" w:themeColor="text1"/>
        </w:rPr>
        <w:t>3.2</w:t>
      </w:r>
      <w:r w:rsidRPr="00100082">
        <w:rPr>
          <w:rFonts w:ascii="Cambria" w:hAnsi="Cambria"/>
          <w:color w:val="000000" w:themeColor="text1"/>
        </w:rPr>
        <w:t xml:space="preserve"> O contratado não tem direito subjetivo à prorrogação contratual.</w:t>
      </w:r>
    </w:p>
    <w:p w14:paraId="21492F39" w14:textId="77777777" w:rsidR="00AD097A" w:rsidRPr="00100082" w:rsidRDefault="00AD097A" w:rsidP="00100082">
      <w:pPr>
        <w:shd w:val="clear" w:color="auto" w:fill="FFFFFF"/>
        <w:spacing w:before="240" w:after="240" w:line="360" w:lineRule="auto"/>
        <w:ind w:right="-1"/>
        <w:rPr>
          <w:rFonts w:ascii="Cambria" w:hAnsi="Cambria"/>
          <w:color w:val="000000" w:themeColor="text1"/>
        </w:rPr>
      </w:pPr>
      <w:r w:rsidRPr="00100082">
        <w:rPr>
          <w:rFonts w:ascii="Cambria" w:hAnsi="Cambria"/>
          <w:b/>
          <w:bCs/>
          <w:color w:val="000000" w:themeColor="text1"/>
        </w:rPr>
        <w:t>3.3</w:t>
      </w:r>
      <w:r w:rsidRPr="00100082">
        <w:rPr>
          <w:rFonts w:ascii="Cambria" w:hAnsi="Cambria"/>
          <w:color w:val="000000" w:themeColor="text1"/>
        </w:rPr>
        <w:t xml:space="preserve"> A prorrogação de contrato deverá ser promovida mediante prorrogação contratual.</w:t>
      </w:r>
    </w:p>
    <w:p w14:paraId="0FA55B27" w14:textId="5C759A8C" w:rsidR="00182822" w:rsidRDefault="00AD097A" w:rsidP="00100082">
      <w:pPr>
        <w:shd w:val="clear" w:color="auto" w:fill="FFFFFF"/>
        <w:spacing w:before="240" w:after="240" w:line="360" w:lineRule="auto"/>
        <w:ind w:right="-1"/>
        <w:rPr>
          <w:rFonts w:ascii="Cambria" w:hAnsi="Cambria"/>
          <w:bCs/>
          <w:color w:val="000000" w:themeColor="text1"/>
        </w:rPr>
      </w:pPr>
      <w:r w:rsidRPr="00100082">
        <w:rPr>
          <w:rFonts w:ascii="Cambria" w:hAnsi="Cambria"/>
          <w:b/>
          <w:color w:val="000000" w:themeColor="text1"/>
        </w:rPr>
        <w:t xml:space="preserve">3.4 </w:t>
      </w:r>
      <w:r w:rsidRPr="00100082">
        <w:rPr>
          <w:rFonts w:ascii="Cambria" w:hAnsi="Cambria"/>
          <w:bCs/>
          <w:color w:val="000000" w:themeColor="text1"/>
        </w:rPr>
        <w:t>O contrato não poderá ser prorrogado quando o contratado tiver sido penalizado nas sanções de declaração de inidoneidade ou impedimento de licitar e contratar com o Poder Público, observadas as abrangências de aplicação.</w:t>
      </w:r>
    </w:p>
    <w:p w14:paraId="4936F584" w14:textId="5194BD49" w:rsidR="00AD097A" w:rsidRPr="00182822" w:rsidRDefault="00182822" w:rsidP="00182822">
      <w:pPr>
        <w:rPr>
          <w:rFonts w:ascii="Cambria" w:hAnsi="Cambria"/>
          <w:bCs/>
          <w:color w:val="000000" w:themeColor="text1"/>
        </w:rPr>
      </w:pPr>
      <w:r>
        <w:rPr>
          <w:rFonts w:ascii="Cambria" w:hAnsi="Cambria"/>
          <w:bCs/>
          <w:color w:val="000000" w:themeColor="text1"/>
        </w:rPr>
        <w:br w:type="page"/>
      </w:r>
    </w:p>
    <w:p w14:paraId="55A6988B" w14:textId="77777777" w:rsidR="00AD097A" w:rsidRPr="00100082"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rPr>
      </w:pPr>
      <w:r w:rsidRPr="00100082">
        <w:rPr>
          <w:rFonts w:ascii="Cambria" w:hAnsi="Cambria"/>
          <w:b/>
          <w:color w:val="000000" w:themeColor="text1"/>
        </w:rPr>
        <w:lastRenderedPageBreak/>
        <w:t xml:space="preserve">CLÁUSULA QUARTA – DO LOCAL E PRAZO PARA EXECUÇÃO </w:t>
      </w:r>
    </w:p>
    <w:p w14:paraId="02A8A474" w14:textId="69552617" w:rsidR="00B15A5C" w:rsidRPr="00100082" w:rsidRDefault="00AD097A" w:rsidP="00100082">
      <w:pPr>
        <w:pStyle w:val="Rodap"/>
        <w:spacing w:line="360" w:lineRule="auto"/>
        <w:rPr>
          <w:rFonts w:ascii="Cambria" w:hAnsi="Cambria"/>
          <w:color w:val="000000" w:themeColor="text1"/>
        </w:rPr>
      </w:pPr>
      <w:r w:rsidRPr="00100082">
        <w:rPr>
          <w:rFonts w:ascii="Cambria" w:hAnsi="Cambria" w:cs="Arial"/>
          <w:b/>
          <w:bCs/>
          <w:color w:val="000000" w:themeColor="text1"/>
        </w:rPr>
        <w:t>4.1</w:t>
      </w:r>
      <w:r w:rsidRPr="00100082">
        <w:rPr>
          <w:rFonts w:ascii="Cambria" w:hAnsi="Cambria" w:cs="Arial"/>
          <w:color w:val="000000" w:themeColor="text1"/>
        </w:rPr>
        <w:t xml:space="preserve"> </w:t>
      </w:r>
      <w:r w:rsidR="00B15A5C" w:rsidRPr="00100082">
        <w:rPr>
          <w:rFonts w:ascii="Cambria" w:hAnsi="Cambria" w:cs="Arial"/>
          <w:color w:val="000000" w:themeColor="text1"/>
        </w:rPr>
        <w:t xml:space="preserve">Os produtos deverão ser entregues de acordo com as necessidades da Secretaria Municipal de </w:t>
      </w:r>
      <w:r w:rsidR="00886E79" w:rsidRPr="00100082">
        <w:rPr>
          <w:rFonts w:ascii="Cambria" w:hAnsi="Cambria" w:cs="Arial"/>
          <w:color w:val="000000" w:themeColor="text1"/>
        </w:rPr>
        <w:t xml:space="preserve">Administração </w:t>
      </w:r>
      <w:r w:rsidR="00B15A5C" w:rsidRPr="00100082">
        <w:rPr>
          <w:rFonts w:ascii="Cambria" w:hAnsi="Cambria" w:cs="Arial"/>
          <w:color w:val="000000" w:themeColor="text1"/>
        </w:rPr>
        <w:t xml:space="preserve">de Piracanjuba/GO situada na </w:t>
      </w:r>
      <w:r w:rsidR="00886E79" w:rsidRPr="00100082">
        <w:rPr>
          <w:rFonts w:ascii="Cambria" w:hAnsi="Cambria" w:cs="Tahoma"/>
        </w:rPr>
        <w:t>Praça Wilson Eloy Pimenta, R. Piracanjuba, 100, Cep: 75.640-103, Centro – Piracanjuba, Goiás</w:t>
      </w:r>
      <w:r w:rsidR="00B15A5C" w:rsidRPr="00100082">
        <w:rPr>
          <w:rFonts w:ascii="Cambria" w:hAnsi="Cambria" w:cs="Arial"/>
          <w:color w:val="000000" w:themeColor="text1"/>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1AB995C3" w:rsidR="00AD097A" w:rsidRPr="00100082" w:rsidRDefault="00AD097A" w:rsidP="00100082">
      <w:pPr>
        <w:pStyle w:val="SemEspaamento"/>
        <w:spacing w:before="100" w:after="240" w:line="360" w:lineRule="auto"/>
        <w:ind w:right="-1"/>
        <w:jc w:val="both"/>
        <w:rPr>
          <w:rFonts w:ascii="Cambria" w:hAnsi="Cambria"/>
          <w:color w:val="000000" w:themeColor="text1"/>
        </w:rPr>
      </w:pPr>
      <w:r w:rsidRPr="00100082">
        <w:rPr>
          <w:rFonts w:ascii="Cambria" w:hAnsi="Cambria"/>
          <w:b/>
          <w:color w:val="000000" w:themeColor="text1"/>
        </w:rPr>
        <w:t>4.2.</w:t>
      </w:r>
      <w:r w:rsidRPr="00100082">
        <w:rPr>
          <w:rFonts w:ascii="Cambria" w:hAnsi="Cambria"/>
          <w:color w:val="000000" w:themeColor="text1"/>
        </w:rPr>
        <w:t xml:space="preserve"> Os produtos serão recebidos:</w:t>
      </w:r>
    </w:p>
    <w:p w14:paraId="00E56339" w14:textId="77777777" w:rsidR="00AD097A" w:rsidRPr="00100082" w:rsidRDefault="00AD097A" w:rsidP="00100082">
      <w:pPr>
        <w:tabs>
          <w:tab w:val="left" w:pos="1701"/>
        </w:tabs>
        <w:spacing w:before="240" w:after="240" w:line="360" w:lineRule="auto"/>
        <w:ind w:right="-1" w:firstLine="567"/>
        <w:rPr>
          <w:rFonts w:ascii="Cambria" w:hAnsi="Cambria"/>
          <w:color w:val="000000" w:themeColor="text1"/>
        </w:rPr>
      </w:pPr>
      <w:r w:rsidRPr="00100082">
        <w:rPr>
          <w:rFonts w:ascii="Cambria" w:hAnsi="Cambria"/>
          <w:b/>
          <w:color w:val="000000" w:themeColor="text1"/>
        </w:rPr>
        <w:t>I. Provisoriamente,</w:t>
      </w:r>
      <w:r w:rsidRPr="00100082">
        <w:rPr>
          <w:rFonts w:ascii="Cambria" w:hAnsi="Cambria"/>
          <w:color w:val="000000" w:themeColor="text1"/>
        </w:rPr>
        <w:t xml:space="preserve"> </w:t>
      </w:r>
      <w:r w:rsidRPr="00100082">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100082" w:rsidRDefault="00AD097A" w:rsidP="00100082">
      <w:pPr>
        <w:tabs>
          <w:tab w:val="left" w:pos="1701"/>
        </w:tabs>
        <w:spacing w:before="240" w:after="240" w:line="360" w:lineRule="auto"/>
        <w:ind w:right="-1" w:firstLine="567"/>
        <w:rPr>
          <w:rFonts w:ascii="Cambria" w:hAnsi="Cambria"/>
          <w:color w:val="000000" w:themeColor="text1"/>
        </w:rPr>
      </w:pPr>
      <w:r w:rsidRPr="00100082">
        <w:rPr>
          <w:rFonts w:ascii="Cambria" w:hAnsi="Cambria"/>
          <w:b/>
          <w:color w:val="000000" w:themeColor="text1"/>
        </w:rPr>
        <w:t>II. Definitivamente,</w:t>
      </w:r>
      <w:r w:rsidRPr="00100082">
        <w:rPr>
          <w:rFonts w:ascii="Cambria" w:hAnsi="Cambria"/>
          <w:color w:val="000000" w:themeColor="text1"/>
        </w:rPr>
        <w:t xml:space="preserve"> </w:t>
      </w:r>
      <w:r w:rsidRPr="00100082">
        <w:rPr>
          <w:rFonts w:ascii="Cambria" w:hAnsi="Cambria" w:cs="Arial"/>
          <w:color w:val="000000" w:themeColor="text1"/>
        </w:rPr>
        <w:t>no prazo de 02 (dois) dias úteis, a contar do recebimento provisório, após a verificação da qualidade e quantidade do material e consequente aceitação mediante termo detalhado.</w:t>
      </w:r>
    </w:p>
    <w:p w14:paraId="06676446" w14:textId="77777777" w:rsidR="00AD097A" w:rsidRPr="00100082" w:rsidRDefault="00AD097A" w:rsidP="00100082">
      <w:pPr>
        <w:spacing w:before="240" w:after="240" w:line="360" w:lineRule="auto"/>
        <w:ind w:left="567" w:right="-1" w:firstLine="567"/>
        <w:rPr>
          <w:rFonts w:ascii="Cambria" w:hAnsi="Cambria"/>
          <w:color w:val="000000" w:themeColor="text1"/>
        </w:rPr>
      </w:pPr>
      <w:r w:rsidRPr="00100082">
        <w:rPr>
          <w:rFonts w:ascii="Cambria" w:hAnsi="Cambria"/>
          <w:b/>
          <w:color w:val="000000" w:themeColor="text1"/>
        </w:rPr>
        <w:t>a)</w:t>
      </w:r>
      <w:r w:rsidRPr="00100082">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100082" w:rsidRDefault="00AD097A" w:rsidP="00100082">
      <w:pPr>
        <w:spacing w:before="240" w:after="240" w:line="360" w:lineRule="auto"/>
        <w:ind w:left="567" w:right="-1" w:firstLine="567"/>
        <w:rPr>
          <w:rFonts w:ascii="Cambria" w:hAnsi="Cambria"/>
          <w:color w:val="000000" w:themeColor="text1"/>
        </w:rPr>
      </w:pPr>
      <w:r w:rsidRPr="00100082">
        <w:rPr>
          <w:rFonts w:ascii="Cambria" w:hAnsi="Cambria"/>
          <w:b/>
          <w:bCs/>
          <w:color w:val="000000" w:themeColor="text1"/>
        </w:rPr>
        <w:t>b)</w:t>
      </w:r>
      <w:r w:rsidRPr="00100082">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3BA8C7BC" w:rsidR="00AD097A" w:rsidRPr="00100082" w:rsidRDefault="00AD097A" w:rsidP="00100082">
      <w:pPr>
        <w:pStyle w:val="SemEspaamento"/>
        <w:spacing w:before="100" w:after="240" w:line="360" w:lineRule="auto"/>
        <w:ind w:right="-1"/>
        <w:jc w:val="both"/>
        <w:rPr>
          <w:rFonts w:ascii="Cambria" w:hAnsi="Cambria"/>
          <w:b/>
          <w:iCs/>
          <w:color w:val="000000" w:themeColor="text1"/>
        </w:rPr>
      </w:pPr>
      <w:r w:rsidRPr="00100082">
        <w:rPr>
          <w:rFonts w:ascii="Cambria" w:hAnsi="Cambria"/>
          <w:b/>
          <w:bCs/>
          <w:color w:val="000000" w:themeColor="text1"/>
        </w:rPr>
        <w:t>4.3</w:t>
      </w:r>
      <w:r w:rsidRPr="00100082">
        <w:rPr>
          <w:rFonts w:ascii="Cambria" w:hAnsi="Cambria"/>
          <w:color w:val="000000" w:themeColor="text1"/>
        </w:rPr>
        <w:t xml:space="preserve"> Os objetos deste contrato </w:t>
      </w:r>
      <w:r w:rsidRPr="00100082">
        <w:rPr>
          <w:rFonts w:ascii="Cambria" w:hAnsi="Cambria"/>
          <w:iCs/>
          <w:color w:val="000000" w:themeColor="text1"/>
        </w:rPr>
        <w:t xml:space="preserve">serão solicitados conforme a necessidade da </w:t>
      </w:r>
      <w:r w:rsidRPr="00100082">
        <w:rPr>
          <w:rFonts w:ascii="Cambria" w:hAnsi="Cambria" w:cs="Arial"/>
          <w:color w:val="000000" w:themeColor="text1"/>
        </w:rPr>
        <w:t xml:space="preserve">Secretaria Municipal de </w:t>
      </w:r>
      <w:r w:rsidR="00886E79" w:rsidRPr="00100082">
        <w:rPr>
          <w:rFonts w:ascii="Cambria" w:hAnsi="Cambria" w:cs="Arial"/>
          <w:color w:val="000000" w:themeColor="text1"/>
        </w:rPr>
        <w:t>Administração</w:t>
      </w:r>
      <w:r w:rsidRPr="00100082">
        <w:rPr>
          <w:rFonts w:ascii="Cambria" w:hAnsi="Cambria" w:cs="Arial"/>
          <w:color w:val="000000" w:themeColor="text1"/>
        </w:rPr>
        <w:t xml:space="preserve"> de Piracanjuba/GO</w:t>
      </w:r>
      <w:r w:rsidRPr="00100082">
        <w:rPr>
          <w:rFonts w:ascii="Cambria" w:hAnsi="Cambria"/>
          <w:iCs/>
          <w:color w:val="000000" w:themeColor="text1"/>
        </w:rPr>
        <w:t>,</w:t>
      </w:r>
      <w:r w:rsidRPr="00100082">
        <w:rPr>
          <w:rFonts w:ascii="Cambria" w:hAnsi="Cambria"/>
          <w:color w:val="000000" w:themeColor="text1"/>
        </w:rPr>
        <w:t xml:space="preserve"> após a assinatura</w:t>
      </w:r>
      <w:r w:rsidRPr="00100082">
        <w:rPr>
          <w:rFonts w:ascii="Cambria" w:hAnsi="Cambria"/>
          <w:iCs/>
          <w:color w:val="000000" w:themeColor="text1"/>
        </w:rPr>
        <w:t xml:space="preserve"> e publicação do Contrato, e apresentação de requisição/solicitação devidamente assinada, com identificação do respectivo servidor público municipal competente.</w:t>
      </w:r>
    </w:p>
    <w:p w14:paraId="0AF3B5F2" w14:textId="77777777" w:rsidR="00AD097A" w:rsidRPr="00100082" w:rsidRDefault="00AD097A" w:rsidP="00100082">
      <w:pPr>
        <w:pStyle w:val="SemEspaamento"/>
        <w:spacing w:before="100" w:after="240" w:line="360" w:lineRule="auto"/>
        <w:ind w:right="-1"/>
        <w:jc w:val="both"/>
        <w:rPr>
          <w:rFonts w:ascii="Cambria" w:hAnsi="Cambria"/>
          <w:color w:val="000000" w:themeColor="text1"/>
        </w:rPr>
      </w:pPr>
      <w:r w:rsidRPr="00100082">
        <w:rPr>
          <w:rFonts w:ascii="Cambria" w:hAnsi="Cambria"/>
          <w:b/>
          <w:color w:val="000000" w:themeColor="text1"/>
        </w:rPr>
        <w:t>4.4</w:t>
      </w:r>
      <w:r w:rsidRPr="00100082">
        <w:rPr>
          <w:rFonts w:ascii="Cambria" w:hAnsi="Cambria"/>
          <w:color w:val="000000" w:themeColor="text1"/>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100082" w:rsidRDefault="00AD097A" w:rsidP="00100082">
      <w:pPr>
        <w:pStyle w:val="SemEspaamento"/>
        <w:spacing w:before="100" w:after="240" w:line="360" w:lineRule="auto"/>
        <w:ind w:right="-1"/>
        <w:jc w:val="both"/>
        <w:rPr>
          <w:rFonts w:ascii="Cambria" w:hAnsi="Cambria"/>
          <w:color w:val="000000" w:themeColor="text1"/>
        </w:rPr>
      </w:pPr>
      <w:r w:rsidRPr="00100082">
        <w:rPr>
          <w:rFonts w:ascii="Cambria" w:hAnsi="Cambria"/>
          <w:b/>
          <w:color w:val="000000" w:themeColor="text1"/>
        </w:rPr>
        <w:lastRenderedPageBreak/>
        <w:t>4.5</w:t>
      </w:r>
      <w:r w:rsidRPr="00100082">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100082"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100082">
        <w:rPr>
          <w:rFonts w:ascii="Cambria" w:hAnsi="Cambria"/>
          <w:b/>
          <w:color w:val="000000" w:themeColor="text1"/>
        </w:rPr>
        <w:t>CLÁUSULA QUINTA – DO PAGAMENTO</w:t>
      </w:r>
      <w:r w:rsidRPr="00100082">
        <w:rPr>
          <w:rFonts w:ascii="Cambria" w:hAnsi="Cambria"/>
          <w:color w:val="000000" w:themeColor="text1"/>
        </w:rPr>
        <w:t xml:space="preserve"> </w:t>
      </w:r>
      <w:r w:rsidRPr="00100082">
        <w:rPr>
          <w:rFonts w:ascii="Cambria" w:hAnsi="Cambria"/>
          <w:b/>
          <w:color w:val="000000" w:themeColor="text1"/>
        </w:rPr>
        <w:t>E PRECIFICAÇÃO</w:t>
      </w:r>
    </w:p>
    <w:p w14:paraId="5E3C4109" w14:textId="346EF65B" w:rsidR="00AD097A" w:rsidRPr="00100082" w:rsidRDefault="00AD097A" w:rsidP="00100082">
      <w:pPr>
        <w:pStyle w:val="Rodap"/>
        <w:spacing w:line="360" w:lineRule="auto"/>
        <w:rPr>
          <w:rFonts w:ascii="Cambria" w:hAnsi="Cambria"/>
          <w:color w:val="000000" w:themeColor="text1"/>
        </w:rPr>
      </w:pPr>
      <w:r w:rsidRPr="00100082">
        <w:rPr>
          <w:rFonts w:ascii="Cambria" w:hAnsi="Cambria"/>
          <w:b/>
          <w:color w:val="000000" w:themeColor="text1"/>
        </w:rPr>
        <w:t>5.1</w:t>
      </w:r>
      <w:r w:rsidRPr="00100082">
        <w:rPr>
          <w:rFonts w:ascii="Cambria" w:hAnsi="Cambria"/>
          <w:color w:val="000000" w:themeColor="text1"/>
        </w:rPr>
        <w:t xml:space="preserve"> A forma de pagamento será de 30 (trinta) dias, após a protocolização da Nota Fiscal, entregues na Secretaria Municipal de </w:t>
      </w:r>
      <w:r w:rsidR="00886E79" w:rsidRPr="00100082">
        <w:rPr>
          <w:rFonts w:ascii="Cambria" w:hAnsi="Cambria"/>
          <w:color w:val="000000" w:themeColor="text1"/>
        </w:rPr>
        <w:t xml:space="preserve">Administração, </w:t>
      </w:r>
      <w:r w:rsidR="00886E79" w:rsidRPr="00100082">
        <w:rPr>
          <w:rFonts w:ascii="Cambria" w:hAnsi="Cambria" w:cs="Tahoma"/>
        </w:rPr>
        <w:t>Praça Wilson Eloy Pimenta, R. Piracanjuba, 100, Cep: 75.640-103, Centro – Piracanjuba, Goiás</w:t>
      </w:r>
      <w:r w:rsidRPr="00100082">
        <w:rPr>
          <w:rFonts w:ascii="Cambria" w:hAnsi="Cambria"/>
          <w:color w:val="000000" w:themeColor="text1"/>
        </w:rPr>
        <w:t>.</w:t>
      </w:r>
    </w:p>
    <w:p w14:paraId="4897ED68" w14:textId="77777777" w:rsidR="00AD097A" w:rsidRPr="00100082" w:rsidRDefault="00AD097A" w:rsidP="00100082">
      <w:pPr>
        <w:spacing w:after="240" w:line="360" w:lineRule="auto"/>
        <w:ind w:left="567" w:right="-1"/>
        <w:rPr>
          <w:rFonts w:ascii="Cambria" w:hAnsi="Cambria"/>
          <w:color w:val="000000" w:themeColor="text1"/>
        </w:rPr>
      </w:pPr>
      <w:r w:rsidRPr="00100082">
        <w:rPr>
          <w:rFonts w:ascii="Cambria" w:hAnsi="Cambria"/>
          <w:b/>
          <w:color w:val="000000" w:themeColor="text1"/>
        </w:rPr>
        <w:t>I.</w:t>
      </w:r>
      <w:r w:rsidRPr="00100082">
        <w:rPr>
          <w:rFonts w:ascii="Cambria" w:hAnsi="Cambria"/>
          <w:color w:val="000000" w:themeColor="text1"/>
        </w:rPr>
        <w:t xml:space="preserve"> Sendo o valor total do contrato de </w:t>
      </w:r>
      <w:r w:rsidRPr="00100082">
        <w:rPr>
          <w:rFonts w:ascii="Cambria" w:hAnsi="Cambria"/>
          <w:b/>
          <w:color w:val="000000" w:themeColor="text1"/>
        </w:rPr>
        <w:t>R$ __________ (________).</w:t>
      </w:r>
    </w:p>
    <w:p w14:paraId="077B8148"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 xml:space="preserve">5.2 </w:t>
      </w:r>
      <w:r w:rsidRPr="00100082">
        <w:rPr>
          <w:rFonts w:ascii="Cambria" w:hAnsi="Cambria"/>
          <w:bCs/>
          <w:color w:val="000000" w:themeColor="text1"/>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5.3</w:t>
      </w:r>
      <w:r w:rsidRPr="00100082">
        <w:rPr>
          <w:rFonts w:ascii="Cambria" w:hAnsi="Cambria"/>
          <w:bCs/>
          <w:color w:val="000000" w:themeColor="text1"/>
        </w:rPr>
        <w:t xml:space="preserve"> O valor acima é meramente estimativo, de forma que os pagamentos devidos ao contratado dependerão dos quantitativos fornecidos</w:t>
      </w:r>
    </w:p>
    <w:p w14:paraId="3C5CAB6E"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5.4</w:t>
      </w:r>
      <w:r w:rsidRPr="00100082">
        <w:rPr>
          <w:rFonts w:ascii="Cambria" w:hAnsi="Cambria"/>
          <w:bCs/>
          <w:color w:val="000000" w:themeColor="text1"/>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5.5</w:t>
      </w:r>
      <w:r w:rsidRPr="00100082">
        <w:rPr>
          <w:rFonts w:ascii="Cambria" w:hAnsi="Cambria"/>
          <w:bCs/>
          <w:color w:val="000000" w:themeColor="text1"/>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5.6</w:t>
      </w:r>
      <w:r w:rsidRPr="00100082">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100082" w:rsidRDefault="00AD097A" w:rsidP="00100082">
      <w:pPr>
        <w:spacing w:after="240" w:line="360" w:lineRule="auto"/>
        <w:ind w:right="-1"/>
        <w:rPr>
          <w:rFonts w:ascii="Cambria" w:hAnsi="Cambria"/>
          <w:bCs/>
          <w:color w:val="000000" w:themeColor="text1"/>
        </w:rPr>
      </w:pPr>
      <w:r w:rsidRPr="00100082">
        <w:rPr>
          <w:rFonts w:ascii="Cambria" w:hAnsi="Cambria"/>
          <w:b/>
          <w:color w:val="000000" w:themeColor="text1"/>
        </w:rPr>
        <w:t>5.7</w:t>
      </w:r>
      <w:r w:rsidRPr="00100082">
        <w:rPr>
          <w:rFonts w:ascii="Cambria" w:hAnsi="Cambria"/>
          <w:bCs/>
          <w:color w:val="000000" w:themeColor="text1"/>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w:t>
      </w:r>
      <w:r w:rsidRPr="00100082">
        <w:rPr>
          <w:rFonts w:ascii="Cambria" w:hAnsi="Cambria"/>
          <w:bCs/>
          <w:color w:val="000000" w:themeColor="text1"/>
        </w:rPr>
        <w:lastRenderedPageBreak/>
        <w:t>por culpa da Contratada. Nesta hipótese, o prazo para pagamento iniciar-se-á após a comprovação da regularização da situação, não acarretando qualquer ônus para a Contratante.</w:t>
      </w:r>
    </w:p>
    <w:p w14:paraId="360A95B2" w14:textId="77777777" w:rsidR="00821A8F" w:rsidRPr="00100082" w:rsidRDefault="00821A8F" w:rsidP="00100082">
      <w:pPr>
        <w:spacing w:after="240" w:line="360" w:lineRule="auto"/>
        <w:ind w:right="-1"/>
        <w:rPr>
          <w:rFonts w:ascii="Cambria" w:hAnsi="Cambria"/>
          <w:bCs/>
          <w:color w:val="000000" w:themeColor="text1"/>
        </w:rPr>
      </w:pPr>
      <w:r w:rsidRPr="00100082">
        <w:rPr>
          <w:rFonts w:ascii="Cambria" w:hAnsi="Cambria"/>
          <w:b/>
          <w:color w:val="000000" w:themeColor="text1"/>
        </w:rPr>
        <w:t>5.8</w:t>
      </w:r>
      <w:r w:rsidRPr="00100082">
        <w:rPr>
          <w:rFonts w:ascii="Cambria" w:hAnsi="Cambria"/>
          <w:bCs/>
          <w:color w:val="000000" w:themeColor="text1"/>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100082" w:rsidRDefault="00821A8F" w:rsidP="00100082">
      <w:pPr>
        <w:pStyle w:val="NormalWeb"/>
        <w:spacing w:line="360" w:lineRule="auto"/>
        <w:ind w:right="-1"/>
        <w:jc w:val="both"/>
        <w:rPr>
          <w:rFonts w:ascii="Cambria" w:hAnsi="Cambria"/>
          <w:color w:val="000000" w:themeColor="text1"/>
          <w:sz w:val="22"/>
          <w:szCs w:val="22"/>
        </w:rPr>
      </w:pPr>
      <w:r w:rsidRPr="00100082">
        <w:rPr>
          <w:rFonts w:ascii="Cambria" w:hAnsi="Cambria"/>
          <w:b/>
          <w:color w:val="000000" w:themeColor="text1"/>
          <w:sz w:val="22"/>
          <w:szCs w:val="22"/>
        </w:rPr>
        <w:t xml:space="preserve">5.9 </w:t>
      </w:r>
      <w:r w:rsidRPr="00100082">
        <w:rPr>
          <w:rFonts w:ascii="Cambria" w:hAnsi="Cambria"/>
          <w:color w:val="000000" w:themeColor="text1"/>
          <w:sz w:val="22"/>
          <w:szCs w:val="22"/>
        </w:rPr>
        <w:t>O pagamento será efetuado pelo total do item fornecido, constante da ordem de fornecimento, acompanhada da Nota Fiscal.</w:t>
      </w:r>
    </w:p>
    <w:p w14:paraId="3C31D9C2" w14:textId="77777777" w:rsidR="00821A8F" w:rsidRPr="00100082" w:rsidRDefault="00821A8F" w:rsidP="00100082">
      <w:pPr>
        <w:pStyle w:val="Nivel2"/>
        <w:spacing w:line="360" w:lineRule="auto"/>
        <w:rPr>
          <w:color w:val="000000" w:themeColor="text1"/>
        </w:rPr>
      </w:pPr>
      <w:r w:rsidRPr="00100082">
        <w:rPr>
          <w:b/>
          <w:bCs/>
          <w:color w:val="000000" w:themeColor="text1"/>
        </w:rPr>
        <w:t>5.10</w:t>
      </w:r>
      <w:r w:rsidRPr="00100082">
        <w:rPr>
          <w:color w:val="000000" w:themeColor="text1"/>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100082" w:rsidRDefault="00821A8F" w:rsidP="00100082">
      <w:pPr>
        <w:pStyle w:val="Nivel3"/>
        <w:spacing w:line="360" w:lineRule="auto"/>
        <w:rPr>
          <w:color w:val="000000" w:themeColor="text1"/>
        </w:rPr>
      </w:pPr>
      <w:r w:rsidRPr="00100082">
        <w:rPr>
          <w:b/>
          <w:bCs/>
          <w:color w:val="000000" w:themeColor="text1"/>
        </w:rPr>
        <w:t>I.</w:t>
      </w:r>
      <w:r w:rsidRPr="00100082">
        <w:rPr>
          <w:color w:val="000000" w:themeColor="text1"/>
        </w:rPr>
        <w:t xml:space="preserve"> o prazo de validade;</w:t>
      </w:r>
    </w:p>
    <w:p w14:paraId="263BDA10" w14:textId="77777777" w:rsidR="00821A8F" w:rsidRPr="00100082" w:rsidRDefault="00821A8F" w:rsidP="00100082">
      <w:pPr>
        <w:pStyle w:val="Nivel3"/>
        <w:spacing w:line="360" w:lineRule="auto"/>
        <w:rPr>
          <w:color w:val="000000" w:themeColor="text1"/>
        </w:rPr>
      </w:pPr>
      <w:r w:rsidRPr="00100082">
        <w:rPr>
          <w:b/>
          <w:bCs/>
          <w:color w:val="000000" w:themeColor="text1"/>
        </w:rPr>
        <w:t>II.</w:t>
      </w:r>
      <w:r w:rsidRPr="00100082">
        <w:rPr>
          <w:color w:val="000000" w:themeColor="text1"/>
        </w:rPr>
        <w:t xml:space="preserve"> a data da emissão; </w:t>
      </w:r>
    </w:p>
    <w:p w14:paraId="61295241" w14:textId="77777777" w:rsidR="00821A8F" w:rsidRPr="00100082" w:rsidRDefault="00821A8F" w:rsidP="00100082">
      <w:pPr>
        <w:pStyle w:val="Nivel3"/>
        <w:spacing w:line="360" w:lineRule="auto"/>
        <w:rPr>
          <w:color w:val="000000" w:themeColor="text1"/>
        </w:rPr>
      </w:pPr>
      <w:r w:rsidRPr="00100082">
        <w:rPr>
          <w:b/>
          <w:bCs/>
          <w:color w:val="000000" w:themeColor="text1"/>
        </w:rPr>
        <w:t>III.</w:t>
      </w:r>
      <w:r w:rsidRPr="00100082">
        <w:rPr>
          <w:color w:val="000000" w:themeColor="text1"/>
        </w:rPr>
        <w:t xml:space="preserve"> os dados do contrato e do órgão contratante; </w:t>
      </w:r>
    </w:p>
    <w:p w14:paraId="09457B88" w14:textId="77777777" w:rsidR="00821A8F" w:rsidRPr="00100082" w:rsidRDefault="00821A8F" w:rsidP="00100082">
      <w:pPr>
        <w:pStyle w:val="Nivel3"/>
        <w:spacing w:line="360" w:lineRule="auto"/>
        <w:rPr>
          <w:color w:val="000000" w:themeColor="text1"/>
        </w:rPr>
      </w:pPr>
      <w:r w:rsidRPr="00100082">
        <w:rPr>
          <w:b/>
          <w:bCs/>
          <w:color w:val="000000" w:themeColor="text1"/>
        </w:rPr>
        <w:t>IV.</w:t>
      </w:r>
      <w:r w:rsidRPr="00100082">
        <w:rPr>
          <w:color w:val="000000" w:themeColor="text1"/>
        </w:rPr>
        <w:t xml:space="preserve"> o período respectivo de execução do contrato; </w:t>
      </w:r>
    </w:p>
    <w:p w14:paraId="49A0C3CF" w14:textId="77777777" w:rsidR="00821A8F" w:rsidRPr="00100082" w:rsidRDefault="00821A8F" w:rsidP="00100082">
      <w:pPr>
        <w:pStyle w:val="Nivel3"/>
        <w:spacing w:line="360" w:lineRule="auto"/>
        <w:rPr>
          <w:color w:val="000000" w:themeColor="text1"/>
        </w:rPr>
      </w:pPr>
      <w:r w:rsidRPr="00100082">
        <w:rPr>
          <w:b/>
          <w:bCs/>
          <w:color w:val="000000" w:themeColor="text1"/>
        </w:rPr>
        <w:t>V.</w:t>
      </w:r>
      <w:r w:rsidRPr="00100082">
        <w:rPr>
          <w:color w:val="000000" w:themeColor="text1"/>
        </w:rPr>
        <w:t xml:space="preserve"> o valor a pagar; e </w:t>
      </w:r>
    </w:p>
    <w:p w14:paraId="3784A6E7" w14:textId="77777777" w:rsidR="00821A8F" w:rsidRPr="00100082" w:rsidRDefault="00821A8F" w:rsidP="00100082">
      <w:pPr>
        <w:pStyle w:val="Nivel3"/>
        <w:spacing w:line="360" w:lineRule="auto"/>
        <w:rPr>
          <w:color w:val="000000" w:themeColor="text1"/>
        </w:rPr>
      </w:pPr>
      <w:r w:rsidRPr="00100082">
        <w:rPr>
          <w:b/>
          <w:bCs/>
          <w:color w:val="000000" w:themeColor="text1"/>
        </w:rPr>
        <w:t>VI.</w:t>
      </w:r>
      <w:r w:rsidRPr="00100082">
        <w:rPr>
          <w:color w:val="000000" w:themeColor="text1"/>
        </w:rPr>
        <w:t xml:space="preserve"> eventual destaque do valor de retenções tributárias cabíveis.</w:t>
      </w:r>
    </w:p>
    <w:p w14:paraId="7703C96D" w14:textId="77777777" w:rsidR="00821A8F" w:rsidRPr="00100082"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100082">
        <w:rPr>
          <w:rFonts w:ascii="Cambria" w:hAnsi="Cambria"/>
          <w:b/>
          <w:color w:val="000000" w:themeColor="text1"/>
        </w:rPr>
        <w:t xml:space="preserve">CLÁUSULA SEXTA </w:t>
      </w:r>
      <w:r w:rsidRPr="00100082">
        <w:rPr>
          <w:rFonts w:ascii="Cambria" w:hAnsi="Cambria"/>
          <w:color w:val="000000" w:themeColor="text1"/>
        </w:rPr>
        <w:t xml:space="preserve">– </w:t>
      </w:r>
      <w:r w:rsidRPr="00100082">
        <w:rPr>
          <w:rFonts w:ascii="Cambria" w:hAnsi="Cambria"/>
          <w:b/>
          <w:color w:val="000000" w:themeColor="text1"/>
        </w:rPr>
        <w:t>DO REAJUSTE</w:t>
      </w:r>
    </w:p>
    <w:p w14:paraId="67534ECF"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6.1</w:t>
      </w:r>
      <w:r w:rsidRPr="00100082">
        <w:rPr>
          <w:color w:val="000000" w:themeColor="text1"/>
        </w:rPr>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6.2</w:t>
      </w:r>
      <w:r w:rsidRPr="00100082">
        <w:rPr>
          <w:color w:val="000000" w:themeColor="text1"/>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6.3</w:t>
      </w:r>
      <w:r w:rsidRPr="00100082">
        <w:rPr>
          <w:color w:val="000000" w:themeColor="text1"/>
        </w:rPr>
        <w:t xml:space="preserve"> Nos reajustes subsequentes ao primeiro, o interregno mínimo de um ano será contado a partir dos efeitos financeiros do último reajuste.</w:t>
      </w:r>
    </w:p>
    <w:p w14:paraId="4B49730E"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lastRenderedPageBreak/>
        <w:t>6.4</w:t>
      </w:r>
      <w:r w:rsidRPr="00100082">
        <w:rPr>
          <w:color w:val="000000" w:themeColor="text1"/>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6.5</w:t>
      </w:r>
      <w:r w:rsidRPr="00100082">
        <w:rPr>
          <w:color w:val="000000" w:themeColor="text1"/>
        </w:rPr>
        <w:t xml:space="preserve"> Na aferição final, o índice utilizado para reajuste será obrigatoriamente definitivo.</w:t>
      </w:r>
    </w:p>
    <w:p w14:paraId="4AB50F6D"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6.6</w:t>
      </w:r>
      <w:r w:rsidRPr="00100082">
        <w:rPr>
          <w:color w:val="000000" w:themeColor="text1"/>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6.7</w:t>
      </w:r>
      <w:r w:rsidRPr="00100082">
        <w:rPr>
          <w:color w:val="000000" w:themeColor="text1"/>
        </w:rPr>
        <w:t xml:space="preserve"> Na ausência de previsão legal quanto ao índice substituto, as partes elegerão novo índice oficial, para reajustamento do preço do valor remanescente, por meio de termo aditivo.</w:t>
      </w:r>
    </w:p>
    <w:p w14:paraId="4E18BDEE" w14:textId="77777777" w:rsidR="00821A8F" w:rsidRPr="00100082" w:rsidRDefault="00821A8F" w:rsidP="00100082">
      <w:pPr>
        <w:pStyle w:val="Nivel3"/>
        <w:spacing w:line="360" w:lineRule="auto"/>
        <w:ind w:firstLine="0"/>
        <w:rPr>
          <w:color w:val="000000" w:themeColor="text1"/>
        </w:rPr>
      </w:pPr>
      <w:r w:rsidRPr="00100082">
        <w:rPr>
          <w:b/>
          <w:bCs/>
          <w:color w:val="000000" w:themeColor="text1"/>
        </w:rPr>
        <w:t>6.8</w:t>
      </w:r>
      <w:r w:rsidRPr="00100082">
        <w:rPr>
          <w:color w:val="000000" w:themeColor="text1"/>
        </w:rPr>
        <w:t xml:space="preserve"> O reajuste será realizado por apostilamento.</w:t>
      </w:r>
    </w:p>
    <w:p w14:paraId="263B2AE7" w14:textId="77777777" w:rsidR="00821A8F" w:rsidRPr="00100082"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100082">
        <w:rPr>
          <w:rFonts w:ascii="Cambria" w:hAnsi="Cambria"/>
          <w:b/>
          <w:color w:val="000000" w:themeColor="text1"/>
        </w:rPr>
        <w:t xml:space="preserve">CLÁUSULA SÉTIMA </w:t>
      </w:r>
      <w:r w:rsidRPr="00100082">
        <w:rPr>
          <w:rFonts w:ascii="Cambria" w:hAnsi="Cambria"/>
          <w:color w:val="000000" w:themeColor="text1"/>
        </w:rPr>
        <w:t xml:space="preserve">– </w:t>
      </w:r>
      <w:r w:rsidRPr="00100082">
        <w:rPr>
          <w:rFonts w:ascii="Cambria" w:hAnsi="Cambria"/>
          <w:b/>
          <w:color w:val="000000" w:themeColor="text1"/>
        </w:rPr>
        <w:t>DAS OBRIGAÇÕES DO CONTRATANTE</w:t>
      </w:r>
    </w:p>
    <w:p w14:paraId="46E9B8C8" w14:textId="77777777" w:rsidR="00821A8F" w:rsidRPr="00100082" w:rsidRDefault="00821A8F" w:rsidP="00100082">
      <w:pPr>
        <w:pStyle w:val="Nivel2"/>
        <w:spacing w:line="360" w:lineRule="auto"/>
        <w:rPr>
          <w:b/>
          <w:bCs/>
          <w:color w:val="000000" w:themeColor="text1"/>
        </w:rPr>
      </w:pPr>
      <w:r w:rsidRPr="00100082">
        <w:rPr>
          <w:b/>
          <w:bCs/>
          <w:color w:val="000000" w:themeColor="text1"/>
        </w:rPr>
        <w:t>7.1</w:t>
      </w:r>
      <w:r w:rsidRPr="00100082">
        <w:rPr>
          <w:color w:val="000000" w:themeColor="text1"/>
        </w:rPr>
        <w:t xml:space="preserve"> São obrigações do Contratante, nos termos dos incisos X, XI e XIV do artigo 92, da Lei Federal nº 14.133, de 2021:</w:t>
      </w:r>
    </w:p>
    <w:p w14:paraId="0F62BAD5"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w:t>
      </w:r>
      <w:r w:rsidRPr="00100082">
        <w:rPr>
          <w:color w:val="000000" w:themeColor="text1"/>
        </w:rPr>
        <w:t xml:space="preserve"> Exigir o cumprimento de todas as obrigações assumidas pelo Contratado, de acordo com o contrato e seus anexos;</w:t>
      </w:r>
    </w:p>
    <w:p w14:paraId="59A63F9D"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II.</w:t>
      </w:r>
      <w:r w:rsidRPr="00100082">
        <w:rPr>
          <w:color w:val="000000" w:themeColor="text1"/>
        </w:rPr>
        <w:t xml:space="preserve"> Receber o objeto no prazo e condições estabelecidas no Termo de Referência;</w:t>
      </w:r>
    </w:p>
    <w:p w14:paraId="59E359C1"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III.</w:t>
      </w:r>
      <w:r w:rsidRPr="00100082">
        <w:rPr>
          <w:color w:val="000000" w:themeColor="text1"/>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IV.</w:t>
      </w:r>
      <w:r w:rsidRPr="00100082">
        <w:rPr>
          <w:color w:val="000000" w:themeColor="text1"/>
        </w:rPr>
        <w:t xml:space="preserve"> Acompanhar e fiscalizar a execução do contrato e o cumprimento das obrigações pelo Contratado;</w:t>
      </w:r>
    </w:p>
    <w:p w14:paraId="7ED1FFD2"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w:t>
      </w:r>
      <w:r w:rsidRPr="00100082">
        <w:rPr>
          <w:color w:val="000000" w:themeColor="text1"/>
        </w:rPr>
        <w:t xml:space="preserve"> Efetuar o pagamento ao Contratado do valor correspondente ao fornecimento do objeto, no prazo, forma e condições estabelecidos no presente Contrato e no Termo de Referência.</w:t>
      </w:r>
    </w:p>
    <w:p w14:paraId="59500A2F"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VI.</w:t>
      </w:r>
      <w:r w:rsidRPr="00100082">
        <w:rPr>
          <w:color w:val="000000" w:themeColor="text1"/>
        </w:rPr>
        <w:t xml:space="preserve"> Aplicar ao Contratado as sanções previstas na lei e neste Contrato; </w:t>
      </w:r>
    </w:p>
    <w:p w14:paraId="6EA39765"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VII.</w:t>
      </w:r>
      <w:r w:rsidRPr="00100082">
        <w:rPr>
          <w:color w:val="000000" w:themeColor="text1"/>
        </w:rPr>
        <w:t xml:space="preserve"> Cientificar o órgão de representação judicial da Procuradoria Geral para adoção das medidas cabíveis quando do descumprimento de obrigações pelo Contratado;</w:t>
      </w:r>
    </w:p>
    <w:p w14:paraId="14F3F43B"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lastRenderedPageBreak/>
        <w:t>VIII.</w:t>
      </w:r>
      <w:r w:rsidRPr="00100082">
        <w:rPr>
          <w:color w:val="000000" w:themeColor="text1"/>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IX.</w:t>
      </w:r>
      <w:r w:rsidRPr="00100082">
        <w:rPr>
          <w:color w:val="000000" w:themeColor="text1"/>
        </w:rPr>
        <w:t xml:space="preserve"> A Administração terá o prazo de 60 dias, a contar da data do protocolo do requerimento para decidir, admitida a prorrogação motivada, por igual período. </w:t>
      </w:r>
    </w:p>
    <w:p w14:paraId="413E5A85"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X.</w:t>
      </w:r>
      <w:r w:rsidRPr="00100082">
        <w:rPr>
          <w:color w:val="000000" w:themeColor="text1"/>
        </w:rPr>
        <w:t xml:space="preserve"> Responder eventuais pedidos de reestabelecimento do equilíbrio econômico-financeiro feitos pelo contratado no prazo máximo de 60 dias.</w:t>
      </w:r>
    </w:p>
    <w:p w14:paraId="102382DA"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XI.</w:t>
      </w:r>
      <w:r w:rsidRPr="00100082">
        <w:rPr>
          <w:color w:val="000000" w:themeColor="text1"/>
        </w:rPr>
        <w:t xml:space="preserve"> Notificar os emitentes das garantias quanto ao início de processo administrativo para apuração de descumprimento de cláusulas contratuais.</w:t>
      </w:r>
    </w:p>
    <w:p w14:paraId="3D5F9334" w14:textId="77777777" w:rsidR="00821A8F" w:rsidRPr="00100082" w:rsidRDefault="00821A8F" w:rsidP="00100082">
      <w:pPr>
        <w:pStyle w:val="SemEspaamento"/>
        <w:spacing w:before="100" w:after="240" w:line="360" w:lineRule="auto"/>
        <w:ind w:right="-1" w:firstLine="567"/>
        <w:jc w:val="both"/>
        <w:rPr>
          <w:rFonts w:ascii="Cambria" w:hAnsi="Cambria"/>
          <w:color w:val="000000" w:themeColor="text1"/>
        </w:rPr>
      </w:pPr>
      <w:r w:rsidRPr="00100082">
        <w:rPr>
          <w:rFonts w:ascii="Cambria" w:hAnsi="Cambria"/>
          <w:b/>
          <w:bCs/>
          <w:color w:val="000000" w:themeColor="text1"/>
        </w:rPr>
        <w:t>XII.</w:t>
      </w:r>
      <w:r w:rsidRPr="00100082">
        <w:rPr>
          <w:rFonts w:ascii="Cambria" w:hAnsi="Cambria"/>
          <w:color w:val="000000" w:themeColor="text1"/>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100082"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100082">
        <w:rPr>
          <w:rFonts w:ascii="Cambria" w:hAnsi="Cambria"/>
          <w:b/>
          <w:color w:val="000000" w:themeColor="text1"/>
        </w:rPr>
        <w:t xml:space="preserve">CLÁUSULA OITAVA </w:t>
      </w:r>
      <w:r w:rsidRPr="00100082">
        <w:rPr>
          <w:rFonts w:ascii="Cambria" w:hAnsi="Cambria"/>
          <w:color w:val="000000" w:themeColor="text1"/>
        </w:rPr>
        <w:t xml:space="preserve">– </w:t>
      </w:r>
      <w:r w:rsidRPr="00100082">
        <w:rPr>
          <w:rFonts w:ascii="Cambria" w:hAnsi="Cambria"/>
          <w:b/>
          <w:color w:val="000000" w:themeColor="text1"/>
        </w:rPr>
        <w:t>DAS OBRIGAÇÕES DO CONTRATADO</w:t>
      </w:r>
    </w:p>
    <w:p w14:paraId="6BDA35E6" w14:textId="77777777" w:rsidR="00821A8F" w:rsidRPr="00100082" w:rsidRDefault="00821A8F" w:rsidP="00100082">
      <w:pPr>
        <w:pStyle w:val="Nivel2"/>
        <w:spacing w:line="360" w:lineRule="auto"/>
        <w:rPr>
          <w:color w:val="000000" w:themeColor="text1"/>
        </w:rPr>
      </w:pPr>
      <w:r w:rsidRPr="00100082">
        <w:rPr>
          <w:b/>
          <w:bCs/>
          <w:color w:val="000000" w:themeColor="text1"/>
        </w:rPr>
        <w:t>8.1</w:t>
      </w:r>
      <w:r w:rsidRPr="00100082">
        <w:rPr>
          <w:color w:val="000000" w:themeColor="text1"/>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w:t>
      </w:r>
      <w:r w:rsidRPr="00100082">
        <w:rPr>
          <w:color w:val="000000" w:themeColor="text1"/>
        </w:rPr>
        <w:t xml:space="preserve"> Responsabilizar-se pelos vícios e danos decorrentes do objeto, de acordo com o Código de Defesa do Consumidor (</w:t>
      </w:r>
      <w:hyperlink r:id="rId48" w:history="1">
        <w:r w:rsidRPr="00100082">
          <w:rPr>
            <w:rStyle w:val="Hyperlink"/>
            <w:color w:val="000000" w:themeColor="text1"/>
          </w:rPr>
          <w:t>Lei nº 8.078, de 1990</w:t>
        </w:r>
      </w:hyperlink>
      <w:r w:rsidRPr="00100082">
        <w:rPr>
          <w:color w:val="000000" w:themeColor="text1"/>
        </w:rPr>
        <w:t>);</w:t>
      </w:r>
    </w:p>
    <w:p w14:paraId="67823DFC"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II.</w:t>
      </w:r>
      <w:r w:rsidRPr="00100082">
        <w:rPr>
          <w:color w:val="000000" w:themeColor="text1"/>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III.</w:t>
      </w:r>
      <w:r w:rsidRPr="00100082">
        <w:rPr>
          <w:color w:val="000000" w:themeColor="text1"/>
        </w:rPr>
        <w:t xml:space="preserve"> Atender às determinações regulares emitidas pelo fiscal ou gestor do contrato ou autoridade superior (inciso II, do </w:t>
      </w:r>
      <w:hyperlink r:id="rId49" w:anchor="art137" w:history="1">
        <w:r w:rsidRPr="00100082">
          <w:rPr>
            <w:rStyle w:val="Hyperlink"/>
            <w:color w:val="000000" w:themeColor="text1"/>
          </w:rPr>
          <w:t xml:space="preserve">artigo 137, da </w:t>
        </w:r>
        <w:r w:rsidRPr="00100082">
          <w:rPr>
            <w:color w:val="000000" w:themeColor="text1"/>
          </w:rPr>
          <w:t>Lei Federal nº 14.133, de 2021</w:t>
        </w:r>
      </w:hyperlink>
      <w:r w:rsidRPr="00100082">
        <w:rPr>
          <w:color w:val="000000" w:themeColor="text1"/>
        </w:rPr>
        <w:t>) e prestar todo esclarecimento ou informação por eles solicitados;</w:t>
      </w:r>
    </w:p>
    <w:p w14:paraId="6F487370"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lastRenderedPageBreak/>
        <w:t>IV.</w:t>
      </w:r>
      <w:r w:rsidRPr="00100082">
        <w:rPr>
          <w:color w:val="000000" w:themeColor="text1"/>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w:t>
      </w:r>
      <w:r w:rsidRPr="00100082">
        <w:rPr>
          <w:color w:val="000000" w:themeColor="text1"/>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VI.</w:t>
      </w:r>
      <w:r w:rsidRPr="00100082">
        <w:rPr>
          <w:color w:val="000000" w:themeColor="text1"/>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100082" w:rsidRDefault="00821A8F" w:rsidP="00100082">
      <w:pPr>
        <w:pStyle w:val="Nivel2"/>
        <w:spacing w:line="360" w:lineRule="auto"/>
        <w:ind w:left="567" w:firstLine="567"/>
        <w:rPr>
          <w:color w:val="000000" w:themeColor="text1"/>
        </w:rPr>
      </w:pPr>
      <w:r w:rsidRPr="00100082">
        <w:rPr>
          <w:b/>
          <w:bCs/>
          <w:color w:val="000000" w:themeColor="text1"/>
        </w:rPr>
        <w:t>a)</w:t>
      </w:r>
      <w:r w:rsidRPr="00100082">
        <w:rPr>
          <w:color w:val="000000" w:themeColor="text1"/>
        </w:rPr>
        <w:t xml:space="preserve"> prova de regularidade relativa à Seguridade Social; </w:t>
      </w:r>
    </w:p>
    <w:p w14:paraId="1CB597DA" w14:textId="77777777" w:rsidR="00821A8F" w:rsidRPr="00100082" w:rsidRDefault="00821A8F" w:rsidP="00100082">
      <w:pPr>
        <w:pStyle w:val="Nivel2"/>
        <w:spacing w:line="360" w:lineRule="auto"/>
        <w:ind w:left="567" w:firstLine="567"/>
        <w:rPr>
          <w:color w:val="000000" w:themeColor="text1"/>
        </w:rPr>
      </w:pPr>
      <w:r w:rsidRPr="00100082">
        <w:rPr>
          <w:b/>
          <w:bCs/>
          <w:color w:val="000000" w:themeColor="text1"/>
        </w:rPr>
        <w:t>b)</w:t>
      </w:r>
      <w:r w:rsidRPr="00100082">
        <w:rPr>
          <w:color w:val="000000" w:themeColor="text1"/>
        </w:rPr>
        <w:t xml:space="preserve"> certidão conjunta relativa aos tributos federais e à Dívida Ativa da União; </w:t>
      </w:r>
    </w:p>
    <w:p w14:paraId="7D8F3AF1" w14:textId="77777777" w:rsidR="00821A8F" w:rsidRPr="00100082" w:rsidRDefault="00821A8F" w:rsidP="00100082">
      <w:pPr>
        <w:pStyle w:val="Nivel2"/>
        <w:spacing w:line="360" w:lineRule="auto"/>
        <w:ind w:left="567" w:firstLine="567"/>
        <w:rPr>
          <w:color w:val="000000" w:themeColor="text1"/>
        </w:rPr>
      </w:pPr>
      <w:r w:rsidRPr="00100082">
        <w:rPr>
          <w:b/>
          <w:bCs/>
          <w:color w:val="000000" w:themeColor="text1"/>
        </w:rPr>
        <w:t>c)</w:t>
      </w:r>
      <w:r w:rsidRPr="00100082">
        <w:rPr>
          <w:color w:val="000000" w:themeColor="text1"/>
        </w:rPr>
        <w:t xml:space="preserve"> certidões que comprovem a regularidade perante a Fazenda Estadual ou Distrital do domicílio ou sede do contratado; </w:t>
      </w:r>
    </w:p>
    <w:p w14:paraId="7AD52AF4" w14:textId="77777777" w:rsidR="00821A8F" w:rsidRPr="00100082" w:rsidRDefault="00821A8F" w:rsidP="00100082">
      <w:pPr>
        <w:pStyle w:val="Nivel2"/>
        <w:spacing w:line="360" w:lineRule="auto"/>
        <w:ind w:left="567" w:firstLine="567"/>
        <w:rPr>
          <w:color w:val="000000" w:themeColor="text1"/>
        </w:rPr>
      </w:pPr>
      <w:r w:rsidRPr="00100082">
        <w:rPr>
          <w:b/>
          <w:bCs/>
          <w:color w:val="000000" w:themeColor="text1"/>
        </w:rPr>
        <w:t>d)</w:t>
      </w:r>
      <w:r w:rsidRPr="00100082">
        <w:rPr>
          <w:color w:val="000000" w:themeColor="text1"/>
        </w:rPr>
        <w:t xml:space="preserve"> Certidão de Regularidade do FGTS – CRF; e </w:t>
      </w:r>
    </w:p>
    <w:p w14:paraId="5EDDD923" w14:textId="77777777" w:rsidR="00821A8F" w:rsidRPr="00100082" w:rsidRDefault="00821A8F" w:rsidP="00100082">
      <w:pPr>
        <w:pStyle w:val="Nivel2"/>
        <w:spacing w:line="360" w:lineRule="auto"/>
        <w:ind w:left="567" w:firstLine="567"/>
        <w:rPr>
          <w:color w:val="000000" w:themeColor="text1"/>
        </w:rPr>
      </w:pPr>
      <w:r w:rsidRPr="00100082">
        <w:rPr>
          <w:b/>
          <w:bCs/>
          <w:color w:val="000000" w:themeColor="text1"/>
        </w:rPr>
        <w:t>e)</w:t>
      </w:r>
      <w:r w:rsidRPr="00100082">
        <w:rPr>
          <w:color w:val="000000" w:themeColor="text1"/>
        </w:rPr>
        <w:t xml:space="preserve"> Certidão Negativa de Débitos Trabalhistas – CNDT; </w:t>
      </w:r>
    </w:p>
    <w:p w14:paraId="7FDFEF59"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VII.</w:t>
      </w:r>
      <w:r w:rsidRPr="00100082">
        <w:rPr>
          <w:color w:val="000000" w:themeColor="text1"/>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VIII.</w:t>
      </w:r>
      <w:r w:rsidRPr="00100082">
        <w:rPr>
          <w:color w:val="000000" w:themeColor="text1"/>
        </w:rPr>
        <w:t xml:space="preserve"> Comunicar ao Fiscal do contrato, no prazo de 24 (vinte e quatro) horas, qualquer ocorrência anormal ou acidente que se verifique no local da execução do objeto contratual.</w:t>
      </w:r>
    </w:p>
    <w:p w14:paraId="6893D4E4" w14:textId="77777777" w:rsidR="00821A8F" w:rsidRPr="00100082" w:rsidRDefault="00821A8F" w:rsidP="00100082">
      <w:pPr>
        <w:pStyle w:val="Nivel2"/>
        <w:spacing w:line="360" w:lineRule="auto"/>
        <w:ind w:firstLine="567"/>
        <w:rPr>
          <w:color w:val="000000" w:themeColor="text1"/>
        </w:rPr>
      </w:pPr>
      <w:r w:rsidRPr="00100082">
        <w:rPr>
          <w:b/>
          <w:bCs/>
          <w:color w:val="000000" w:themeColor="text1"/>
        </w:rPr>
        <w:t>IX.</w:t>
      </w:r>
      <w:r w:rsidRPr="00100082">
        <w:rPr>
          <w:color w:val="000000" w:themeColor="text1"/>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100082" w:rsidRDefault="003D0F5C" w:rsidP="00100082">
      <w:pPr>
        <w:pStyle w:val="Nivel2"/>
        <w:spacing w:line="360" w:lineRule="auto"/>
        <w:ind w:firstLine="567"/>
        <w:rPr>
          <w:color w:val="000000" w:themeColor="text1"/>
        </w:rPr>
      </w:pPr>
      <w:r w:rsidRPr="00100082">
        <w:rPr>
          <w:b/>
          <w:bCs/>
          <w:color w:val="000000" w:themeColor="text1"/>
        </w:rPr>
        <w:lastRenderedPageBreak/>
        <w:t>X.</w:t>
      </w:r>
      <w:r w:rsidRPr="00100082">
        <w:rPr>
          <w:color w:val="000000" w:themeColor="text1"/>
        </w:rPr>
        <w:t xml:space="preserve"> Manter durante toda a vigência do contrato, em compatibilidade com as obrigações assumidas, todas as condições exigidas para habilitação na licitação; </w:t>
      </w:r>
    </w:p>
    <w:p w14:paraId="4CDBD422" w14:textId="77777777" w:rsidR="003D0F5C" w:rsidRPr="00100082" w:rsidRDefault="003D0F5C" w:rsidP="00100082">
      <w:pPr>
        <w:pStyle w:val="Nivel2"/>
        <w:spacing w:line="360" w:lineRule="auto"/>
        <w:ind w:firstLine="567"/>
        <w:rPr>
          <w:b/>
          <w:bCs/>
          <w:color w:val="000000" w:themeColor="text1"/>
        </w:rPr>
      </w:pPr>
      <w:r w:rsidRPr="00100082">
        <w:rPr>
          <w:b/>
          <w:bCs/>
          <w:color w:val="000000" w:themeColor="text1"/>
        </w:rPr>
        <w:t>XI.</w:t>
      </w:r>
      <w:r w:rsidRPr="00100082">
        <w:rPr>
          <w:color w:val="000000" w:themeColor="text1"/>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50" w:anchor="art116" w:history="1">
        <w:r w:rsidRPr="00100082">
          <w:rPr>
            <w:rStyle w:val="Hyperlink"/>
            <w:color w:val="000000" w:themeColor="text1"/>
          </w:rPr>
          <w:t xml:space="preserve">artigo 116, da </w:t>
        </w:r>
        <w:r w:rsidRPr="00100082">
          <w:rPr>
            <w:color w:val="000000" w:themeColor="text1"/>
          </w:rPr>
          <w:t>Lei Federal nº 14.133, de 2021</w:t>
        </w:r>
      </w:hyperlink>
      <w:r w:rsidRPr="00100082">
        <w:rPr>
          <w:color w:val="000000" w:themeColor="text1"/>
        </w:rPr>
        <w:t>);</w:t>
      </w:r>
    </w:p>
    <w:p w14:paraId="2865ED93" w14:textId="77777777" w:rsidR="003D0F5C" w:rsidRPr="00100082" w:rsidRDefault="003D0F5C" w:rsidP="00100082">
      <w:pPr>
        <w:pStyle w:val="Nivel2"/>
        <w:spacing w:line="360" w:lineRule="auto"/>
        <w:ind w:firstLine="567"/>
        <w:rPr>
          <w:color w:val="000000" w:themeColor="text1"/>
        </w:rPr>
      </w:pPr>
      <w:r w:rsidRPr="00100082">
        <w:rPr>
          <w:b/>
          <w:bCs/>
          <w:color w:val="000000" w:themeColor="text1"/>
        </w:rPr>
        <w:t>XII.</w:t>
      </w:r>
      <w:r w:rsidRPr="00100082">
        <w:rPr>
          <w:color w:val="000000" w:themeColor="text1"/>
        </w:rPr>
        <w:t xml:space="preserve"> Comprovar a reserva de cargos a que se refere a cláusula acima, no prazo fixado pelo fiscal do contrato, com a indicação dos empregados que preencheram as referidas vagas (§ único, do </w:t>
      </w:r>
      <w:hyperlink r:id="rId51" w:anchor="art116" w:history="1">
        <w:r w:rsidRPr="00100082">
          <w:rPr>
            <w:rStyle w:val="Hyperlink"/>
            <w:color w:val="000000" w:themeColor="text1"/>
          </w:rPr>
          <w:t xml:space="preserve">artigo 116, da </w:t>
        </w:r>
        <w:r w:rsidRPr="00100082">
          <w:rPr>
            <w:color w:val="000000" w:themeColor="text1"/>
          </w:rPr>
          <w:t>Lei Federal nº 14.133, de 2021</w:t>
        </w:r>
      </w:hyperlink>
      <w:r w:rsidRPr="00100082">
        <w:rPr>
          <w:color w:val="000000" w:themeColor="text1"/>
        </w:rPr>
        <w:t>);</w:t>
      </w:r>
    </w:p>
    <w:p w14:paraId="6957F658" w14:textId="77777777" w:rsidR="003D0F5C" w:rsidRPr="00100082" w:rsidRDefault="003D0F5C" w:rsidP="00100082">
      <w:pPr>
        <w:pStyle w:val="Nivel2"/>
        <w:spacing w:line="360" w:lineRule="auto"/>
        <w:ind w:firstLine="567"/>
        <w:rPr>
          <w:color w:val="000000" w:themeColor="text1"/>
        </w:rPr>
      </w:pPr>
      <w:r w:rsidRPr="00100082">
        <w:rPr>
          <w:b/>
          <w:bCs/>
          <w:color w:val="000000" w:themeColor="text1"/>
        </w:rPr>
        <w:t>XIII.</w:t>
      </w:r>
      <w:r w:rsidRPr="00100082">
        <w:rPr>
          <w:color w:val="000000" w:themeColor="text1"/>
        </w:rPr>
        <w:t xml:space="preserve"> Guardar sigilo sobre todas as informações obtidas em decorrência do cumprimento do contrato; </w:t>
      </w:r>
    </w:p>
    <w:p w14:paraId="6E9274EB" w14:textId="77777777" w:rsidR="003D0F5C" w:rsidRPr="00100082" w:rsidRDefault="003D0F5C" w:rsidP="00100082">
      <w:pPr>
        <w:pStyle w:val="Nivel2"/>
        <w:spacing w:line="360" w:lineRule="auto"/>
        <w:ind w:firstLine="567"/>
        <w:rPr>
          <w:color w:val="000000" w:themeColor="text1"/>
        </w:rPr>
      </w:pPr>
      <w:r w:rsidRPr="00100082">
        <w:rPr>
          <w:b/>
          <w:bCs/>
          <w:color w:val="000000" w:themeColor="text1"/>
        </w:rPr>
        <w:t>XIV.</w:t>
      </w:r>
      <w:r w:rsidRPr="00100082">
        <w:rPr>
          <w:color w:val="000000" w:themeColor="text1"/>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2" w:anchor="art124" w:history="1">
        <w:r w:rsidRPr="00100082">
          <w:rPr>
            <w:rStyle w:val="Hyperlink"/>
            <w:color w:val="000000" w:themeColor="text1"/>
          </w:rPr>
          <w:t xml:space="preserve">artigo 124, da </w:t>
        </w:r>
        <w:r w:rsidRPr="00100082">
          <w:rPr>
            <w:color w:val="000000" w:themeColor="text1"/>
          </w:rPr>
          <w:t>Lei Federal nº 14.133, de 2021</w:t>
        </w:r>
        <w:r w:rsidRPr="00100082">
          <w:rPr>
            <w:rStyle w:val="Hyperlink"/>
            <w:color w:val="000000" w:themeColor="text1"/>
          </w:rPr>
          <w:t>.</w:t>
        </w:r>
      </w:hyperlink>
    </w:p>
    <w:p w14:paraId="039C4B3E" w14:textId="77777777" w:rsidR="003D0F5C" w:rsidRPr="00100082" w:rsidRDefault="003D0F5C" w:rsidP="00100082">
      <w:pPr>
        <w:pStyle w:val="Nivel2"/>
        <w:spacing w:line="360" w:lineRule="auto"/>
        <w:ind w:firstLine="567"/>
        <w:rPr>
          <w:color w:val="000000" w:themeColor="text1"/>
        </w:rPr>
      </w:pPr>
      <w:r w:rsidRPr="00100082">
        <w:rPr>
          <w:b/>
          <w:bCs/>
          <w:color w:val="000000" w:themeColor="text1"/>
        </w:rPr>
        <w:t>XV.</w:t>
      </w:r>
      <w:r w:rsidRPr="00100082">
        <w:rPr>
          <w:color w:val="000000" w:themeColor="text1"/>
        </w:rPr>
        <w:t xml:space="preserve"> Cumprir, além dos postulados legais vigentes de âmbito federal, estadual ou municipal, as normas de segurança do contratante.</w:t>
      </w:r>
    </w:p>
    <w:p w14:paraId="1DFF4458"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100082">
        <w:rPr>
          <w:rFonts w:ascii="Cambria" w:hAnsi="Cambria"/>
          <w:b/>
          <w:color w:val="000000" w:themeColor="text1"/>
          <w:sz w:val="22"/>
          <w:szCs w:val="22"/>
        </w:rPr>
        <w:t>CLÁUSULA NONA – DAS INFRAÇÕES E SANÇÕES ADMINISTRATIVAS </w:t>
      </w:r>
    </w:p>
    <w:p w14:paraId="64EDADFF" w14:textId="77777777" w:rsidR="003D0F5C" w:rsidRPr="00100082" w:rsidRDefault="003D0F5C" w:rsidP="00100082">
      <w:pPr>
        <w:pStyle w:val="Nivel2"/>
        <w:spacing w:line="360" w:lineRule="auto"/>
        <w:rPr>
          <w:color w:val="000000" w:themeColor="text1"/>
        </w:rPr>
      </w:pPr>
      <w:r w:rsidRPr="00100082">
        <w:rPr>
          <w:b/>
          <w:bCs/>
          <w:color w:val="000000" w:themeColor="text1"/>
        </w:rPr>
        <w:t>9.1</w:t>
      </w:r>
      <w:r w:rsidRPr="00100082">
        <w:rPr>
          <w:color w:val="000000" w:themeColor="text1"/>
        </w:rPr>
        <w:t xml:space="preserve"> Comete infração administrativa, nos termos da </w:t>
      </w:r>
      <w:hyperlink r:id="rId53"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 o contratado que:</w:t>
      </w:r>
    </w:p>
    <w:p w14:paraId="0D38FB2A"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I.</w:t>
      </w:r>
      <w:r w:rsidRPr="00100082">
        <w:rPr>
          <w:color w:val="000000" w:themeColor="text1"/>
        </w:rPr>
        <w:t xml:space="preserve"> der causa à inexecução parcial do contrato;</w:t>
      </w:r>
    </w:p>
    <w:p w14:paraId="5E082078"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II.</w:t>
      </w:r>
      <w:r w:rsidRPr="00100082">
        <w:rPr>
          <w:color w:val="000000" w:themeColor="text1"/>
        </w:rPr>
        <w:t xml:space="preserve"> der causa à inexecução parcial do contrato que cause grave dano à Administração ou ao funcionamento dos serviços públicos ou ao interesse coletivo;</w:t>
      </w:r>
    </w:p>
    <w:p w14:paraId="78D28DDB"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III.</w:t>
      </w:r>
      <w:r w:rsidRPr="00100082">
        <w:rPr>
          <w:color w:val="000000" w:themeColor="text1"/>
        </w:rPr>
        <w:t xml:space="preserve"> der causa à inexecução total do contrato;</w:t>
      </w:r>
    </w:p>
    <w:p w14:paraId="40990AD6"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IV.</w:t>
      </w:r>
      <w:r w:rsidRPr="00100082">
        <w:rPr>
          <w:color w:val="000000" w:themeColor="text1"/>
        </w:rPr>
        <w:t xml:space="preserve"> ensejar o retardamento da execução ou da entrega do objeto da contratação sem motivo justificado;</w:t>
      </w:r>
    </w:p>
    <w:p w14:paraId="4A418C62"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lastRenderedPageBreak/>
        <w:t>V.</w:t>
      </w:r>
      <w:r w:rsidRPr="00100082">
        <w:rPr>
          <w:color w:val="000000" w:themeColor="text1"/>
        </w:rPr>
        <w:t xml:space="preserve"> apresentar documentação falsa ou prestar declaração falsa durante a execução do contrato;</w:t>
      </w:r>
    </w:p>
    <w:p w14:paraId="4FB360DF"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VI.</w:t>
      </w:r>
      <w:r w:rsidRPr="00100082">
        <w:rPr>
          <w:color w:val="000000" w:themeColor="text1"/>
        </w:rPr>
        <w:t xml:space="preserve"> praticar ato fraudulento na execução do contrato;</w:t>
      </w:r>
    </w:p>
    <w:p w14:paraId="2F98199D"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VII.</w:t>
      </w:r>
      <w:r w:rsidRPr="00100082">
        <w:rPr>
          <w:color w:val="000000" w:themeColor="text1"/>
        </w:rPr>
        <w:t xml:space="preserve"> comportar-se de modo inidôneo ou cometer fraude de qualquer natureza;</w:t>
      </w:r>
    </w:p>
    <w:p w14:paraId="791B6443" w14:textId="77777777" w:rsidR="003D0F5C" w:rsidRPr="00100082" w:rsidRDefault="003D0F5C" w:rsidP="00100082">
      <w:pPr>
        <w:pStyle w:val="Nivel2"/>
        <w:spacing w:after="0" w:line="360" w:lineRule="auto"/>
        <w:ind w:firstLine="567"/>
        <w:rPr>
          <w:color w:val="000000" w:themeColor="text1"/>
        </w:rPr>
      </w:pPr>
      <w:r w:rsidRPr="00100082">
        <w:rPr>
          <w:b/>
          <w:bCs/>
          <w:color w:val="000000" w:themeColor="text1"/>
        </w:rPr>
        <w:t>VIII.</w:t>
      </w:r>
      <w:r w:rsidRPr="00100082">
        <w:rPr>
          <w:color w:val="000000" w:themeColor="text1"/>
        </w:rPr>
        <w:t xml:space="preserve"> praticar ato lesivo previsto no </w:t>
      </w:r>
      <w:hyperlink r:id="rId54" w:anchor="art5" w:history="1">
        <w:r w:rsidRPr="00100082">
          <w:rPr>
            <w:rStyle w:val="Hyperlink"/>
            <w:color w:val="000000" w:themeColor="text1"/>
          </w:rPr>
          <w:t>artigo 5º da lei nº 12.846/13</w:t>
        </w:r>
      </w:hyperlink>
      <w:r w:rsidRPr="00100082">
        <w:rPr>
          <w:color w:val="000000" w:themeColor="text1"/>
        </w:rPr>
        <w:t>.</w:t>
      </w:r>
    </w:p>
    <w:p w14:paraId="2AE26271" w14:textId="77777777" w:rsidR="003D0F5C" w:rsidRPr="00100082" w:rsidRDefault="003D0F5C" w:rsidP="00100082">
      <w:pPr>
        <w:pStyle w:val="Nivel2"/>
        <w:spacing w:line="360" w:lineRule="auto"/>
        <w:rPr>
          <w:color w:val="000000" w:themeColor="text1"/>
        </w:rPr>
      </w:pPr>
      <w:r w:rsidRPr="00100082">
        <w:rPr>
          <w:b/>
          <w:bCs/>
          <w:color w:val="000000" w:themeColor="text1"/>
        </w:rPr>
        <w:t>9.2</w:t>
      </w:r>
      <w:r w:rsidRPr="00100082">
        <w:rPr>
          <w:color w:val="000000" w:themeColor="text1"/>
        </w:rPr>
        <w:t xml:space="preserve"> Serão aplicadas ao contratado que incorrer nas infrações acima descritas as seguintes sanções:</w:t>
      </w:r>
    </w:p>
    <w:p w14:paraId="23D5E560" w14:textId="77777777" w:rsidR="003D0F5C" w:rsidRPr="00100082" w:rsidRDefault="003D0F5C" w:rsidP="00100082">
      <w:pPr>
        <w:suppressAutoHyphens/>
        <w:spacing w:before="120" w:after="120" w:line="360" w:lineRule="auto"/>
        <w:ind w:firstLine="567"/>
        <w:rPr>
          <w:rFonts w:ascii="Cambria" w:eastAsia="Arial" w:hAnsi="Cambria" w:cs="Arial"/>
          <w:color w:val="000000" w:themeColor="text1"/>
        </w:rPr>
      </w:pPr>
      <w:r w:rsidRPr="00100082">
        <w:rPr>
          <w:rFonts w:ascii="Cambria" w:eastAsia="Arial" w:hAnsi="Cambria" w:cs="Arial"/>
          <w:b/>
          <w:bCs/>
          <w:color w:val="000000" w:themeColor="text1"/>
        </w:rPr>
        <w:t>I.</w:t>
      </w:r>
      <w:r w:rsidRPr="00100082">
        <w:rPr>
          <w:rFonts w:ascii="Cambria" w:eastAsia="Arial" w:hAnsi="Cambria" w:cs="Arial"/>
          <w:color w:val="000000" w:themeColor="text1"/>
        </w:rPr>
        <w:t xml:space="preserve"> Advertência, quando o contratado der causa à inexecução parcial do contrato, sempre que não se justificar a imposição de penalidade mais grave ( § 2º, do </w:t>
      </w:r>
      <w:hyperlink r:id="rId55" w:anchor="art156§2" w:history="1">
        <w:r w:rsidRPr="00100082">
          <w:rPr>
            <w:rStyle w:val="Hyperlink"/>
            <w:rFonts w:ascii="Cambria" w:eastAsia="Arial" w:hAnsi="Cambria" w:cs="Arial"/>
            <w:color w:val="000000" w:themeColor="text1"/>
          </w:rPr>
          <w:t xml:space="preserve">artigo 156, da </w:t>
        </w:r>
        <w:hyperlink r:id="rId56"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hyperlink>
      <w:r w:rsidRPr="00100082">
        <w:rPr>
          <w:rFonts w:ascii="Cambria" w:eastAsia="Arial" w:hAnsi="Cambria" w:cs="Arial"/>
          <w:color w:val="000000" w:themeColor="text1"/>
        </w:rPr>
        <w:t>);</w:t>
      </w:r>
    </w:p>
    <w:p w14:paraId="5FCD5E21" w14:textId="77777777" w:rsidR="003D0F5C" w:rsidRPr="00100082" w:rsidRDefault="003D0F5C" w:rsidP="00100082">
      <w:pPr>
        <w:suppressAutoHyphens/>
        <w:spacing w:before="120" w:after="120" w:line="360" w:lineRule="auto"/>
        <w:ind w:firstLine="567"/>
        <w:rPr>
          <w:rFonts w:ascii="Cambria" w:eastAsia="Arial" w:hAnsi="Cambria" w:cs="Arial"/>
          <w:color w:val="000000" w:themeColor="text1"/>
        </w:rPr>
      </w:pPr>
      <w:r w:rsidRPr="00100082">
        <w:rPr>
          <w:rFonts w:ascii="Cambria" w:eastAsia="Arial" w:hAnsi="Cambria" w:cs="Arial"/>
          <w:b/>
          <w:bCs/>
          <w:color w:val="000000" w:themeColor="text1"/>
        </w:rPr>
        <w:t>II.</w:t>
      </w:r>
      <w:r w:rsidRPr="00100082">
        <w:rPr>
          <w:rFonts w:ascii="Cambria" w:eastAsia="Arial" w:hAnsi="Cambria" w:cs="Arial"/>
          <w:color w:val="000000" w:themeColor="text1"/>
        </w:rPr>
        <w:t xml:space="preserve"> Impedimento de licitar e contratar, quando praticadas as condutas descritas nos incisos “II”, “III” e “IV” do subitem acima deste Contrato, sempre que não se justificar a imposição de penalidade mais grave (§ 4º, do </w:t>
      </w:r>
      <w:hyperlink r:id="rId57" w:anchor="art156§4" w:history="1">
        <w:r w:rsidRPr="00100082">
          <w:rPr>
            <w:rStyle w:val="Hyperlink"/>
            <w:rFonts w:ascii="Cambria" w:eastAsia="Arial" w:hAnsi="Cambria" w:cs="Arial"/>
            <w:color w:val="000000" w:themeColor="text1"/>
          </w:rPr>
          <w:t xml:space="preserve">artigo 156, da </w:t>
        </w:r>
        <w:hyperlink r:id="rId58"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hyperlink>
      <w:r w:rsidRPr="00100082">
        <w:rPr>
          <w:rFonts w:ascii="Cambria" w:eastAsia="Arial" w:hAnsi="Cambria" w:cs="Arial"/>
          <w:color w:val="000000" w:themeColor="text1"/>
        </w:rPr>
        <w:t>);</w:t>
      </w:r>
    </w:p>
    <w:p w14:paraId="64A0F20D" w14:textId="77777777" w:rsidR="003D0F5C" w:rsidRPr="00100082" w:rsidRDefault="003D0F5C" w:rsidP="00100082">
      <w:pPr>
        <w:suppressAutoHyphens/>
        <w:spacing w:before="120" w:after="120" w:line="360" w:lineRule="auto"/>
        <w:ind w:firstLine="567"/>
        <w:rPr>
          <w:rFonts w:ascii="Cambria" w:eastAsia="Arial" w:hAnsi="Cambria" w:cs="Arial"/>
          <w:color w:val="000000" w:themeColor="text1"/>
        </w:rPr>
      </w:pPr>
      <w:r w:rsidRPr="00100082">
        <w:rPr>
          <w:rFonts w:ascii="Cambria" w:eastAsia="Arial" w:hAnsi="Cambria" w:cs="Arial"/>
          <w:b/>
          <w:bCs/>
          <w:color w:val="000000" w:themeColor="text1"/>
        </w:rPr>
        <w:t>III.</w:t>
      </w:r>
      <w:r w:rsidRPr="00100082">
        <w:rPr>
          <w:rFonts w:ascii="Cambria" w:eastAsia="Arial" w:hAnsi="Cambria" w:cs="Arial"/>
          <w:color w:val="000000" w:themeColor="text1"/>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9" w:anchor="art156§5" w:history="1">
        <w:r w:rsidRPr="00100082">
          <w:rPr>
            <w:rStyle w:val="Hyperlink"/>
            <w:rFonts w:ascii="Cambria" w:eastAsia="Arial" w:hAnsi="Cambria" w:cs="Arial"/>
            <w:color w:val="000000" w:themeColor="text1"/>
          </w:rPr>
          <w:t xml:space="preserve">artigo 156, §5º, da </w:t>
        </w:r>
        <w:hyperlink r:id="rId60"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hyperlink>
      <w:r w:rsidRPr="00100082">
        <w:rPr>
          <w:rFonts w:ascii="Cambria" w:eastAsia="Arial" w:hAnsi="Cambria" w:cs="Arial"/>
          <w:color w:val="000000" w:themeColor="text1"/>
        </w:rPr>
        <w:t>).</w:t>
      </w:r>
    </w:p>
    <w:p w14:paraId="0D72C34E" w14:textId="77777777" w:rsidR="003D0F5C" w:rsidRPr="00100082" w:rsidRDefault="003D0F5C" w:rsidP="00100082">
      <w:pPr>
        <w:suppressAutoHyphens/>
        <w:spacing w:before="120" w:after="120" w:line="360" w:lineRule="auto"/>
        <w:ind w:firstLine="567"/>
        <w:rPr>
          <w:rFonts w:ascii="Cambria" w:eastAsia="Arial" w:hAnsi="Cambria" w:cs="Arial"/>
          <w:color w:val="000000" w:themeColor="text1"/>
        </w:rPr>
      </w:pPr>
      <w:r w:rsidRPr="00100082">
        <w:rPr>
          <w:rFonts w:ascii="Cambria" w:eastAsia="Arial" w:hAnsi="Cambria" w:cs="Arial"/>
          <w:b/>
          <w:bCs/>
          <w:color w:val="000000" w:themeColor="text1"/>
        </w:rPr>
        <w:t>IV.</w:t>
      </w:r>
      <w:r w:rsidRPr="00100082">
        <w:rPr>
          <w:rFonts w:ascii="Cambria" w:eastAsia="Arial" w:hAnsi="Cambria" w:cs="Arial"/>
          <w:color w:val="000000" w:themeColor="text1"/>
        </w:rPr>
        <w:t xml:space="preserve"> Multa:</w:t>
      </w:r>
    </w:p>
    <w:p w14:paraId="06BB2E01" w14:textId="77777777" w:rsidR="003D0F5C" w:rsidRPr="00100082" w:rsidRDefault="003D0F5C" w:rsidP="00100082">
      <w:pPr>
        <w:suppressAutoHyphens/>
        <w:spacing w:before="120" w:after="120" w:line="360" w:lineRule="auto"/>
        <w:ind w:left="567" w:firstLine="567"/>
        <w:rPr>
          <w:rFonts w:ascii="Cambria" w:eastAsia="Arial" w:hAnsi="Cambria" w:cs="Arial"/>
          <w:color w:val="000000" w:themeColor="text1"/>
        </w:rPr>
      </w:pPr>
      <w:r w:rsidRPr="00100082">
        <w:rPr>
          <w:rFonts w:ascii="Cambria" w:eastAsia="Arial" w:hAnsi="Cambria" w:cs="Arial"/>
          <w:b/>
          <w:bCs/>
          <w:color w:val="000000" w:themeColor="text1"/>
        </w:rPr>
        <w:t>a)</w:t>
      </w:r>
      <w:r w:rsidRPr="00100082">
        <w:rPr>
          <w:rFonts w:ascii="Cambria" w:eastAsia="Arial" w:hAnsi="Cambria" w:cs="Arial"/>
          <w:color w:val="000000" w:themeColor="text1"/>
        </w:rPr>
        <w:t xml:space="preserve"> Moratória de 1,5 (</w:t>
      </w:r>
      <w:proofErr w:type="gramStart"/>
      <w:r w:rsidRPr="00100082">
        <w:rPr>
          <w:rFonts w:ascii="Cambria" w:eastAsia="Arial" w:hAnsi="Cambria" w:cs="Arial"/>
          <w:color w:val="000000" w:themeColor="text1"/>
        </w:rPr>
        <w:t>um vírgula</w:t>
      </w:r>
      <w:proofErr w:type="gramEnd"/>
      <w:r w:rsidRPr="00100082">
        <w:rPr>
          <w:rFonts w:ascii="Cambria" w:eastAsia="Arial" w:hAnsi="Cambria" w:cs="Arial"/>
          <w:color w:val="000000" w:themeColor="text1"/>
        </w:rPr>
        <w:t xml:space="preserve"> cinco por cento) por dia de atraso injustificado sobre o valor da parcela inadimplida, até o limite de 20 (vinte) dias;</w:t>
      </w:r>
    </w:p>
    <w:p w14:paraId="55E08559" w14:textId="77777777" w:rsidR="003D0F5C" w:rsidRPr="00100082" w:rsidRDefault="003D0F5C" w:rsidP="00100082">
      <w:pPr>
        <w:suppressAutoHyphens/>
        <w:spacing w:before="120" w:after="120" w:line="360" w:lineRule="auto"/>
        <w:ind w:left="1134" w:firstLine="567"/>
        <w:rPr>
          <w:rFonts w:ascii="Cambria" w:eastAsia="Arial" w:hAnsi="Cambria" w:cs="Arial"/>
          <w:color w:val="000000" w:themeColor="text1"/>
        </w:rPr>
      </w:pPr>
      <w:r w:rsidRPr="00100082">
        <w:rPr>
          <w:rFonts w:ascii="Cambria" w:eastAsia="Arial" w:hAnsi="Cambria" w:cs="Arial"/>
          <w:b/>
          <w:bCs/>
          <w:color w:val="000000" w:themeColor="text1"/>
        </w:rPr>
        <w:t>1.</w:t>
      </w:r>
      <w:r w:rsidRPr="00100082">
        <w:rPr>
          <w:rFonts w:ascii="Cambria" w:eastAsia="Arial" w:hAnsi="Cambria" w:cs="Arial"/>
          <w:color w:val="000000" w:themeColor="text1"/>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100082" w:rsidRDefault="003D0F5C" w:rsidP="00100082">
      <w:pPr>
        <w:suppressAutoHyphens/>
        <w:spacing w:before="120" w:after="120" w:line="360" w:lineRule="auto"/>
        <w:ind w:left="567" w:firstLine="567"/>
        <w:rPr>
          <w:rFonts w:ascii="Cambria" w:eastAsia="Arial" w:hAnsi="Cambria" w:cs="Arial"/>
          <w:color w:val="000000" w:themeColor="text1"/>
        </w:rPr>
      </w:pPr>
      <w:r w:rsidRPr="00100082">
        <w:rPr>
          <w:rFonts w:ascii="Cambria" w:eastAsia="Arial" w:hAnsi="Cambria" w:cs="Arial"/>
          <w:b/>
          <w:bCs/>
          <w:color w:val="000000" w:themeColor="text1"/>
        </w:rPr>
        <w:t xml:space="preserve">b) </w:t>
      </w:r>
      <w:r w:rsidRPr="00100082">
        <w:rPr>
          <w:rFonts w:ascii="Cambria" w:eastAsia="Arial" w:hAnsi="Cambria" w:cs="Arial"/>
          <w:color w:val="000000" w:themeColor="text1"/>
        </w:rPr>
        <w:t>Compensatória de 30% (trinta por cento) sobre o valor total do contrato, no caso de inexecução total do objeto.</w:t>
      </w:r>
    </w:p>
    <w:p w14:paraId="433E4EFD" w14:textId="77777777" w:rsidR="003D0F5C" w:rsidRPr="00100082" w:rsidRDefault="003D0F5C" w:rsidP="00100082">
      <w:pPr>
        <w:suppressAutoHyphens/>
        <w:spacing w:before="120" w:after="120" w:line="360" w:lineRule="auto"/>
        <w:ind w:left="567" w:firstLine="567"/>
        <w:rPr>
          <w:rFonts w:ascii="Cambria" w:eastAsia="Arial" w:hAnsi="Cambria" w:cs="Arial"/>
          <w:color w:val="000000" w:themeColor="text1"/>
        </w:rPr>
      </w:pPr>
      <w:r w:rsidRPr="00100082">
        <w:rPr>
          <w:rFonts w:ascii="Cambria" w:eastAsia="Arial" w:hAnsi="Cambria" w:cs="Arial"/>
          <w:b/>
          <w:bCs/>
          <w:color w:val="000000" w:themeColor="text1"/>
        </w:rPr>
        <w:t>c)</w:t>
      </w:r>
      <w:r w:rsidRPr="00100082">
        <w:rPr>
          <w:rFonts w:ascii="Cambria" w:eastAsia="Arial" w:hAnsi="Cambria" w:cs="Arial"/>
          <w:color w:val="000000" w:themeColor="text1"/>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100082" w:rsidRDefault="003D0F5C" w:rsidP="00100082">
      <w:pPr>
        <w:pStyle w:val="Nivel2"/>
        <w:spacing w:line="360" w:lineRule="auto"/>
        <w:rPr>
          <w:color w:val="000000" w:themeColor="text1"/>
        </w:rPr>
      </w:pPr>
      <w:r w:rsidRPr="00100082">
        <w:rPr>
          <w:b/>
          <w:bCs/>
          <w:color w:val="000000" w:themeColor="text1"/>
        </w:rPr>
        <w:lastRenderedPageBreak/>
        <w:t>9.3</w:t>
      </w:r>
      <w:r w:rsidRPr="00100082">
        <w:rPr>
          <w:color w:val="000000" w:themeColor="text1"/>
        </w:rPr>
        <w:t xml:space="preserve"> A aplicação das sanções previstas neste Contrato não exclui, em hipótese alguma, a obrigação de reparação integral do dano causado ao Contratante (§ 9º do </w:t>
      </w:r>
      <w:hyperlink r:id="rId61" w:anchor="art156§9" w:history="1">
        <w:r w:rsidRPr="00100082">
          <w:rPr>
            <w:rStyle w:val="Hyperlink"/>
            <w:color w:val="000000" w:themeColor="text1"/>
          </w:rPr>
          <w:t xml:space="preserve">artigo 156, da </w:t>
        </w:r>
        <w:hyperlink r:id="rId62"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04F37692" w14:textId="77777777" w:rsidR="003D0F5C" w:rsidRPr="00100082" w:rsidRDefault="003D0F5C" w:rsidP="00100082">
      <w:pPr>
        <w:pStyle w:val="Nivel3"/>
        <w:spacing w:line="360" w:lineRule="auto"/>
        <w:ind w:firstLine="0"/>
        <w:rPr>
          <w:b/>
          <w:bCs/>
          <w:color w:val="000000" w:themeColor="text1"/>
        </w:rPr>
      </w:pPr>
      <w:r w:rsidRPr="00100082">
        <w:rPr>
          <w:b/>
          <w:bCs/>
          <w:color w:val="000000" w:themeColor="text1"/>
        </w:rPr>
        <w:t xml:space="preserve">9.4 </w:t>
      </w:r>
      <w:r w:rsidRPr="00100082">
        <w:rPr>
          <w:color w:val="000000" w:themeColor="text1"/>
        </w:rPr>
        <w:t xml:space="preserve">Todas as sanções previstas neste Contrato poderão ser aplicadas cumulativamente com a multa (§ 7º, do </w:t>
      </w:r>
      <w:hyperlink r:id="rId63" w:anchor="art156§7" w:history="1">
        <w:r w:rsidRPr="00100082">
          <w:rPr>
            <w:rStyle w:val="Hyperlink"/>
            <w:color w:val="000000" w:themeColor="text1"/>
          </w:rPr>
          <w:t xml:space="preserve">artigo 156, da </w:t>
        </w:r>
        <w:hyperlink r:id="rId64"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0B186C26" w14:textId="77777777" w:rsidR="003D0F5C" w:rsidRPr="00100082" w:rsidRDefault="003D0F5C" w:rsidP="00100082">
      <w:pPr>
        <w:pStyle w:val="Nivel3"/>
        <w:spacing w:line="360" w:lineRule="auto"/>
        <w:ind w:firstLine="0"/>
        <w:rPr>
          <w:color w:val="000000" w:themeColor="text1"/>
        </w:rPr>
      </w:pPr>
      <w:r w:rsidRPr="00100082">
        <w:rPr>
          <w:b/>
          <w:bCs/>
          <w:color w:val="000000" w:themeColor="text1"/>
        </w:rPr>
        <w:t>9.5</w:t>
      </w:r>
      <w:r w:rsidRPr="00100082">
        <w:rPr>
          <w:color w:val="000000" w:themeColor="text1"/>
        </w:rPr>
        <w:t xml:space="preserve"> Antes da aplicação da multa será facultada a defesa do interessado no prazo de 15 (quinze) dias úteis, contado da data de sua intimação (</w:t>
      </w:r>
      <w:hyperlink r:id="rId65" w:anchor="art157" w:history="1">
        <w:r w:rsidRPr="00100082">
          <w:rPr>
            <w:rStyle w:val="Hyperlink"/>
            <w:b/>
            <w:bCs/>
            <w:color w:val="000000" w:themeColor="text1"/>
          </w:rPr>
          <w:t xml:space="preserve">artigo 157, da </w:t>
        </w:r>
        <w:hyperlink r:id="rId66" w:history="1">
          <w:r w:rsidRPr="00100082">
            <w:rPr>
              <w:rStyle w:val="Hyperlink"/>
              <w:b/>
              <w:bCs/>
              <w:color w:val="000000" w:themeColor="text1"/>
            </w:rPr>
            <w:t>Lei</w:t>
          </w:r>
        </w:hyperlink>
        <w:r w:rsidRPr="00100082">
          <w:rPr>
            <w:rStyle w:val="Hyperlink"/>
            <w:b/>
            <w:bCs/>
            <w:color w:val="000000" w:themeColor="text1"/>
          </w:rPr>
          <w:t xml:space="preserve"> Federal nº 14.133, de 2021</w:t>
        </w:r>
      </w:hyperlink>
      <w:r w:rsidRPr="00100082">
        <w:rPr>
          <w:color w:val="000000" w:themeColor="text1"/>
        </w:rPr>
        <w:t>)</w:t>
      </w:r>
    </w:p>
    <w:p w14:paraId="42F9AE9E" w14:textId="77777777" w:rsidR="003D0F5C" w:rsidRPr="00100082" w:rsidRDefault="003D0F5C" w:rsidP="00100082">
      <w:pPr>
        <w:pStyle w:val="Nivel3"/>
        <w:spacing w:line="360" w:lineRule="auto"/>
        <w:ind w:firstLine="0"/>
        <w:rPr>
          <w:color w:val="000000" w:themeColor="text1"/>
        </w:rPr>
      </w:pPr>
      <w:r w:rsidRPr="00100082">
        <w:rPr>
          <w:b/>
          <w:bCs/>
          <w:color w:val="000000" w:themeColor="text1"/>
        </w:rPr>
        <w:t>9.6</w:t>
      </w:r>
      <w:r w:rsidRPr="00100082">
        <w:rPr>
          <w:color w:val="000000" w:themeColor="text1"/>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7" w:anchor="art156§8" w:history="1">
        <w:r w:rsidRPr="00100082">
          <w:rPr>
            <w:rStyle w:val="Hyperlink"/>
            <w:b/>
            <w:bCs/>
            <w:color w:val="000000" w:themeColor="text1"/>
          </w:rPr>
          <w:t xml:space="preserve">artigo 156, da </w:t>
        </w:r>
        <w:hyperlink r:id="rId68" w:history="1">
          <w:r w:rsidRPr="00100082">
            <w:rPr>
              <w:rStyle w:val="Hyperlink"/>
              <w:b/>
              <w:bCs/>
              <w:color w:val="000000" w:themeColor="text1"/>
            </w:rPr>
            <w:t>Lei</w:t>
          </w:r>
        </w:hyperlink>
        <w:r w:rsidRPr="00100082">
          <w:rPr>
            <w:rStyle w:val="Hyperlink"/>
            <w:b/>
            <w:bCs/>
            <w:color w:val="000000" w:themeColor="text1"/>
          </w:rPr>
          <w:t xml:space="preserve"> Federal nº 14.133, de 2021</w:t>
        </w:r>
      </w:hyperlink>
      <w:r w:rsidRPr="00100082">
        <w:rPr>
          <w:color w:val="000000" w:themeColor="text1"/>
        </w:rPr>
        <w:t>).</w:t>
      </w:r>
    </w:p>
    <w:p w14:paraId="7FACC1CE" w14:textId="77777777" w:rsidR="003D0F5C" w:rsidRPr="00100082" w:rsidRDefault="003D0F5C" w:rsidP="00100082">
      <w:pPr>
        <w:pStyle w:val="Nivel3"/>
        <w:spacing w:line="360" w:lineRule="auto"/>
        <w:rPr>
          <w:color w:val="000000" w:themeColor="text1"/>
        </w:rPr>
      </w:pPr>
      <w:r w:rsidRPr="00100082">
        <w:rPr>
          <w:b/>
          <w:bCs/>
          <w:color w:val="000000" w:themeColor="text1"/>
        </w:rPr>
        <w:t>I.</w:t>
      </w:r>
      <w:r w:rsidRPr="00100082">
        <w:rPr>
          <w:color w:val="000000" w:themeColor="text1"/>
        </w:rPr>
        <w:t xml:space="preserve"> Previamente ao encaminhamento à cobrança judicial, a multa poderá ser recolhida administrativamente no prazo máximo de 15 (quinze)</w:t>
      </w:r>
      <w:r w:rsidRPr="00100082">
        <w:rPr>
          <w:i/>
          <w:iCs/>
          <w:color w:val="000000" w:themeColor="text1"/>
        </w:rPr>
        <w:t xml:space="preserve"> </w:t>
      </w:r>
      <w:r w:rsidRPr="00100082">
        <w:rPr>
          <w:color w:val="000000" w:themeColor="text1"/>
        </w:rPr>
        <w:t>dias, a contar da data do recebimento da comunicação enviada pela autoridade competente.</w:t>
      </w:r>
      <w:bookmarkStart w:id="77" w:name="_Hlk78351618"/>
      <w:bookmarkEnd w:id="77"/>
    </w:p>
    <w:p w14:paraId="2193F6F2" w14:textId="77777777" w:rsidR="003D0F5C" w:rsidRPr="00100082" w:rsidRDefault="003D0F5C" w:rsidP="00100082">
      <w:pPr>
        <w:pStyle w:val="Nivel2"/>
        <w:spacing w:line="360" w:lineRule="auto"/>
        <w:rPr>
          <w:color w:val="000000" w:themeColor="text1"/>
        </w:rPr>
      </w:pPr>
      <w:r w:rsidRPr="00100082">
        <w:rPr>
          <w:b/>
          <w:bCs/>
          <w:color w:val="000000" w:themeColor="text1"/>
        </w:rPr>
        <w:t>9.7</w:t>
      </w:r>
      <w:r w:rsidRPr="00100082">
        <w:rPr>
          <w:color w:val="000000" w:themeColor="text1"/>
        </w:rPr>
        <w:t xml:space="preserve"> A aplicação das sanções realizar-se-á em processo administrativo que assegure o contraditório e a ampla defesa ao Contratado, observando-se o procedimento previsto no caput e parágrafos do </w:t>
      </w:r>
      <w:hyperlink r:id="rId69" w:anchor="art158" w:history="1">
        <w:r w:rsidRPr="00100082">
          <w:rPr>
            <w:rStyle w:val="Hyperlink"/>
            <w:color w:val="000000" w:themeColor="text1"/>
          </w:rPr>
          <w:t xml:space="preserve">artigo 158 da </w:t>
        </w:r>
        <w:hyperlink r:id="rId70"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 para as penalidades de impedimento de licitar e contratar e de declaração de inidoneidade para licitar ou contratar.</w:t>
      </w:r>
    </w:p>
    <w:p w14:paraId="4475662C" w14:textId="77777777" w:rsidR="003D0F5C" w:rsidRPr="00100082" w:rsidRDefault="003D0F5C" w:rsidP="00100082">
      <w:pPr>
        <w:pStyle w:val="Nivel2"/>
        <w:spacing w:line="360" w:lineRule="auto"/>
        <w:rPr>
          <w:color w:val="000000" w:themeColor="text1"/>
        </w:rPr>
      </w:pPr>
      <w:r w:rsidRPr="00100082">
        <w:rPr>
          <w:b/>
          <w:bCs/>
          <w:color w:val="000000" w:themeColor="text1"/>
        </w:rPr>
        <w:t>9.8</w:t>
      </w:r>
      <w:r w:rsidRPr="00100082">
        <w:rPr>
          <w:color w:val="000000" w:themeColor="text1"/>
        </w:rPr>
        <w:t xml:space="preserve"> Na aplicação das sanções serão considerados (§ 1º, do </w:t>
      </w:r>
      <w:hyperlink r:id="rId71" w:anchor="art156§1" w:history="1">
        <w:r w:rsidRPr="00100082">
          <w:rPr>
            <w:rStyle w:val="Hyperlink"/>
            <w:color w:val="000000" w:themeColor="text1"/>
          </w:rPr>
          <w:t xml:space="preserve">artigo 156, da </w:t>
        </w:r>
        <w:hyperlink r:id="rId72"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66DD9207" w14:textId="77777777" w:rsidR="003D0F5C" w:rsidRPr="00100082" w:rsidRDefault="003D0F5C" w:rsidP="00100082">
      <w:pPr>
        <w:suppressAutoHyphens/>
        <w:spacing w:before="120" w:after="120" w:line="360" w:lineRule="auto"/>
        <w:ind w:firstLine="567"/>
        <w:contextualSpacing/>
        <w:rPr>
          <w:rFonts w:ascii="Cambria" w:eastAsia="Arial" w:hAnsi="Cambria" w:cs="Arial"/>
          <w:color w:val="000000" w:themeColor="text1"/>
        </w:rPr>
      </w:pPr>
      <w:r w:rsidRPr="00100082">
        <w:rPr>
          <w:rFonts w:ascii="Cambria" w:eastAsia="Arial" w:hAnsi="Cambria" w:cs="Arial"/>
          <w:b/>
          <w:bCs/>
          <w:color w:val="000000" w:themeColor="text1"/>
        </w:rPr>
        <w:t>I.</w:t>
      </w:r>
      <w:r w:rsidRPr="00100082">
        <w:rPr>
          <w:rFonts w:ascii="Cambria" w:eastAsia="Arial" w:hAnsi="Cambria" w:cs="Arial"/>
          <w:color w:val="000000" w:themeColor="text1"/>
        </w:rPr>
        <w:t xml:space="preserve"> a natureza e a gravidade da infração cometida;</w:t>
      </w:r>
    </w:p>
    <w:p w14:paraId="5D3813E6" w14:textId="77777777" w:rsidR="003D0F5C" w:rsidRPr="00100082" w:rsidRDefault="003D0F5C" w:rsidP="00100082">
      <w:pPr>
        <w:suppressAutoHyphens/>
        <w:spacing w:before="120" w:after="120" w:line="360" w:lineRule="auto"/>
        <w:ind w:firstLine="567"/>
        <w:contextualSpacing/>
        <w:rPr>
          <w:rFonts w:ascii="Cambria" w:eastAsia="Arial" w:hAnsi="Cambria" w:cs="Arial"/>
          <w:color w:val="000000" w:themeColor="text1"/>
        </w:rPr>
      </w:pPr>
      <w:r w:rsidRPr="00100082">
        <w:rPr>
          <w:rFonts w:ascii="Cambria" w:eastAsia="Arial" w:hAnsi="Cambria" w:cs="Arial"/>
          <w:b/>
          <w:bCs/>
          <w:color w:val="000000" w:themeColor="text1"/>
        </w:rPr>
        <w:t>II.</w:t>
      </w:r>
      <w:r w:rsidRPr="00100082">
        <w:rPr>
          <w:rFonts w:ascii="Cambria" w:eastAsia="Arial" w:hAnsi="Cambria" w:cs="Arial"/>
          <w:color w:val="000000" w:themeColor="text1"/>
        </w:rPr>
        <w:t xml:space="preserve"> as peculiaridades do caso concreto;</w:t>
      </w:r>
    </w:p>
    <w:p w14:paraId="4B6033F9" w14:textId="77777777" w:rsidR="003D0F5C" w:rsidRPr="00100082" w:rsidRDefault="003D0F5C" w:rsidP="00100082">
      <w:pPr>
        <w:suppressAutoHyphens/>
        <w:spacing w:before="120" w:after="120" w:line="360" w:lineRule="auto"/>
        <w:ind w:firstLine="567"/>
        <w:contextualSpacing/>
        <w:rPr>
          <w:rFonts w:ascii="Cambria" w:eastAsia="Arial" w:hAnsi="Cambria" w:cs="Arial"/>
          <w:color w:val="000000" w:themeColor="text1"/>
        </w:rPr>
      </w:pPr>
      <w:r w:rsidRPr="00100082">
        <w:rPr>
          <w:rFonts w:ascii="Cambria" w:eastAsia="Arial" w:hAnsi="Cambria" w:cs="Arial"/>
          <w:b/>
          <w:bCs/>
          <w:color w:val="000000" w:themeColor="text1"/>
        </w:rPr>
        <w:t>III.</w:t>
      </w:r>
      <w:r w:rsidRPr="00100082">
        <w:rPr>
          <w:rFonts w:ascii="Cambria" w:eastAsia="Arial" w:hAnsi="Cambria" w:cs="Arial"/>
          <w:color w:val="000000" w:themeColor="text1"/>
        </w:rPr>
        <w:t xml:space="preserve"> as circunstâncias agravantes ou atenuantes;</w:t>
      </w:r>
    </w:p>
    <w:p w14:paraId="44B6B3FE" w14:textId="77777777" w:rsidR="003D0F5C" w:rsidRPr="00100082" w:rsidRDefault="003D0F5C" w:rsidP="00100082">
      <w:pPr>
        <w:suppressAutoHyphens/>
        <w:spacing w:before="120" w:after="120" w:line="360" w:lineRule="auto"/>
        <w:ind w:firstLine="567"/>
        <w:contextualSpacing/>
        <w:rPr>
          <w:rFonts w:ascii="Cambria" w:eastAsia="Arial" w:hAnsi="Cambria" w:cs="Arial"/>
          <w:color w:val="000000" w:themeColor="text1"/>
        </w:rPr>
      </w:pPr>
      <w:r w:rsidRPr="00100082">
        <w:rPr>
          <w:rFonts w:ascii="Cambria" w:eastAsia="Arial" w:hAnsi="Cambria" w:cs="Arial"/>
          <w:b/>
          <w:bCs/>
          <w:color w:val="000000" w:themeColor="text1"/>
        </w:rPr>
        <w:t>IV.</w:t>
      </w:r>
      <w:r w:rsidRPr="00100082">
        <w:rPr>
          <w:rFonts w:ascii="Cambria" w:eastAsia="Arial" w:hAnsi="Cambria" w:cs="Arial"/>
          <w:color w:val="000000" w:themeColor="text1"/>
        </w:rPr>
        <w:t xml:space="preserve"> os danos que dela provierem para o Contratante;</w:t>
      </w:r>
    </w:p>
    <w:p w14:paraId="3023FDA0" w14:textId="77777777" w:rsidR="003D0F5C" w:rsidRPr="00100082" w:rsidRDefault="003D0F5C" w:rsidP="00100082">
      <w:pPr>
        <w:suppressAutoHyphens/>
        <w:spacing w:before="120" w:after="120" w:line="360" w:lineRule="auto"/>
        <w:ind w:firstLine="567"/>
        <w:contextualSpacing/>
        <w:rPr>
          <w:rFonts w:ascii="Cambria" w:eastAsia="Arial" w:hAnsi="Cambria" w:cs="Arial"/>
          <w:color w:val="000000" w:themeColor="text1"/>
        </w:rPr>
      </w:pPr>
      <w:r w:rsidRPr="00100082">
        <w:rPr>
          <w:rFonts w:ascii="Cambria" w:eastAsia="Arial" w:hAnsi="Cambria" w:cs="Arial"/>
          <w:b/>
          <w:bCs/>
          <w:color w:val="000000" w:themeColor="text1"/>
        </w:rPr>
        <w:t>V.</w:t>
      </w:r>
      <w:r w:rsidRPr="00100082">
        <w:rPr>
          <w:rFonts w:ascii="Cambria" w:eastAsia="Arial" w:hAnsi="Cambria" w:cs="Arial"/>
          <w:color w:val="000000" w:themeColor="text1"/>
        </w:rPr>
        <w:t xml:space="preserve"> a implantação ou o aperfeiçoamento de programa de integridade, conforme normas e orientações dos órgãos de controle.</w:t>
      </w:r>
    </w:p>
    <w:p w14:paraId="6FC5C19B" w14:textId="77777777" w:rsidR="003D0F5C" w:rsidRPr="00100082" w:rsidRDefault="003D0F5C" w:rsidP="00100082">
      <w:pPr>
        <w:pStyle w:val="Nivel2"/>
        <w:spacing w:line="360" w:lineRule="auto"/>
        <w:rPr>
          <w:color w:val="000000" w:themeColor="text1"/>
        </w:rPr>
      </w:pPr>
      <w:r w:rsidRPr="00100082">
        <w:rPr>
          <w:b/>
          <w:bCs/>
          <w:color w:val="000000" w:themeColor="text1"/>
        </w:rPr>
        <w:t>9.9</w:t>
      </w:r>
      <w:r w:rsidRPr="00100082">
        <w:rPr>
          <w:color w:val="000000" w:themeColor="text1"/>
        </w:rPr>
        <w:t xml:space="preserve"> Os atos previstos como infrações administrativas na </w:t>
      </w:r>
      <w:hyperlink r:id="rId73"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 xml:space="preserve">, ou em outras leis de licitações e contratos da Administração Pública que também sejam tipificados como atos </w:t>
      </w:r>
      <w:r w:rsidRPr="00100082">
        <w:rPr>
          <w:color w:val="000000" w:themeColor="text1"/>
        </w:rPr>
        <w:lastRenderedPageBreak/>
        <w:t xml:space="preserve">lesivos na </w:t>
      </w:r>
      <w:hyperlink r:id="rId74" w:history="1">
        <w:r w:rsidRPr="00100082">
          <w:rPr>
            <w:rStyle w:val="Hyperlink"/>
            <w:color w:val="000000" w:themeColor="text1"/>
          </w:rPr>
          <w:t>Lei nº 12.846, de 2013</w:t>
        </w:r>
      </w:hyperlink>
      <w:r w:rsidRPr="00100082">
        <w:rPr>
          <w:color w:val="000000" w:themeColor="text1"/>
        </w:rPr>
        <w:t>, serão apurados e julgados conjuntamente, nos mesmos autos, observados o rito procedimental e autoridade competente definidos na referida Lei (</w:t>
      </w:r>
      <w:hyperlink r:id="rId75" w:history="1">
        <w:r w:rsidRPr="00100082">
          <w:rPr>
            <w:rStyle w:val="Hyperlink"/>
            <w:color w:val="000000" w:themeColor="text1"/>
          </w:rPr>
          <w:t>artigo 159</w:t>
        </w:r>
      </w:hyperlink>
      <w:r w:rsidRPr="00100082">
        <w:rPr>
          <w:color w:val="000000" w:themeColor="text1"/>
        </w:rPr>
        <w:t>).</w:t>
      </w:r>
    </w:p>
    <w:p w14:paraId="10A15963" w14:textId="77777777" w:rsidR="003D0F5C" w:rsidRPr="00100082" w:rsidRDefault="003D0F5C" w:rsidP="00100082">
      <w:pPr>
        <w:pStyle w:val="Nivel2"/>
        <w:spacing w:line="360" w:lineRule="auto"/>
        <w:rPr>
          <w:i/>
          <w:iCs/>
          <w:color w:val="000000" w:themeColor="text1"/>
        </w:rPr>
      </w:pPr>
      <w:r w:rsidRPr="00100082">
        <w:rPr>
          <w:b/>
          <w:bCs/>
          <w:color w:val="000000" w:themeColor="text1"/>
        </w:rPr>
        <w:t>9.10</w:t>
      </w:r>
      <w:r w:rsidRPr="00100082">
        <w:rPr>
          <w:color w:val="000000" w:themeColor="text1"/>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6" w:anchor="art160" w:history="1">
        <w:r w:rsidRPr="00100082">
          <w:rPr>
            <w:rStyle w:val="Hyperlink"/>
            <w:color w:val="000000" w:themeColor="text1"/>
          </w:rPr>
          <w:t xml:space="preserve">artigo 160, da </w:t>
        </w:r>
        <w:hyperlink r:id="rId77"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18EEEB08" w14:textId="77777777" w:rsidR="003D0F5C" w:rsidRPr="00100082" w:rsidRDefault="003D0F5C" w:rsidP="00100082">
      <w:pPr>
        <w:pStyle w:val="Nivel2"/>
        <w:spacing w:line="360" w:lineRule="auto"/>
        <w:rPr>
          <w:i/>
          <w:iCs/>
          <w:color w:val="000000" w:themeColor="text1"/>
        </w:rPr>
      </w:pPr>
      <w:r w:rsidRPr="00100082">
        <w:rPr>
          <w:b/>
          <w:bCs/>
          <w:color w:val="000000" w:themeColor="text1"/>
        </w:rPr>
        <w:t>9.11</w:t>
      </w:r>
      <w:r w:rsidRPr="00100082">
        <w:rPr>
          <w:color w:val="000000" w:themeColor="text1"/>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8" w:anchor="art161" w:history="1">
        <w:r w:rsidRPr="00100082">
          <w:rPr>
            <w:rStyle w:val="Hyperlink"/>
            <w:color w:val="000000" w:themeColor="text1"/>
          </w:rPr>
          <w:t xml:space="preserve">Artigo 161, da </w:t>
        </w:r>
        <w:hyperlink r:id="rId79"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20BB5100" w14:textId="77777777" w:rsidR="003D0F5C" w:rsidRPr="00100082" w:rsidRDefault="003D0F5C" w:rsidP="00100082">
      <w:pPr>
        <w:pStyle w:val="Nivel2"/>
        <w:spacing w:line="360" w:lineRule="auto"/>
        <w:rPr>
          <w:i/>
          <w:iCs/>
          <w:color w:val="000000" w:themeColor="text1"/>
        </w:rPr>
      </w:pPr>
      <w:r w:rsidRPr="00100082">
        <w:rPr>
          <w:b/>
          <w:bCs/>
          <w:color w:val="000000" w:themeColor="text1"/>
        </w:rPr>
        <w:t>9.12</w:t>
      </w:r>
      <w:r w:rsidRPr="00100082">
        <w:rPr>
          <w:color w:val="000000" w:themeColor="text1"/>
        </w:rPr>
        <w:t xml:space="preserve"> As sanções de impedimento de licitar e contratar e declaração de inidoneidade para licitar ou contratar são passíveis de reabilitação na forma do </w:t>
      </w:r>
      <w:hyperlink r:id="rId80" w:anchor="163" w:history="1">
        <w:r w:rsidRPr="00100082">
          <w:rPr>
            <w:rStyle w:val="Hyperlink"/>
            <w:color w:val="000000" w:themeColor="text1"/>
          </w:rPr>
          <w:t xml:space="preserve">artigo 163 da </w:t>
        </w:r>
        <w:hyperlink r:id="rId81"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color w:val="000000" w:themeColor="text1"/>
        </w:rPr>
        <w:t>.</w:t>
      </w:r>
    </w:p>
    <w:p w14:paraId="4D1F1E3A" w14:textId="77777777" w:rsidR="003D0F5C" w:rsidRPr="00100082" w:rsidRDefault="003D0F5C" w:rsidP="00100082">
      <w:pPr>
        <w:pStyle w:val="Nivel2"/>
        <w:spacing w:line="360" w:lineRule="auto"/>
        <w:rPr>
          <w:color w:val="000000" w:themeColor="text1"/>
        </w:rPr>
      </w:pPr>
      <w:r w:rsidRPr="00100082">
        <w:rPr>
          <w:b/>
          <w:bCs/>
          <w:color w:val="000000" w:themeColor="text1"/>
        </w:rPr>
        <w:t>9.13</w:t>
      </w:r>
      <w:r w:rsidRPr="00100082">
        <w:rPr>
          <w:color w:val="000000" w:themeColor="text1"/>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100082">
        <w:rPr>
          <w:rFonts w:ascii="Cambria" w:hAnsi="Cambria"/>
          <w:b/>
          <w:color w:val="000000" w:themeColor="text1"/>
          <w:sz w:val="22"/>
          <w:szCs w:val="22"/>
        </w:rPr>
        <w:t>CLÁUSULA DÉCIMA – DA EXTINÇÃO CONTRATUAL </w:t>
      </w:r>
    </w:p>
    <w:p w14:paraId="0F04B5F2" w14:textId="77777777" w:rsidR="003D0F5C" w:rsidRPr="00100082" w:rsidRDefault="003D0F5C" w:rsidP="00100082">
      <w:pPr>
        <w:pStyle w:val="Nivel2"/>
        <w:spacing w:line="360" w:lineRule="auto"/>
        <w:rPr>
          <w:color w:val="000000" w:themeColor="text1"/>
        </w:rPr>
      </w:pPr>
      <w:r w:rsidRPr="00100082">
        <w:rPr>
          <w:b/>
          <w:bCs/>
          <w:color w:val="000000" w:themeColor="text1"/>
        </w:rPr>
        <w:t>10.1</w:t>
      </w:r>
      <w:r w:rsidRPr="00100082">
        <w:rPr>
          <w:color w:val="000000" w:themeColor="text1"/>
        </w:rPr>
        <w:t xml:space="preserve"> O contrato será extinto quando cumpridas as obrigações de ambas as partes, ainda que isso ocorra antes do prazo estipulado para tanto.</w:t>
      </w:r>
    </w:p>
    <w:p w14:paraId="42C4C7E6" w14:textId="77777777" w:rsidR="003D0F5C" w:rsidRPr="00100082" w:rsidRDefault="003D0F5C" w:rsidP="00100082">
      <w:pPr>
        <w:pStyle w:val="Nivel2"/>
        <w:spacing w:line="360" w:lineRule="auto"/>
        <w:rPr>
          <w:color w:val="000000" w:themeColor="text1"/>
        </w:rPr>
      </w:pPr>
      <w:r w:rsidRPr="00100082">
        <w:rPr>
          <w:b/>
          <w:bCs/>
          <w:color w:val="000000" w:themeColor="text1"/>
        </w:rPr>
        <w:t>10.2</w:t>
      </w:r>
      <w:r w:rsidRPr="00100082">
        <w:rPr>
          <w:color w:val="000000" w:themeColor="text1"/>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100082" w:rsidRDefault="003D0F5C" w:rsidP="00100082">
      <w:pPr>
        <w:pStyle w:val="Nivel3"/>
        <w:spacing w:line="360" w:lineRule="auto"/>
        <w:rPr>
          <w:i/>
          <w:iCs/>
          <w:color w:val="000000" w:themeColor="text1"/>
        </w:rPr>
      </w:pPr>
      <w:r w:rsidRPr="00100082">
        <w:rPr>
          <w:b/>
          <w:bCs/>
          <w:color w:val="000000" w:themeColor="text1"/>
        </w:rPr>
        <w:t>I.</w:t>
      </w:r>
      <w:r w:rsidRPr="00100082">
        <w:rPr>
          <w:color w:val="000000" w:themeColor="text1"/>
        </w:rPr>
        <w:t xml:space="preserve"> Quando a não conclusão do contrato referida no item anterior decorrer de culpa do contratado:</w:t>
      </w:r>
    </w:p>
    <w:p w14:paraId="745DBC15" w14:textId="77777777" w:rsidR="003D0F5C" w:rsidRPr="00100082" w:rsidRDefault="003D0F5C" w:rsidP="00100082">
      <w:pPr>
        <w:suppressAutoHyphens/>
        <w:spacing w:before="120" w:after="120" w:line="360" w:lineRule="auto"/>
        <w:ind w:left="567" w:firstLine="567"/>
        <w:rPr>
          <w:rFonts w:ascii="Cambria" w:eastAsia="Arial" w:hAnsi="Cambria" w:cs="Arial"/>
          <w:color w:val="000000" w:themeColor="text1"/>
        </w:rPr>
      </w:pPr>
      <w:r w:rsidRPr="00100082">
        <w:rPr>
          <w:rFonts w:ascii="Cambria" w:eastAsia="Arial" w:hAnsi="Cambria" w:cs="Arial"/>
          <w:b/>
          <w:bCs/>
          <w:color w:val="000000" w:themeColor="text1"/>
        </w:rPr>
        <w:lastRenderedPageBreak/>
        <w:t>a)</w:t>
      </w:r>
      <w:r w:rsidRPr="00100082">
        <w:rPr>
          <w:rFonts w:ascii="Cambria" w:eastAsia="Arial" w:hAnsi="Cambria" w:cs="Arial"/>
          <w:color w:val="000000" w:themeColor="text1"/>
        </w:rPr>
        <w:t xml:space="preserve"> ficará ele constituído em mora, sendo-lhe aplicáveis as respectivas sanções administrativas; e </w:t>
      </w:r>
    </w:p>
    <w:p w14:paraId="4B057487" w14:textId="77777777" w:rsidR="003D0F5C" w:rsidRPr="00100082" w:rsidRDefault="003D0F5C" w:rsidP="00100082">
      <w:pPr>
        <w:suppressAutoHyphens/>
        <w:spacing w:before="120" w:after="120" w:line="360" w:lineRule="auto"/>
        <w:ind w:left="567" w:firstLine="567"/>
        <w:rPr>
          <w:rFonts w:ascii="Cambria" w:eastAsia="Arial" w:hAnsi="Cambria" w:cs="Arial"/>
          <w:color w:val="000000" w:themeColor="text1"/>
        </w:rPr>
      </w:pPr>
      <w:r w:rsidRPr="00100082">
        <w:rPr>
          <w:rFonts w:ascii="Cambria" w:eastAsia="Arial" w:hAnsi="Cambria" w:cs="Arial"/>
          <w:b/>
          <w:bCs/>
          <w:color w:val="000000" w:themeColor="text1"/>
        </w:rPr>
        <w:t>b)</w:t>
      </w:r>
      <w:r w:rsidRPr="00100082">
        <w:rPr>
          <w:rFonts w:ascii="Cambria" w:eastAsia="Arial" w:hAnsi="Cambria" w:cs="Arial"/>
          <w:color w:val="000000" w:themeColor="text1"/>
        </w:rPr>
        <w:t xml:space="preserve"> poderá a Administração optar pela extinção do contrato e, nesse caso, adotará as medidas admitidas em lei para a continuidade da execução contratual.</w:t>
      </w:r>
    </w:p>
    <w:p w14:paraId="2B544579" w14:textId="77777777" w:rsidR="003D0F5C" w:rsidRPr="00100082" w:rsidRDefault="003D0F5C" w:rsidP="00100082">
      <w:pPr>
        <w:pStyle w:val="Nivel2"/>
        <w:spacing w:line="360" w:lineRule="auto"/>
        <w:rPr>
          <w:color w:val="000000" w:themeColor="text1"/>
        </w:rPr>
      </w:pPr>
      <w:r w:rsidRPr="00100082">
        <w:rPr>
          <w:b/>
          <w:bCs/>
          <w:color w:val="000000" w:themeColor="text1"/>
        </w:rPr>
        <w:t>10.3</w:t>
      </w:r>
      <w:r w:rsidRPr="00100082">
        <w:rPr>
          <w:color w:val="000000" w:themeColor="text1"/>
        </w:rPr>
        <w:t xml:space="preserve"> O contrato também será extinto quando vencido o prazo nele estipulado, independentemente de terem sido cumpridas ou não as obrigações de ambas as partes contraentes.</w:t>
      </w:r>
    </w:p>
    <w:p w14:paraId="5AF9F20C" w14:textId="77777777" w:rsidR="003D0F5C" w:rsidRPr="00100082" w:rsidRDefault="003D0F5C" w:rsidP="00100082">
      <w:pPr>
        <w:pStyle w:val="Nivel3"/>
        <w:spacing w:line="360" w:lineRule="auto"/>
        <w:ind w:firstLine="0"/>
        <w:rPr>
          <w:i/>
          <w:iCs/>
          <w:color w:val="000000" w:themeColor="text1"/>
        </w:rPr>
      </w:pPr>
      <w:r w:rsidRPr="00100082">
        <w:rPr>
          <w:b/>
          <w:bCs/>
          <w:color w:val="000000" w:themeColor="text1"/>
        </w:rPr>
        <w:t>10.4</w:t>
      </w:r>
      <w:r w:rsidRPr="00100082">
        <w:rPr>
          <w:color w:val="000000" w:themeColor="text1"/>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100082" w:rsidRDefault="003D0F5C" w:rsidP="00100082">
      <w:pPr>
        <w:pStyle w:val="Nivel3"/>
        <w:spacing w:line="360" w:lineRule="auto"/>
        <w:rPr>
          <w:i/>
          <w:iCs/>
          <w:color w:val="000000" w:themeColor="text1"/>
        </w:rPr>
      </w:pPr>
      <w:r w:rsidRPr="00100082">
        <w:rPr>
          <w:b/>
          <w:bCs/>
          <w:color w:val="000000" w:themeColor="text1"/>
        </w:rPr>
        <w:t>I.</w:t>
      </w:r>
      <w:r w:rsidRPr="00100082">
        <w:rPr>
          <w:color w:val="000000" w:themeColor="text1"/>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100082" w:rsidRDefault="003D0F5C" w:rsidP="00100082">
      <w:pPr>
        <w:pStyle w:val="Nivel3"/>
        <w:spacing w:line="360" w:lineRule="auto"/>
        <w:rPr>
          <w:i/>
          <w:iCs/>
          <w:color w:val="000000" w:themeColor="text1"/>
        </w:rPr>
      </w:pPr>
      <w:r w:rsidRPr="00100082">
        <w:rPr>
          <w:b/>
          <w:bCs/>
          <w:color w:val="000000" w:themeColor="text1"/>
        </w:rPr>
        <w:t>II.</w:t>
      </w:r>
      <w:r w:rsidRPr="00100082">
        <w:rPr>
          <w:color w:val="000000" w:themeColor="text1"/>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100082" w:rsidRDefault="003D0F5C" w:rsidP="00100082">
      <w:pPr>
        <w:pStyle w:val="Nivel2"/>
        <w:spacing w:line="360" w:lineRule="auto"/>
        <w:rPr>
          <w:color w:val="000000" w:themeColor="text1"/>
        </w:rPr>
      </w:pPr>
      <w:r w:rsidRPr="00100082">
        <w:rPr>
          <w:b/>
          <w:bCs/>
          <w:color w:val="000000" w:themeColor="text1"/>
        </w:rPr>
        <w:t>10.5</w:t>
      </w:r>
      <w:r w:rsidRPr="00100082">
        <w:rPr>
          <w:color w:val="000000" w:themeColor="text1"/>
        </w:rPr>
        <w:t xml:space="preserve"> O contrato poderá ser extinto antes de cumpridas as obrigações nele estipuladas, ou antes do prazo nele fixado, por algum dos motivos previstos no artigo 137, da </w:t>
      </w:r>
      <w:hyperlink r:id="rId82"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 xml:space="preserve">, bem como amigavelmente, assegurados o contraditório e a ampla defesa. Conforme os artigos 138 e 139, ambos da </w:t>
      </w:r>
      <w:hyperlink r:id="rId83"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w:t>
      </w:r>
    </w:p>
    <w:p w14:paraId="62D27E83" w14:textId="77777777" w:rsidR="003D0F5C" w:rsidRPr="00100082" w:rsidRDefault="003D0F5C" w:rsidP="00100082">
      <w:pPr>
        <w:pStyle w:val="Nivel3"/>
        <w:spacing w:line="360" w:lineRule="auto"/>
        <w:ind w:firstLine="0"/>
        <w:rPr>
          <w:color w:val="000000" w:themeColor="text1"/>
        </w:rPr>
      </w:pPr>
      <w:r w:rsidRPr="00100082">
        <w:rPr>
          <w:b/>
          <w:bCs/>
          <w:color w:val="000000" w:themeColor="text1"/>
        </w:rPr>
        <w:t>10.6</w:t>
      </w:r>
      <w:r w:rsidRPr="00100082">
        <w:rPr>
          <w:color w:val="000000" w:themeColor="text1"/>
        </w:rPr>
        <w:t xml:space="preserve"> A alteração social ou a modificação da finalidade ou da estrutura da empresa não ensejará a extinção se não restringir sua capacidade de concluir o contrato.</w:t>
      </w:r>
    </w:p>
    <w:p w14:paraId="404C506A" w14:textId="77777777" w:rsidR="003D0F5C" w:rsidRPr="00100082" w:rsidRDefault="003D0F5C" w:rsidP="00100082">
      <w:pPr>
        <w:pStyle w:val="Nivel3"/>
        <w:spacing w:line="360" w:lineRule="auto"/>
        <w:rPr>
          <w:color w:val="000000" w:themeColor="text1"/>
        </w:rPr>
      </w:pPr>
      <w:r w:rsidRPr="00100082">
        <w:rPr>
          <w:b/>
          <w:bCs/>
          <w:color w:val="000000" w:themeColor="text1"/>
        </w:rPr>
        <w:t>I.</w:t>
      </w:r>
      <w:r w:rsidRPr="00100082">
        <w:rPr>
          <w:color w:val="000000" w:themeColor="text1"/>
        </w:rPr>
        <w:t xml:space="preserve"> Se a operação implicar mudança da pessoa jurídica contratada, deverá ser formalizado termo aditivo para alteração subjetiva.</w:t>
      </w:r>
    </w:p>
    <w:p w14:paraId="4AB5D0C4" w14:textId="77777777" w:rsidR="003D0F5C" w:rsidRPr="00100082" w:rsidRDefault="003D0F5C" w:rsidP="00100082">
      <w:pPr>
        <w:pStyle w:val="Nivel2"/>
        <w:spacing w:line="360" w:lineRule="auto"/>
        <w:rPr>
          <w:color w:val="000000" w:themeColor="text1"/>
        </w:rPr>
      </w:pPr>
      <w:r w:rsidRPr="00100082">
        <w:rPr>
          <w:b/>
          <w:bCs/>
          <w:color w:val="000000" w:themeColor="text1"/>
        </w:rPr>
        <w:t>10.7</w:t>
      </w:r>
      <w:r w:rsidRPr="00100082">
        <w:rPr>
          <w:color w:val="000000" w:themeColor="text1"/>
        </w:rPr>
        <w:t xml:space="preserve"> O termo de extinção, sempre que possível, será precedido:</w:t>
      </w:r>
    </w:p>
    <w:p w14:paraId="3C16DC60" w14:textId="77777777" w:rsidR="003D0F5C" w:rsidRPr="00100082" w:rsidRDefault="003D0F5C" w:rsidP="00100082">
      <w:pPr>
        <w:pStyle w:val="Nivel3"/>
        <w:spacing w:line="360" w:lineRule="auto"/>
        <w:rPr>
          <w:color w:val="000000" w:themeColor="text1"/>
        </w:rPr>
      </w:pPr>
      <w:r w:rsidRPr="00100082">
        <w:rPr>
          <w:b/>
          <w:bCs/>
          <w:color w:val="000000" w:themeColor="text1"/>
        </w:rPr>
        <w:t>I.</w:t>
      </w:r>
      <w:r w:rsidRPr="00100082">
        <w:rPr>
          <w:color w:val="000000" w:themeColor="text1"/>
        </w:rPr>
        <w:t xml:space="preserve"> Balanço dos eventos contratuais já cumpridos ou parcialmente cumpridos;</w:t>
      </w:r>
    </w:p>
    <w:p w14:paraId="54111B4D" w14:textId="77777777" w:rsidR="003D0F5C" w:rsidRPr="00100082" w:rsidRDefault="003D0F5C" w:rsidP="00100082">
      <w:pPr>
        <w:pStyle w:val="Nivel3"/>
        <w:spacing w:line="360" w:lineRule="auto"/>
        <w:rPr>
          <w:color w:val="000000" w:themeColor="text1"/>
        </w:rPr>
      </w:pPr>
      <w:r w:rsidRPr="00100082">
        <w:rPr>
          <w:b/>
          <w:bCs/>
          <w:color w:val="000000" w:themeColor="text1"/>
        </w:rPr>
        <w:t>II.</w:t>
      </w:r>
      <w:r w:rsidRPr="00100082">
        <w:rPr>
          <w:color w:val="000000" w:themeColor="text1"/>
        </w:rPr>
        <w:t xml:space="preserve"> Relação dos pagamentos já efetuados e ainda devidos;</w:t>
      </w:r>
    </w:p>
    <w:p w14:paraId="2F513D4E" w14:textId="77777777" w:rsidR="003D0F5C" w:rsidRPr="00100082" w:rsidRDefault="003D0F5C" w:rsidP="00100082">
      <w:pPr>
        <w:pStyle w:val="Nivel3"/>
        <w:spacing w:line="360" w:lineRule="auto"/>
        <w:rPr>
          <w:color w:val="000000" w:themeColor="text1"/>
        </w:rPr>
      </w:pPr>
      <w:r w:rsidRPr="00100082">
        <w:rPr>
          <w:b/>
          <w:bCs/>
          <w:color w:val="000000" w:themeColor="text1"/>
        </w:rPr>
        <w:t>III.</w:t>
      </w:r>
      <w:r w:rsidRPr="00100082">
        <w:rPr>
          <w:color w:val="000000" w:themeColor="text1"/>
        </w:rPr>
        <w:t xml:space="preserve"> Indenizações e multas.</w:t>
      </w:r>
    </w:p>
    <w:p w14:paraId="5AA99521" w14:textId="77777777" w:rsidR="003D0F5C" w:rsidRPr="00100082" w:rsidRDefault="003D0F5C" w:rsidP="00100082">
      <w:pPr>
        <w:pStyle w:val="Nivel2"/>
        <w:spacing w:line="360" w:lineRule="auto"/>
        <w:rPr>
          <w:color w:val="000000" w:themeColor="text1"/>
        </w:rPr>
      </w:pPr>
      <w:r w:rsidRPr="00100082">
        <w:rPr>
          <w:b/>
          <w:bCs/>
          <w:color w:val="000000" w:themeColor="text1"/>
        </w:rPr>
        <w:lastRenderedPageBreak/>
        <w:t>10.8</w:t>
      </w:r>
      <w:r w:rsidRPr="00100082">
        <w:rPr>
          <w:color w:val="000000" w:themeColor="text1"/>
        </w:rPr>
        <w:t xml:space="preserve"> A extinção do contrato não configura óbice para o reconhecimento do desequilíbrio econômico-financeiro, hipótese em que será concedida indenização por meio de termo indenizatório (caput, do artigo 131, da </w:t>
      </w:r>
      <w:hyperlink r:id="rId84"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 xml:space="preserve">). </w:t>
      </w:r>
    </w:p>
    <w:p w14:paraId="36CAEAE1" w14:textId="77777777" w:rsidR="003D0F5C" w:rsidRPr="00100082" w:rsidRDefault="003D0F5C" w:rsidP="00100082">
      <w:pPr>
        <w:pStyle w:val="Nivel2"/>
        <w:spacing w:line="360" w:lineRule="auto"/>
        <w:rPr>
          <w:color w:val="000000" w:themeColor="text1"/>
        </w:rPr>
      </w:pPr>
      <w:r w:rsidRPr="00100082">
        <w:rPr>
          <w:b/>
          <w:bCs/>
          <w:color w:val="000000" w:themeColor="text1"/>
        </w:rPr>
        <w:t>10.9</w:t>
      </w:r>
      <w:r w:rsidRPr="00100082">
        <w:rPr>
          <w:color w:val="000000" w:themeColor="text1"/>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5"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w:t>
      </w:r>
    </w:p>
    <w:p w14:paraId="21A1960D"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100082">
        <w:rPr>
          <w:rFonts w:ascii="Cambria" w:hAnsi="Cambria"/>
          <w:b/>
          <w:color w:val="000000" w:themeColor="text1"/>
          <w:sz w:val="22"/>
          <w:szCs w:val="22"/>
        </w:rPr>
        <w:t>CLÁUSULA DÉCIMA PRIMEIRA – DA DOTAÇÃO ORÇAMENTÁRIA </w:t>
      </w:r>
    </w:p>
    <w:p w14:paraId="4F06422B" w14:textId="77777777" w:rsidR="003D0F5C" w:rsidRPr="00100082" w:rsidRDefault="003D0F5C" w:rsidP="00100082">
      <w:pPr>
        <w:pStyle w:val="Nivel2"/>
        <w:spacing w:line="360" w:lineRule="auto"/>
        <w:rPr>
          <w:color w:val="000000" w:themeColor="text1"/>
        </w:rPr>
      </w:pPr>
      <w:r w:rsidRPr="00100082">
        <w:rPr>
          <w:b/>
          <w:bCs/>
          <w:color w:val="000000" w:themeColor="text1"/>
        </w:rPr>
        <w:t>11.1</w:t>
      </w:r>
      <w:r w:rsidRPr="00100082">
        <w:rPr>
          <w:color w:val="000000" w:themeColor="text1"/>
        </w:rPr>
        <w:t xml:space="preserve"> As despesas decorrentes da presente contratação correrão à conta de recursos específicos consignados na Lei Orçamentária Anual, na dotação abaixo discriminada:</w:t>
      </w:r>
    </w:p>
    <w:p w14:paraId="3010571F" w14:textId="67E8E23F" w:rsidR="00436DEF" w:rsidRPr="00100082" w:rsidRDefault="000431B8" w:rsidP="00100082">
      <w:pPr>
        <w:pStyle w:val="PargrafodaLista"/>
        <w:numPr>
          <w:ilvl w:val="0"/>
          <w:numId w:val="31"/>
        </w:numPr>
        <w:tabs>
          <w:tab w:val="left" w:pos="1701"/>
        </w:tabs>
        <w:spacing w:before="240" w:after="240" w:line="360" w:lineRule="auto"/>
        <w:rPr>
          <w:rFonts w:ascii="Cambria" w:hAnsi="Cambria"/>
          <w:color w:val="000000" w:themeColor="text1"/>
        </w:rPr>
      </w:pPr>
      <w:r w:rsidRPr="00100082">
        <w:rPr>
          <w:rFonts w:ascii="Cambria" w:hAnsi="Cambria"/>
        </w:rPr>
        <w:t>22.03.00000.22.17.04.122.0407.2033 – 3.3.90.39 – 47, Ficha 86 – Fonte 100.0;</w:t>
      </w:r>
    </w:p>
    <w:p w14:paraId="383C3D11" w14:textId="7DEB0D22" w:rsidR="003D0F5C" w:rsidRPr="00100082" w:rsidRDefault="003D0F5C" w:rsidP="00100082">
      <w:pPr>
        <w:pStyle w:val="Nivel2"/>
        <w:spacing w:line="360" w:lineRule="auto"/>
        <w:rPr>
          <w:color w:val="000000" w:themeColor="text1"/>
        </w:rPr>
      </w:pPr>
      <w:r w:rsidRPr="00100082">
        <w:rPr>
          <w:b/>
          <w:bCs/>
          <w:color w:val="000000" w:themeColor="text1"/>
        </w:rPr>
        <w:t>11.2</w:t>
      </w:r>
      <w:r w:rsidRPr="00100082">
        <w:rPr>
          <w:color w:val="000000" w:themeColor="text1"/>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sz w:val="22"/>
          <w:szCs w:val="22"/>
        </w:rPr>
      </w:pPr>
      <w:r w:rsidRPr="00100082">
        <w:rPr>
          <w:rFonts w:ascii="Cambria" w:hAnsi="Cambria"/>
          <w:b/>
          <w:color w:val="000000" w:themeColor="text1"/>
          <w:sz w:val="22"/>
          <w:szCs w:val="22"/>
        </w:rPr>
        <w:t>CLÁUSULA DÉCIMA SEGUNDA – DOS CASOS OMISSOS</w:t>
      </w:r>
    </w:p>
    <w:p w14:paraId="58CB8467" w14:textId="77777777" w:rsidR="003D0F5C" w:rsidRPr="00100082" w:rsidRDefault="003D0F5C" w:rsidP="00100082">
      <w:pPr>
        <w:tabs>
          <w:tab w:val="left" w:pos="3119"/>
        </w:tabs>
        <w:spacing w:after="240" w:line="360" w:lineRule="auto"/>
        <w:ind w:right="-1"/>
        <w:rPr>
          <w:rFonts w:ascii="Cambria" w:hAnsi="Cambria"/>
          <w:color w:val="000000" w:themeColor="text1"/>
        </w:rPr>
      </w:pPr>
      <w:r w:rsidRPr="00100082">
        <w:rPr>
          <w:rFonts w:ascii="Cambria" w:hAnsi="Cambria"/>
          <w:b/>
          <w:bCs/>
          <w:color w:val="000000" w:themeColor="text1"/>
        </w:rPr>
        <w:t>12.1</w:t>
      </w:r>
      <w:r w:rsidRPr="00100082">
        <w:rPr>
          <w:rFonts w:ascii="Cambria" w:hAnsi="Cambria"/>
          <w:color w:val="000000" w:themeColor="text1"/>
        </w:rPr>
        <w:t xml:space="preserve"> Os casos omissos serão decididos pelo contratante, segundo as disposições contidas na </w:t>
      </w:r>
      <w:hyperlink r:id="rId86"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r w:rsidRPr="00100082">
        <w:rPr>
          <w:rFonts w:ascii="Cambria" w:hAnsi="Cambria"/>
          <w:color w:val="000000" w:themeColor="text1"/>
        </w:rPr>
        <w:t xml:space="preserve">, e demais normas federais aplicáveis e, subsidiariamente, segundo as disposições contidas na </w:t>
      </w:r>
      <w:hyperlink r:id="rId87" w:history="1">
        <w:r w:rsidRPr="00100082">
          <w:rPr>
            <w:rStyle w:val="Hyperlink"/>
            <w:rFonts w:ascii="Cambria" w:hAnsi="Cambria"/>
            <w:color w:val="000000" w:themeColor="text1"/>
          </w:rPr>
          <w:t>Lei nº 8.078, de 1990 – Código de Defesa do Consumidor</w:t>
        </w:r>
      </w:hyperlink>
      <w:r w:rsidRPr="00100082">
        <w:rPr>
          <w:rFonts w:ascii="Cambria" w:hAnsi="Cambria"/>
          <w:color w:val="000000" w:themeColor="text1"/>
        </w:rPr>
        <w:t xml:space="preserve"> – e normas e princípios gerais dos contratos.</w:t>
      </w:r>
    </w:p>
    <w:p w14:paraId="12A35B88"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100082">
        <w:rPr>
          <w:rFonts w:ascii="Cambria" w:hAnsi="Cambria"/>
          <w:b/>
          <w:color w:val="000000" w:themeColor="text1"/>
          <w:sz w:val="22"/>
          <w:szCs w:val="22"/>
        </w:rPr>
        <w:t>CLÁUSULA DÉCIMA TERCEIRA – DAS ALTERAÇÕES </w:t>
      </w:r>
    </w:p>
    <w:p w14:paraId="1FFB2A67" w14:textId="77777777" w:rsidR="003D0F5C" w:rsidRPr="00100082" w:rsidRDefault="003D0F5C" w:rsidP="00100082">
      <w:pPr>
        <w:pStyle w:val="Nivel2"/>
        <w:spacing w:line="360" w:lineRule="auto"/>
        <w:rPr>
          <w:color w:val="000000" w:themeColor="text1"/>
        </w:rPr>
      </w:pPr>
      <w:r w:rsidRPr="00100082">
        <w:rPr>
          <w:b/>
          <w:bCs/>
          <w:color w:val="000000" w:themeColor="text1"/>
        </w:rPr>
        <w:t>13.1</w:t>
      </w:r>
      <w:r w:rsidRPr="00100082">
        <w:rPr>
          <w:color w:val="000000" w:themeColor="text1"/>
        </w:rPr>
        <w:t xml:space="preserve"> Eventuais alterações contratuais reger-se-ão pela disciplina do </w:t>
      </w:r>
      <w:hyperlink r:id="rId88" w:anchor="art124" w:history="1">
        <w:r w:rsidRPr="00100082">
          <w:rPr>
            <w:rStyle w:val="Hyperlink"/>
            <w:color w:val="000000" w:themeColor="text1"/>
          </w:rPr>
          <w:t xml:space="preserve">artigo 124 e seguintes da </w:t>
        </w:r>
        <w:hyperlink r:id="rId89"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rStyle w:val="Hyperlink"/>
          <w:color w:val="000000" w:themeColor="text1"/>
        </w:rPr>
        <w:t>.</w:t>
      </w:r>
    </w:p>
    <w:p w14:paraId="01967B87" w14:textId="77777777" w:rsidR="003D0F5C" w:rsidRPr="00100082" w:rsidRDefault="003D0F5C" w:rsidP="00100082">
      <w:pPr>
        <w:pStyle w:val="Nivel2"/>
        <w:spacing w:line="360" w:lineRule="auto"/>
        <w:rPr>
          <w:color w:val="000000" w:themeColor="text1"/>
        </w:rPr>
      </w:pPr>
      <w:r w:rsidRPr="00100082">
        <w:rPr>
          <w:b/>
          <w:bCs/>
          <w:color w:val="000000" w:themeColor="text1"/>
        </w:rPr>
        <w:t>13.2</w:t>
      </w:r>
      <w:r w:rsidRPr="00100082">
        <w:rPr>
          <w:color w:val="000000" w:themeColor="text1"/>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100082" w:rsidRDefault="003D0F5C" w:rsidP="00100082">
      <w:pPr>
        <w:pStyle w:val="Nivel2"/>
        <w:spacing w:line="360" w:lineRule="auto"/>
        <w:rPr>
          <w:color w:val="000000" w:themeColor="text1"/>
        </w:rPr>
      </w:pPr>
      <w:r w:rsidRPr="00100082">
        <w:rPr>
          <w:b/>
          <w:bCs/>
          <w:color w:val="000000" w:themeColor="text1"/>
        </w:rPr>
        <w:lastRenderedPageBreak/>
        <w:t>13.3</w:t>
      </w:r>
      <w:r w:rsidRPr="00100082">
        <w:rPr>
          <w:color w:val="000000" w:themeColor="text1"/>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90" w:history="1">
        <w:r w:rsidRPr="00100082">
          <w:rPr>
            <w:rStyle w:val="Hyperlink"/>
            <w:color w:val="000000" w:themeColor="text1"/>
          </w:rPr>
          <w:t>Lei</w:t>
        </w:r>
      </w:hyperlink>
      <w:r w:rsidRPr="00100082">
        <w:rPr>
          <w:rStyle w:val="Hyperlink"/>
          <w:color w:val="000000" w:themeColor="text1"/>
        </w:rPr>
        <w:t xml:space="preserve"> Federal nº 14.133, de 2021</w:t>
      </w:r>
      <w:r w:rsidRPr="00100082">
        <w:rPr>
          <w:color w:val="000000" w:themeColor="text1"/>
        </w:rPr>
        <w:t>).</w:t>
      </w:r>
    </w:p>
    <w:p w14:paraId="7452C0A7" w14:textId="77777777" w:rsidR="003D0F5C" w:rsidRPr="00100082" w:rsidRDefault="003D0F5C" w:rsidP="00100082">
      <w:pPr>
        <w:pStyle w:val="Nivel2"/>
        <w:spacing w:line="360" w:lineRule="auto"/>
        <w:rPr>
          <w:rStyle w:val="Hyperlink"/>
          <w:color w:val="000000" w:themeColor="text1"/>
        </w:rPr>
      </w:pPr>
      <w:r w:rsidRPr="00100082">
        <w:rPr>
          <w:b/>
          <w:bCs/>
          <w:color w:val="000000" w:themeColor="text1"/>
        </w:rPr>
        <w:t>13.4</w:t>
      </w:r>
      <w:r w:rsidRPr="00100082">
        <w:rPr>
          <w:color w:val="000000" w:themeColor="text1"/>
        </w:rPr>
        <w:t xml:space="preserve"> Registros que não caracterizam alteração do contrato podem ser realizados por simples apostila, dispensada a celebração de termo aditivo, na forma do </w:t>
      </w:r>
      <w:hyperlink r:id="rId91" w:anchor="art136" w:history="1">
        <w:r w:rsidRPr="00100082">
          <w:rPr>
            <w:rStyle w:val="Hyperlink"/>
            <w:color w:val="000000" w:themeColor="text1"/>
          </w:rPr>
          <w:t xml:space="preserve">artigo 136 da </w:t>
        </w:r>
        <w:hyperlink r:id="rId92" w:history="1">
          <w:r w:rsidRPr="00100082">
            <w:rPr>
              <w:rStyle w:val="Hyperlink"/>
              <w:color w:val="000000" w:themeColor="text1"/>
            </w:rPr>
            <w:t>Lei</w:t>
          </w:r>
        </w:hyperlink>
        <w:r w:rsidRPr="00100082">
          <w:rPr>
            <w:rStyle w:val="Hyperlink"/>
            <w:color w:val="000000" w:themeColor="text1"/>
          </w:rPr>
          <w:t xml:space="preserve"> Federal nº 14.133, de 2021</w:t>
        </w:r>
      </w:hyperlink>
      <w:r w:rsidRPr="00100082">
        <w:rPr>
          <w:rStyle w:val="Hyperlink"/>
          <w:color w:val="000000" w:themeColor="text1"/>
        </w:rPr>
        <w:t>.</w:t>
      </w:r>
    </w:p>
    <w:p w14:paraId="25B5C4CF"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100082">
        <w:rPr>
          <w:rFonts w:ascii="Cambria" w:hAnsi="Cambria"/>
          <w:b/>
          <w:color w:val="000000" w:themeColor="text1"/>
          <w:sz w:val="22"/>
          <w:szCs w:val="22"/>
        </w:rPr>
        <w:t>CLÁUSULA DÉCIMA QUARTA – DA PUBLICAÇÃO </w:t>
      </w:r>
    </w:p>
    <w:p w14:paraId="494BF045" w14:textId="77777777" w:rsidR="003D0F5C" w:rsidRPr="00100082" w:rsidRDefault="003D0F5C" w:rsidP="00100082">
      <w:pPr>
        <w:tabs>
          <w:tab w:val="left" w:pos="3119"/>
        </w:tabs>
        <w:spacing w:before="240" w:after="240" w:line="360" w:lineRule="auto"/>
        <w:ind w:right="-1"/>
        <w:rPr>
          <w:rFonts w:ascii="Cambria" w:hAnsi="Cambria"/>
          <w:color w:val="000000" w:themeColor="text1"/>
        </w:rPr>
      </w:pPr>
      <w:r w:rsidRPr="00100082">
        <w:rPr>
          <w:rFonts w:ascii="Cambria" w:hAnsi="Cambria"/>
          <w:b/>
          <w:bCs/>
          <w:color w:val="000000" w:themeColor="text1"/>
        </w:rPr>
        <w:t>14.1</w:t>
      </w:r>
      <w:r w:rsidRPr="00100082">
        <w:rPr>
          <w:rFonts w:ascii="Cambria" w:hAnsi="Cambria"/>
          <w:color w:val="000000" w:themeColor="text1"/>
        </w:rPr>
        <w:t xml:space="preserve"> Incumbirá ao contratante divulgar o presente instrumento no Portal Nacional de Contratações Públicas (PNCP), na forma prevista no </w:t>
      </w:r>
      <w:hyperlink r:id="rId93" w:anchor="art94" w:history="1">
        <w:r w:rsidRPr="00100082">
          <w:rPr>
            <w:rStyle w:val="Hyperlink"/>
            <w:rFonts w:ascii="Cambria" w:hAnsi="Cambria"/>
            <w:color w:val="000000" w:themeColor="text1"/>
          </w:rPr>
          <w:t xml:space="preserve">artigo 94 da </w:t>
        </w:r>
        <w:hyperlink r:id="rId94"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hyperlink>
      <w:r w:rsidRPr="00100082">
        <w:rPr>
          <w:rFonts w:ascii="Cambria" w:hAnsi="Cambria"/>
          <w:color w:val="000000" w:themeColor="text1"/>
        </w:rPr>
        <w:t xml:space="preserve">, bem como no respectivo sítio oficial na Internet, em atenção ao caput, do artigo 91, da </w:t>
      </w:r>
      <w:hyperlink r:id="rId95" w:history="1">
        <w:r w:rsidRPr="00100082">
          <w:rPr>
            <w:rStyle w:val="Hyperlink"/>
            <w:rFonts w:ascii="Cambria" w:hAnsi="Cambria"/>
            <w:color w:val="000000" w:themeColor="text1"/>
          </w:rPr>
          <w:t>Lei</w:t>
        </w:r>
      </w:hyperlink>
      <w:r w:rsidRPr="00100082">
        <w:rPr>
          <w:rStyle w:val="Hyperlink"/>
          <w:rFonts w:ascii="Cambria" w:hAnsi="Cambria"/>
          <w:color w:val="000000" w:themeColor="text1"/>
        </w:rPr>
        <w:t xml:space="preserve"> Federal nº 14.133, de 2021,</w:t>
      </w:r>
      <w:r w:rsidRPr="00100082">
        <w:rPr>
          <w:rFonts w:ascii="Cambria" w:hAnsi="Cambria"/>
          <w:color w:val="000000" w:themeColor="text1"/>
        </w:rPr>
        <w:t xml:space="preserve"> e ao  § 2º, do </w:t>
      </w:r>
      <w:hyperlink r:id="rId96" w:anchor="art8§2" w:history="1">
        <w:r w:rsidRPr="00100082">
          <w:rPr>
            <w:rStyle w:val="Hyperlink"/>
            <w:rFonts w:ascii="Cambria" w:hAnsi="Cambria"/>
            <w:color w:val="000000" w:themeColor="text1"/>
          </w:rPr>
          <w:t>artigo 8º, da Lei n. 12.527, de 2011</w:t>
        </w:r>
      </w:hyperlink>
      <w:r w:rsidRPr="00100082">
        <w:rPr>
          <w:rFonts w:ascii="Cambria" w:hAnsi="Cambria"/>
          <w:color w:val="000000" w:themeColor="text1"/>
        </w:rPr>
        <w:t xml:space="preserve">, c/c o inciso V, do § 3º, do </w:t>
      </w:r>
      <w:hyperlink r:id="rId97" w:anchor="art7§3" w:history="1">
        <w:r w:rsidRPr="00100082">
          <w:rPr>
            <w:rStyle w:val="Hyperlink"/>
            <w:rFonts w:ascii="Cambria" w:hAnsi="Cambria"/>
            <w:color w:val="000000" w:themeColor="text1"/>
          </w:rPr>
          <w:t>artigo 7º, do Decreto nº 7.724, de 2012</w:t>
        </w:r>
      </w:hyperlink>
      <w:r w:rsidRPr="00100082">
        <w:rPr>
          <w:rFonts w:ascii="Cambria" w:hAnsi="Cambria"/>
          <w:color w:val="000000" w:themeColor="text1"/>
        </w:rPr>
        <w:t>.</w:t>
      </w:r>
    </w:p>
    <w:p w14:paraId="014D7451"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100082">
        <w:rPr>
          <w:rFonts w:ascii="Cambria" w:hAnsi="Cambria"/>
          <w:b/>
          <w:color w:val="000000" w:themeColor="text1"/>
          <w:sz w:val="22"/>
          <w:szCs w:val="22"/>
        </w:rPr>
        <w:t>CLÁUSULA DÉCIMA QUINTA – DA GESTÃO E FISCALIZAÇÃO DO CONTRATO </w:t>
      </w:r>
    </w:p>
    <w:p w14:paraId="1373F476"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
          <w:b/>
          <w:bCs/>
          <w:color w:val="000000" w:themeColor="text1"/>
        </w:rPr>
        <w:t>15.1</w:t>
      </w:r>
      <w:r w:rsidRPr="00100082">
        <w:rPr>
          <w:rFonts w:ascii="Cambria" w:hAnsi="Cambria" w:cs="Calibri"/>
          <w:color w:val="000000" w:themeColor="text1"/>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15.2 </w:t>
      </w:r>
      <w:r w:rsidRPr="00100082">
        <w:rPr>
          <w:rFonts w:ascii="Cambria" w:hAnsi="Cambria" w:cs="Calibri"/>
          <w:color w:val="000000" w:themeColor="text1"/>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15.3 </w:t>
      </w:r>
      <w:r w:rsidRPr="00100082">
        <w:rPr>
          <w:rFonts w:ascii="Cambria" w:hAnsi="Cambria" w:cs="Calibri"/>
          <w:color w:val="000000" w:themeColor="text1"/>
        </w:rPr>
        <w:t xml:space="preserve">As comunicações entre o </w:t>
      </w:r>
      <w:r w:rsidRPr="00100082">
        <w:rPr>
          <w:rFonts w:ascii="Cambria" w:hAnsi="Cambria" w:cs="Calibri,Bold"/>
          <w:color w:val="000000" w:themeColor="text1"/>
        </w:rPr>
        <w:t>contratante</w:t>
      </w:r>
      <w:r w:rsidRPr="00100082">
        <w:rPr>
          <w:rFonts w:ascii="Cambria" w:hAnsi="Cambria" w:cs="Calibri,Bold"/>
          <w:b/>
          <w:bCs/>
          <w:color w:val="000000" w:themeColor="text1"/>
        </w:rPr>
        <w:t xml:space="preserve"> </w:t>
      </w:r>
      <w:r w:rsidRPr="00100082">
        <w:rPr>
          <w:rFonts w:ascii="Cambria" w:hAnsi="Cambria" w:cs="Calibri"/>
          <w:color w:val="000000" w:themeColor="text1"/>
        </w:rPr>
        <w:t xml:space="preserve">e o(a) </w:t>
      </w:r>
      <w:r w:rsidRPr="00100082">
        <w:rPr>
          <w:rFonts w:ascii="Cambria" w:hAnsi="Cambria" w:cs="Calibri,Bold"/>
          <w:color w:val="000000" w:themeColor="text1"/>
        </w:rPr>
        <w:t>contratado(a)</w:t>
      </w:r>
      <w:r w:rsidRPr="00100082">
        <w:rPr>
          <w:rFonts w:ascii="Cambria" w:hAnsi="Cambria" w:cs="Calibri,Bold"/>
          <w:b/>
          <w:bCs/>
          <w:color w:val="000000" w:themeColor="text1"/>
        </w:rPr>
        <w:t xml:space="preserve"> </w:t>
      </w:r>
      <w:r w:rsidRPr="00100082">
        <w:rPr>
          <w:rFonts w:ascii="Cambria" w:hAnsi="Cambria" w:cs="Calibri"/>
          <w:color w:val="000000" w:themeColor="text1"/>
        </w:rPr>
        <w:t>devem ser realizadas por escrito sempre que o ato exigir tal formalidade, admitindo-se o uso de mensagem eletrônica para esse fim.</w:t>
      </w:r>
    </w:p>
    <w:p w14:paraId="59F0E4DC"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15.4 </w:t>
      </w:r>
      <w:r w:rsidRPr="00100082">
        <w:rPr>
          <w:rFonts w:ascii="Cambria" w:hAnsi="Cambria" w:cs="Calibri"/>
          <w:color w:val="000000" w:themeColor="text1"/>
        </w:rPr>
        <w:t xml:space="preserve">O </w:t>
      </w:r>
      <w:r w:rsidRPr="00100082">
        <w:rPr>
          <w:rFonts w:ascii="Cambria" w:hAnsi="Cambria" w:cs="Calibri,Bold"/>
          <w:color w:val="000000" w:themeColor="text1"/>
        </w:rPr>
        <w:t>contratante</w:t>
      </w:r>
      <w:r w:rsidRPr="00100082">
        <w:rPr>
          <w:rFonts w:ascii="Cambria" w:hAnsi="Cambria" w:cs="Calibri,Bold"/>
          <w:b/>
          <w:bCs/>
          <w:color w:val="000000" w:themeColor="text1"/>
        </w:rPr>
        <w:t xml:space="preserve"> </w:t>
      </w:r>
      <w:r w:rsidRPr="00100082">
        <w:rPr>
          <w:rFonts w:ascii="Cambria" w:hAnsi="Cambria" w:cs="Calibri"/>
          <w:color w:val="000000" w:themeColor="text1"/>
        </w:rPr>
        <w:t xml:space="preserve">poderá convocar o representante do(a) </w:t>
      </w:r>
      <w:r w:rsidRPr="00100082">
        <w:rPr>
          <w:rFonts w:ascii="Cambria" w:hAnsi="Cambria" w:cs="Calibri,Bold"/>
          <w:color w:val="000000" w:themeColor="text1"/>
        </w:rPr>
        <w:t>contratado(a)</w:t>
      </w:r>
      <w:r w:rsidRPr="00100082">
        <w:rPr>
          <w:rFonts w:ascii="Cambria" w:hAnsi="Cambria" w:cs="Calibri,Bold"/>
          <w:b/>
          <w:bCs/>
          <w:color w:val="000000" w:themeColor="text1"/>
        </w:rPr>
        <w:t xml:space="preserve"> </w:t>
      </w:r>
      <w:r w:rsidRPr="00100082">
        <w:rPr>
          <w:rFonts w:ascii="Cambria" w:hAnsi="Cambria" w:cs="Calibri"/>
          <w:color w:val="000000" w:themeColor="text1"/>
        </w:rPr>
        <w:t>para adoção de providências que devam ser cumpridas de imediato.</w:t>
      </w:r>
    </w:p>
    <w:p w14:paraId="0988AAB6"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15.5 </w:t>
      </w:r>
      <w:r w:rsidRPr="00100082">
        <w:rPr>
          <w:rFonts w:ascii="Cambria" w:hAnsi="Cambria" w:cs="Calibri"/>
          <w:color w:val="000000" w:themeColor="text1"/>
        </w:rPr>
        <w:t>A execução do contrato deverá ser acompanhada e fiscalizada pelo(s) fiscal(</w:t>
      </w:r>
      <w:proofErr w:type="spellStart"/>
      <w:r w:rsidRPr="00100082">
        <w:rPr>
          <w:rFonts w:ascii="Cambria" w:hAnsi="Cambria" w:cs="Calibri"/>
          <w:color w:val="000000" w:themeColor="text1"/>
        </w:rPr>
        <w:t>is</w:t>
      </w:r>
      <w:proofErr w:type="spellEnd"/>
      <w:r w:rsidRPr="00100082">
        <w:rPr>
          <w:rFonts w:ascii="Cambria" w:hAnsi="Cambria" w:cs="Calibri"/>
          <w:color w:val="000000" w:themeColor="text1"/>
        </w:rPr>
        <w:t>) do contrato, ou pelos respectivos substitutos (Lei nº 14.133, de 2021, art. 117, caput).</w:t>
      </w:r>
    </w:p>
    <w:p w14:paraId="5B09B2FA"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lastRenderedPageBreak/>
        <w:t xml:space="preserve">15.6 </w:t>
      </w:r>
      <w:r w:rsidRPr="00100082">
        <w:rPr>
          <w:rFonts w:ascii="Cambria" w:hAnsi="Cambria" w:cs="Calibri"/>
          <w:color w:val="000000" w:themeColor="text1"/>
        </w:rPr>
        <w:t>O fiscal do contrato acompanhará a execução do contrato, para que sejam cumpridas todas as condições estabelecidas no contrato, de modo a assegurar os melhores resultados para a Administração;</w:t>
      </w:r>
    </w:p>
    <w:p w14:paraId="1E23F6C4"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15.7 </w:t>
      </w:r>
      <w:r w:rsidRPr="00100082">
        <w:rPr>
          <w:rFonts w:ascii="Cambria" w:hAnsi="Cambria" w:cs="Calibri"/>
          <w:color w:val="000000" w:themeColor="text1"/>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15.8 </w:t>
      </w:r>
      <w:r w:rsidRPr="00100082">
        <w:rPr>
          <w:rFonts w:ascii="Cambria" w:hAnsi="Cambria" w:cs="Calibri"/>
          <w:color w:val="000000" w:themeColor="text1"/>
        </w:rPr>
        <w:t>Identificada qualquer inexatidão ou irregularidade, o fiscal técnico do contrato emitirá notificações para a correção da execução do contrato, determinando prazo para a correção.</w:t>
      </w:r>
    </w:p>
    <w:p w14:paraId="7AEC9E3F"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15.9 </w:t>
      </w:r>
      <w:r w:rsidRPr="00100082">
        <w:rPr>
          <w:rFonts w:ascii="Cambria" w:hAnsi="Cambria" w:cs="Calibri"/>
          <w:color w:val="000000" w:themeColor="text1"/>
        </w:rPr>
        <w:t xml:space="preserve">O gestor do contrato verificará a manutenção das condições de habilitação do(a) </w:t>
      </w:r>
      <w:r w:rsidRPr="00100082">
        <w:rPr>
          <w:rFonts w:ascii="Cambria" w:hAnsi="Cambria" w:cs="Calibri,Bold"/>
          <w:color w:val="000000" w:themeColor="text1"/>
        </w:rPr>
        <w:t>contratado(a)</w:t>
      </w:r>
      <w:r w:rsidRPr="00100082">
        <w:rPr>
          <w:rFonts w:ascii="Cambria" w:hAnsi="Cambria" w:cs="Calibri"/>
          <w:color w:val="000000" w:themeColor="text1"/>
        </w:rPr>
        <w:t>, acompanhará o empenho, o pagamento, as glosas e a formalização de apostilamento e termos aditivos, solicitando quaisquer documentos comprobatórios pertinentes, caso necessário;</w:t>
      </w:r>
    </w:p>
    <w:p w14:paraId="627FDE5B"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15.10 </w:t>
      </w:r>
      <w:r w:rsidRPr="00100082">
        <w:rPr>
          <w:rFonts w:ascii="Cambria" w:hAnsi="Cambria" w:cs="Calibri"/>
          <w:color w:val="000000" w:themeColor="text1"/>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15.11 </w:t>
      </w:r>
      <w:r w:rsidRPr="00100082">
        <w:rPr>
          <w:rFonts w:ascii="Cambria" w:hAnsi="Cambria" w:cs="Calibri"/>
          <w:color w:val="000000" w:themeColor="text1"/>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15.12 </w:t>
      </w:r>
      <w:r w:rsidRPr="00100082">
        <w:rPr>
          <w:rFonts w:ascii="Cambria" w:hAnsi="Cambria" w:cs="Calibri"/>
          <w:color w:val="000000" w:themeColor="text1"/>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15.13 </w:t>
      </w:r>
      <w:r w:rsidRPr="00100082">
        <w:rPr>
          <w:rFonts w:ascii="Cambria" w:hAnsi="Cambria" w:cs="Calibri"/>
          <w:color w:val="000000" w:themeColor="text1"/>
        </w:rPr>
        <w:t>O gestor do contrato e os fiscais do contrato na execução das suas atividades deverão observar as diretrizes estabelecidas na Lei Federal nº 14.133, de 2021;</w:t>
      </w:r>
    </w:p>
    <w:p w14:paraId="1BA3A8FC" w14:textId="77777777" w:rsidR="003D0F5C" w:rsidRPr="00100082" w:rsidRDefault="003D0F5C" w:rsidP="00100082">
      <w:pPr>
        <w:autoSpaceDE w:val="0"/>
        <w:autoSpaceDN w:val="0"/>
        <w:adjustRightInd w:val="0"/>
        <w:spacing w:before="240" w:line="360" w:lineRule="auto"/>
        <w:rPr>
          <w:rFonts w:ascii="Cambria" w:hAnsi="Cambria" w:cs="Calibri"/>
          <w:color w:val="000000" w:themeColor="text1"/>
        </w:rPr>
      </w:pPr>
      <w:r w:rsidRPr="00100082">
        <w:rPr>
          <w:rFonts w:ascii="Cambria" w:hAnsi="Cambria" w:cs="Calibri,Bold"/>
          <w:b/>
          <w:bCs/>
          <w:color w:val="000000" w:themeColor="text1"/>
        </w:rPr>
        <w:t xml:space="preserve">15.14 </w:t>
      </w:r>
      <w:r w:rsidRPr="00100082">
        <w:rPr>
          <w:rFonts w:ascii="Cambria" w:hAnsi="Cambria" w:cs="Calibri"/>
          <w:color w:val="000000" w:themeColor="text1"/>
        </w:rPr>
        <w:t xml:space="preserve">A fiscalização de que trata este item não exclui nem reduz a responsabilidade do(a) </w:t>
      </w:r>
      <w:r w:rsidRPr="00100082">
        <w:rPr>
          <w:rFonts w:ascii="Cambria" w:hAnsi="Cambria" w:cs="Calibri,Bold"/>
          <w:color w:val="000000" w:themeColor="text1"/>
        </w:rPr>
        <w:t>contratado(a)</w:t>
      </w:r>
      <w:r w:rsidRPr="00100082">
        <w:rPr>
          <w:rFonts w:ascii="Cambria" w:hAnsi="Cambria" w:cs="Calibri"/>
          <w:color w:val="000000" w:themeColor="text1"/>
        </w:rPr>
        <w:t xml:space="preserve">, inclusive perante terceiros, por qualquer irregularidade, ainda que resultante de imperfeições técnicas, vícios redibitórios, ou emprego de material inadequado de qualidade inferior, </w:t>
      </w:r>
      <w:r w:rsidRPr="00100082">
        <w:rPr>
          <w:rFonts w:ascii="Cambria" w:hAnsi="Cambria" w:cs="Calibri"/>
          <w:color w:val="000000" w:themeColor="text1"/>
        </w:rPr>
        <w:lastRenderedPageBreak/>
        <w:t>e, na ocorrência desta, não implica em corresponsabilidade da Administração ou de seus agentes e prepostos, de conformidade com o art. 120 da Lei Federal nº 14.133, de 2021.</w:t>
      </w:r>
    </w:p>
    <w:p w14:paraId="7096919A" w14:textId="77777777" w:rsidR="003D0F5C" w:rsidRPr="00100082"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100082">
        <w:rPr>
          <w:rFonts w:ascii="Cambria" w:hAnsi="Cambria"/>
          <w:b/>
          <w:color w:val="000000" w:themeColor="text1"/>
          <w:sz w:val="22"/>
          <w:szCs w:val="22"/>
        </w:rPr>
        <w:t>CLÁUSULA DÉCIMA SEXTA – DO FORO </w:t>
      </w:r>
    </w:p>
    <w:p w14:paraId="60FA0173" w14:textId="77777777" w:rsidR="0086134B" w:rsidRPr="00100082" w:rsidRDefault="0086134B" w:rsidP="00100082">
      <w:pPr>
        <w:tabs>
          <w:tab w:val="left" w:pos="3119"/>
        </w:tabs>
        <w:spacing w:before="240" w:after="240" w:line="360" w:lineRule="auto"/>
        <w:ind w:right="-1"/>
        <w:rPr>
          <w:rFonts w:ascii="Cambria" w:hAnsi="Cambria"/>
          <w:color w:val="000000" w:themeColor="text1"/>
        </w:rPr>
      </w:pPr>
      <w:r w:rsidRPr="00100082">
        <w:rPr>
          <w:rFonts w:ascii="Cambria" w:hAnsi="Cambria"/>
          <w:b/>
          <w:color w:val="000000" w:themeColor="text1"/>
        </w:rPr>
        <w:t>16.1</w:t>
      </w:r>
      <w:r w:rsidRPr="00100082">
        <w:rPr>
          <w:rFonts w:ascii="Cambria" w:hAnsi="Cambria"/>
          <w:color w:val="000000" w:themeColor="text1"/>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100082" w:rsidRDefault="0086134B" w:rsidP="00100082">
      <w:pPr>
        <w:pStyle w:val="NormalWeb"/>
        <w:spacing w:before="240" w:beforeAutospacing="0" w:after="240" w:afterAutospacing="0" w:line="360" w:lineRule="auto"/>
        <w:jc w:val="both"/>
        <w:rPr>
          <w:rFonts w:ascii="Cambria" w:hAnsi="Cambria"/>
          <w:color w:val="000000" w:themeColor="text1"/>
          <w:sz w:val="22"/>
          <w:szCs w:val="22"/>
        </w:rPr>
      </w:pPr>
      <w:r w:rsidRPr="00100082">
        <w:rPr>
          <w:rFonts w:ascii="Cambria" w:hAnsi="Cambria"/>
          <w:b/>
          <w:color w:val="000000" w:themeColor="text1"/>
          <w:sz w:val="22"/>
          <w:szCs w:val="22"/>
        </w:rPr>
        <w:t>16.2</w:t>
      </w:r>
      <w:r w:rsidRPr="00100082">
        <w:rPr>
          <w:rFonts w:ascii="Cambria" w:hAnsi="Cambria"/>
          <w:color w:val="000000" w:themeColor="text1"/>
          <w:sz w:val="22"/>
          <w:szCs w:val="22"/>
        </w:rPr>
        <w:t xml:space="preserve"> E por estarem de acordo, depois de lido e achado conforme o presente termo, lavrado em 03 (três) vias de igual teor e forma, assinam as partes abaixo:</w:t>
      </w:r>
    </w:p>
    <w:p w14:paraId="5B408D2F" w14:textId="77777777" w:rsidR="00D06864" w:rsidRPr="00100082" w:rsidRDefault="00D06864" w:rsidP="00100082">
      <w:pPr>
        <w:spacing w:before="240" w:after="240" w:line="360" w:lineRule="auto"/>
        <w:jc w:val="right"/>
        <w:rPr>
          <w:rFonts w:ascii="Cambria" w:hAnsi="Cambria"/>
          <w:color w:val="000000" w:themeColor="text1"/>
        </w:rPr>
      </w:pPr>
      <w:r w:rsidRPr="00100082">
        <w:rPr>
          <w:rFonts w:ascii="Cambria" w:hAnsi="Cambria"/>
        </w:rPr>
        <w:t xml:space="preserve">Piracanjuba, </w:t>
      </w:r>
      <w:r w:rsidRPr="00100082">
        <w:rPr>
          <w:rFonts w:ascii="Cambria" w:hAnsi="Cambria"/>
          <w:color w:val="000000" w:themeColor="text1"/>
        </w:rPr>
        <w:t>aos ____ dias do mês de _______ do ano de 2025</w:t>
      </w:r>
    </w:p>
    <w:p w14:paraId="56751BAA" w14:textId="77777777" w:rsidR="00D06864" w:rsidRPr="00100082" w:rsidRDefault="00D06864" w:rsidP="00100082">
      <w:pPr>
        <w:pStyle w:val="NormalWeb"/>
        <w:spacing w:before="0" w:beforeAutospacing="0" w:after="0" w:afterAutospacing="0" w:line="360" w:lineRule="auto"/>
        <w:jc w:val="center"/>
        <w:rPr>
          <w:rFonts w:ascii="Cambria" w:hAnsi="Cambria"/>
          <w:b/>
          <w:bCs/>
          <w:color w:val="000000" w:themeColor="text1"/>
          <w:sz w:val="22"/>
          <w:szCs w:val="22"/>
        </w:rPr>
      </w:pPr>
      <w:r w:rsidRPr="00100082">
        <w:rPr>
          <w:rFonts w:ascii="Cambria" w:hAnsi="Cambria"/>
          <w:b/>
          <w:bCs/>
          <w:color w:val="000000" w:themeColor="text1"/>
          <w:sz w:val="22"/>
          <w:szCs w:val="22"/>
        </w:rPr>
        <w:t>LENÍZIA ALVES CANÊDO</w:t>
      </w:r>
    </w:p>
    <w:p w14:paraId="65B32F8F" w14:textId="77777777" w:rsidR="00D06864" w:rsidRPr="00100082" w:rsidRDefault="00D06864" w:rsidP="00100082">
      <w:pPr>
        <w:pStyle w:val="NormalWeb"/>
        <w:spacing w:before="0" w:beforeAutospacing="0" w:after="0" w:afterAutospacing="0" w:line="360" w:lineRule="auto"/>
        <w:jc w:val="center"/>
        <w:rPr>
          <w:rFonts w:ascii="Cambria" w:hAnsi="Cambria"/>
          <w:color w:val="000000" w:themeColor="text1"/>
          <w:sz w:val="22"/>
          <w:szCs w:val="22"/>
        </w:rPr>
      </w:pPr>
      <w:r w:rsidRPr="00100082">
        <w:rPr>
          <w:rFonts w:ascii="Cambria" w:hAnsi="Cambria"/>
          <w:color w:val="000000" w:themeColor="text1"/>
          <w:sz w:val="22"/>
          <w:szCs w:val="22"/>
        </w:rPr>
        <w:t>Prefeita de Piracanjuba</w:t>
      </w:r>
    </w:p>
    <w:p w14:paraId="263462E2" w14:textId="77777777" w:rsidR="00D06864" w:rsidRPr="00100082" w:rsidRDefault="00D06864" w:rsidP="00100082">
      <w:pPr>
        <w:pStyle w:val="NormalWeb"/>
        <w:spacing w:before="0" w:beforeAutospacing="0" w:after="0" w:afterAutospacing="0" w:line="360" w:lineRule="auto"/>
        <w:jc w:val="center"/>
        <w:rPr>
          <w:rFonts w:ascii="Cambria" w:hAnsi="Cambria"/>
          <w:color w:val="000000" w:themeColor="text1"/>
          <w:sz w:val="22"/>
          <w:szCs w:val="22"/>
        </w:rPr>
      </w:pPr>
      <w:r w:rsidRPr="00100082">
        <w:rPr>
          <w:rFonts w:ascii="Cambria" w:hAnsi="Cambria"/>
          <w:color w:val="000000" w:themeColor="text1"/>
          <w:sz w:val="22"/>
          <w:szCs w:val="22"/>
        </w:rPr>
        <w:t>Contratante</w:t>
      </w:r>
    </w:p>
    <w:p w14:paraId="42C23B16" w14:textId="77777777" w:rsidR="00D06864" w:rsidRPr="00100082" w:rsidRDefault="00D06864" w:rsidP="00100082">
      <w:pPr>
        <w:spacing w:before="0" w:after="0" w:line="360" w:lineRule="auto"/>
        <w:jc w:val="center"/>
        <w:rPr>
          <w:rFonts w:ascii="Cambria" w:eastAsia="Times New Roman" w:hAnsi="Cambria" w:cs="Times New Roman"/>
          <w:color w:val="000000" w:themeColor="text1"/>
          <w:lang w:eastAsia="pt-BR"/>
        </w:rPr>
      </w:pPr>
      <w:r w:rsidRPr="00100082">
        <w:rPr>
          <w:rFonts w:ascii="Cambria" w:eastAsia="Times New Roman" w:hAnsi="Cambria" w:cs="Times New Roman"/>
          <w:color w:val="000000" w:themeColor="text1"/>
          <w:lang w:eastAsia="pt-BR"/>
        </w:rPr>
        <w:t>____________________________</w:t>
      </w:r>
    </w:p>
    <w:p w14:paraId="3061A3AB" w14:textId="77777777" w:rsidR="00D06864" w:rsidRPr="00100082" w:rsidRDefault="00D06864" w:rsidP="00100082">
      <w:pPr>
        <w:spacing w:before="0" w:after="0" w:line="360" w:lineRule="auto"/>
        <w:jc w:val="center"/>
        <w:rPr>
          <w:rFonts w:ascii="Cambria" w:eastAsia="Times New Roman" w:hAnsi="Cambria" w:cs="Times New Roman"/>
          <w:color w:val="000000" w:themeColor="text1"/>
          <w:lang w:eastAsia="pt-BR"/>
        </w:rPr>
      </w:pPr>
      <w:r w:rsidRPr="00100082">
        <w:rPr>
          <w:rFonts w:ascii="Cambria" w:eastAsia="Times New Roman" w:hAnsi="Cambria" w:cs="Times New Roman"/>
          <w:color w:val="000000" w:themeColor="text1"/>
          <w:lang w:eastAsia="pt-BR"/>
        </w:rPr>
        <w:t>Contratada</w:t>
      </w:r>
    </w:p>
    <w:p w14:paraId="2CD0A772" w14:textId="77777777" w:rsidR="00D06864" w:rsidRPr="00100082" w:rsidRDefault="00D06864" w:rsidP="00100082">
      <w:pPr>
        <w:pStyle w:val="NormalWeb"/>
        <w:spacing w:before="0" w:beforeAutospacing="0" w:after="0" w:afterAutospacing="0" w:line="360" w:lineRule="auto"/>
        <w:jc w:val="center"/>
        <w:rPr>
          <w:rFonts w:ascii="Cambria" w:hAnsi="Cambria"/>
          <w:color w:val="000000" w:themeColor="text1"/>
          <w:sz w:val="22"/>
          <w:szCs w:val="22"/>
        </w:rPr>
      </w:pPr>
    </w:p>
    <w:p w14:paraId="5BB48F76" w14:textId="77777777" w:rsidR="00D06864" w:rsidRPr="00100082" w:rsidRDefault="00D06864" w:rsidP="00100082">
      <w:pPr>
        <w:pStyle w:val="NormalWeb"/>
        <w:spacing w:before="0" w:beforeAutospacing="0" w:after="0" w:afterAutospacing="0" w:line="360" w:lineRule="auto"/>
        <w:rPr>
          <w:rFonts w:ascii="Cambria" w:hAnsi="Cambria"/>
          <w:b/>
          <w:bCs/>
          <w:color w:val="000000" w:themeColor="text1"/>
          <w:sz w:val="22"/>
          <w:szCs w:val="22"/>
        </w:rPr>
      </w:pPr>
      <w:r w:rsidRPr="00100082">
        <w:rPr>
          <w:rFonts w:ascii="Cambria" w:hAnsi="Cambria"/>
          <w:b/>
          <w:bCs/>
          <w:color w:val="000000" w:themeColor="text1"/>
          <w:sz w:val="22"/>
          <w:szCs w:val="22"/>
        </w:rPr>
        <w:t>Testemunha:</w:t>
      </w:r>
    </w:p>
    <w:p w14:paraId="38F093E9" w14:textId="77777777" w:rsidR="00D06864" w:rsidRPr="00100082" w:rsidRDefault="00D06864" w:rsidP="00100082">
      <w:pPr>
        <w:pStyle w:val="NormalWeb"/>
        <w:spacing w:before="0" w:beforeAutospacing="0" w:after="0" w:afterAutospacing="0" w:line="360" w:lineRule="auto"/>
        <w:rPr>
          <w:rFonts w:ascii="Cambria" w:hAnsi="Cambria"/>
          <w:b/>
          <w:bCs/>
          <w:color w:val="000000" w:themeColor="text1"/>
          <w:sz w:val="22"/>
          <w:szCs w:val="22"/>
        </w:rPr>
      </w:pPr>
      <w:r w:rsidRPr="00100082">
        <w:rPr>
          <w:rFonts w:ascii="Cambria" w:hAnsi="Cambria"/>
          <w:b/>
          <w:bCs/>
          <w:color w:val="000000" w:themeColor="text1"/>
          <w:sz w:val="22"/>
          <w:szCs w:val="22"/>
        </w:rPr>
        <w:t>01)                                                                                    02)</w:t>
      </w:r>
    </w:p>
    <w:p w14:paraId="006716A8" w14:textId="77777777" w:rsidR="00D06864" w:rsidRPr="00100082" w:rsidRDefault="00D06864" w:rsidP="00100082">
      <w:pPr>
        <w:pStyle w:val="NormalWeb"/>
        <w:spacing w:before="0" w:beforeAutospacing="0" w:after="0" w:afterAutospacing="0" w:line="360" w:lineRule="auto"/>
        <w:rPr>
          <w:rFonts w:ascii="Cambria" w:hAnsi="Cambria"/>
          <w:b/>
          <w:bCs/>
          <w:color w:val="000000" w:themeColor="text1"/>
          <w:sz w:val="22"/>
          <w:szCs w:val="22"/>
        </w:rPr>
      </w:pPr>
    </w:p>
    <w:p w14:paraId="30DD9624" w14:textId="77777777" w:rsidR="00F81C1B" w:rsidRDefault="00F81C1B">
      <w:pPr>
        <w:rPr>
          <w:rFonts w:ascii="Cambria" w:eastAsia="Times New Roman" w:hAnsi="Cambria" w:cs="Arial"/>
          <w:b/>
          <w:bCs/>
          <w:u w:val="single"/>
          <w:lang w:eastAsia="pt-BR"/>
        </w:rPr>
      </w:pPr>
      <w:bookmarkStart w:id="78" w:name="_Hlk194649076"/>
      <w:r>
        <w:rPr>
          <w:rFonts w:ascii="Cambria" w:hAnsi="Cambria"/>
        </w:rPr>
        <w:br w:type="page"/>
      </w:r>
    </w:p>
    <w:p w14:paraId="1A3B6BE0" w14:textId="70C78245" w:rsidR="00D06864" w:rsidRPr="00100082" w:rsidRDefault="00D06864" w:rsidP="00100082">
      <w:pPr>
        <w:pStyle w:val="Ttulo"/>
        <w:spacing w:line="360" w:lineRule="auto"/>
        <w:ind w:left="59" w:right="114"/>
        <w:rPr>
          <w:rFonts w:ascii="Cambria" w:hAnsi="Cambria"/>
          <w:sz w:val="22"/>
          <w:szCs w:val="22"/>
        </w:rPr>
      </w:pPr>
      <w:r w:rsidRPr="00100082">
        <w:rPr>
          <w:rFonts w:ascii="Cambria" w:hAnsi="Cambria"/>
          <w:sz w:val="22"/>
          <w:szCs w:val="22"/>
        </w:rPr>
        <w:lastRenderedPageBreak/>
        <w:t>ANEXO</w:t>
      </w:r>
      <w:r w:rsidRPr="00100082">
        <w:rPr>
          <w:rFonts w:ascii="Cambria" w:hAnsi="Cambria"/>
          <w:spacing w:val="14"/>
          <w:sz w:val="22"/>
          <w:szCs w:val="22"/>
        </w:rPr>
        <w:t xml:space="preserve"> </w:t>
      </w:r>
      <w:r w:rsidRPr="00100082">
        <w:rPr>
          <w:rFonts w:ascii="Cambria" w:hAnsi="Cambria"/>
          <w:spacing w:val="-10"/>
          <w:sz w:val="22"/>
          <w:szCs w:val="22"/>
        </w:rPr>
        <w:t>VIII</w:t>
      </w:r>
    </w:p>
    <w:p w14:paraId="74A62EB6" w14:textId="77777777" w:rsidR="00D06864" w:rsidRPr="00100082" w:rsidRDefault="00D06864" w:rsidP="00100082">
      <w:pPr>
        <w:pStyle w:val="Corpodetexto"/>
        <w:spacing w:before="2" w:line="360" w:lineRule="auto"/>
        <w:ind w:right="114"/>
        <w:rPr>
          <w:rFonts w:ascii="Cambria" w:hAnsi="Cambria"/>
          <w:b/>
        </w:rPr>
      </w:pPr>
      <w:r w:rsidRPr="00100082">
        <w:rPr>
          <w:rFonts w:ascii="Cambria" w:hAnsi="Cambria"/>
          <w:b/>
          <w:noProof/>
          <w:lang w:eastAsia="pt-BR"/>
        </w:rPr>
        <mc:AlternateContent>
          <mc:Choice Requires="wps">
            <w:drawing>
              <wp:anchor distT="0" distB="0" distL="0" distR="0" simplePos="0" relativeHeight="251661312" behindDoc="1" locked="0" layoutInCell="1" allowOverlap="1" wp14:anchorId="77766FA2" wp14:editId="15A58A2C">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4050F668" w14:textId="77777777" w:rsidR="00D06864" w:rsidRDefault="00D06864" w:rsidP="00D06864">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margin-left:103.8pt;margin-top:9.6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" fillcolor="#c5d8f0" strokeweight=".5pt">
                <v:path arrowok="t"/>
                <v:textbox inset="0,0,0,0">
                  <w:txbxContent>
                    <w:p w14:paraId="4050F668" w14:textId="77777777" w:rsidR="00D06864" w:rsidRDefault="00D06864" w:rsidP="00D06864">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tbl>
      <w:tblPr>
        <w:tblStyle w:val="TableNorm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63"/>
        <w:gridCol w:w="980"/>
        <w:gridCol w:w="1683"/>
        <w:gridCol w:w="1152"/>
        <w:gridCol w:w="1277"/>
        <w:gridCol w:w="745"/>
        <w:gridCol w:w="603"/>
        <w:gridCol w:w="528"/>
        <w:gridCol w:w="1082"/>
        <w:gridCol w:w="1134"/>
      </w:tblGrid>
      <w:tr w:rsidR="00D06864" w:rsidRPr="00100082" w14:paraId="53E8990B" w14:textId="77777777" w:rsidTr="00DD432E">
        <w:trPr>
          <w:trHeight w:val="338"/>
        </w:trPr>
        <w:tc>
          <w:tcPr>
            <w:tcW w:w="432" w:type="dxa"/>
            <w:vMerge w:val="restart"/>
            <w:tcBorders>
              <w:top w:val="nil"/>
              <w:left w:val="nil"/>
            </w:tcBorders>
          </w:tcPr>
          <w:p w14:paraId="0C588C22" w14:textId="77777777" w:rsidR="00D06864" w:rsidRPr="00100082" w:rsidRDefault="00D06864" w:rsidP="00100082">
            <w:pPr>
              <w:pStyle w:val="TableParagraph"/>
              <w:spacing w:line="360" w:lineRule="auto"/>
              <w:ind w:right="114"/>
              <w:rPr>
                <w:rFonts w:ascii="Cambria" w:hAnsi="Cambria"/>
              </w:rPr>
            </w:pPr>
          </w:p>
        </w:tc>
        <w:tc>
          <w:tcPr>
            <w:tcW w:w="4943" w:type="dxa"/>
            <w:gridSpan w:val="4"/>
            <w:shd w:val="clear" w:color="auto" w:fill="C5D8F0"/>
          </w:tcPr>
          <w:p w14:paraId="3C04B012" w14:textId="77777777" w:rsidR="00D06864" w:rsidRPr="00100082" w:rsidRDefault="00D06864" w:rsidP="00100082">
            <w:pPr>
              <w:pStyle w:val="TableParagraph"/>
              <w:spacing w:before="13" w:line="360" w:lineRule="auto"/>
              <w:ind w:left="21" w:right="114"/>
              <w:rPr>
                <w:rFonts w:ascii="Cambria" w:hAnsi="Cambria"/>
                <w:b/>
              </w:rPr>
            </w:pPr>
            <w:r w:rsidRPr="00100082">
              <w:rPr>
                <w:rFonts w:ascii="Cambria" w:hAnsi="Cambria"/>
                <w:b/>
                <w:spacing w:val="-2"/>
                <w:w w:val="105"/>
              </w:rPr>
              <w:t>Identificação</w:t>
            </w:r>
          </w:p>
        </w:tc>
        <w:tc>
          <w:tcPr>
            <w:tcW w:w="1822" w:type="dxa"/>
            <w:gridSpan w:val="3"/>
            <w:shd w:val="clear" w:color="auto" w:fill="C5D8F0"/>
          </w:tcPr>
          <w:p w14:paraId="1AE37377" w14:textId="77777777" w:rsidR="00D06864" w:rsidRPr="00100082" w:rsidRDefault="00D06864" w:rsidP="00100082">
            <w:pPr>
              <w:pStyle w:val="TableParagraph"/>
              <w:spacing w:before="13" w:line="360" w:lineRule="auto"/>
              <w:ind w:left="420" w:right="114"/>
              <w:rPr>
                <w:rFonts w:ascii="Cambria" w:hAnsi="Cambria"/>
                <w:b/>
              </w:rPr>
            </w:pPr>
            <w:r w:rsidRPr="00100082">
              <w:rPr>
                <w:rFonts w:ascii="Cambria" w:hAnsi="Cambria"/>
                <w:b/>
                <w:spacing w:val="-2"/>
              </w:rPr>
              <w:t>Avaliação</w:t>
            </w:r>
          </w:p>
        </w:tc>
        <w:tc>
          <w:tcPr>
            <w:tcW w:w="2150" w:type="dxa"/>
            <w:gridSpan w:val="2"/>
            <w:shd w:val="clear" w:color="auto" w:fill="C5D8F0"/>
          </w:tcPr>
          <w:p w14:paraId="22D1564D" w14:textId="77777777" w:rsidR="00D06864" w:rsidRPr="00100082" w:rsidRDefault="00D06864" w:rsidP="00100082">
            <w:pPr>
              <w:pStyle w:val="TableParagraph"/>
              <w:spacing w:before="13" w:line="360" w:lineRule="auto"/>
              <w:ind w:left="657" w:right="114"/>
              <w:rPr>
                <w:rFonts w:ascii="Cambria" w:hAnsi="Cambria"/>
                <w:b/>
              </w:rPr>
            </w:pPr>
            <w:r w:rsidRPr="00100082">
              <w:rPr>
                <w:rFonts w:ascii="Cambria" w:hAnsi="Cambria"/>
                <w:b/>
              </w:rPr>
              <w:t>Tratamento ao</w:t>
            </w:r>
            <w:r w:rsidRPr="00100082">
              <w:rPr>
                <w:rFonts w:ascii="Cambria" w:hAnsi="Cambria"/>
                <w:b/>
                <w:spacing w:val="-1"/>
              </w:rPr>
              <w:t xml:space="preserve"> </w:t>
            </w:r>
            <w:r w:rsidRPr="00100082">
              <w:rPr>
                <w:rFonts w:ascii="Cambria" w:hAnsi="Cambria"/>
                <w:b/>
                <w:spacing w:val="-4"/>
              </w:rPr>
              <w:t>Risco</w:t>
            </w:r>
          </w:p>
        </w:tc>
      </w:tr>
      <w:tr w:rsidR="00DD432E" w:rsidRPr="00100082" w14:paraId="6F5CE66E" w14:textId="77777777" w:rsidTr="00DD432E">
        <w:trPr>
          <w:trHeight w:val="695"/>
        </w:trPr>
        <w:tc>
          <w:tcPr>
            <w:tcW w:w="432" w:type="dxa"/>
            <w:vMerge/>
            <w:tcBorders>
              <w:top w:val="nil"/>
              <w:left w:val="nil"/>
            </w:tcBorders>
          </w:tcPr>
          <w:p w14:paraId="1D44295E" w14:textId="77777777" w:rsidR="00D06864" w:rsidRPr="00100082" w:rsidRDefault="00D06864" w:rsidP="00100082">
            <w:pPr>
              <w:spacing w:line="360" w:lineRule="auto"/>
              <w:ind w:right="114"/>
              <w:rPr>
                <w:rFonts w:ascii="Cambria" w:hAnsi="Cambria"/>
              </w:rPr>
            </w:pPr>
          </w:p>
        </w:tc>
        <w:tc>
          <w:tcPr>
            <w:tcW w:w="952" w:type="dxa"/>
            <w:shd w:val="clear" w:color="auto" w:fill="C5D8F0"/>
          </w:tcPr>
          <w:p w14:paraId="5AF3C3FA" w14:textId="77777777" w:rsidR="00D06864" w:rsidRPr="00100082" w:rsidRDefault="00D06864" w:rsidP="00100082">
            <w:pPr>
              <w:pStyle w:val="TableParagraph"/>
              <w:spacing w:before="72" w:line="360" w:lineRule="auto"/>
              <w:ind w:right="114"/>
              <w:rPr>
                <w:rFonts w:ascii="Cambria" w:hAnsi="Cambria"/>
                <w:b/>
              </w:rPr>
            </w:pPr>
          </w:p>
          <w:p w14:paraId="54B23CF0" w14:textId="77777777" w:rsidR="00D06864" w:rsidRPr="00100082" w:rsidRDefault="00D06864" w:rsidP="00100082">
            <w:pPr>
              <w:pStyle w:val="TableParagraph"/>
              <w:spacing w:line="360" w:lineRule="auto"/>
              <w:ind w:left="22" w:right="114"/>
              <w:rPr>
                <w:rFonts w:ascii="Cambria" w:hAnsi="Cambria"/>
              </w:rPr>
            </w:pPr>
            <w:r w:rsidRPr="00100082">
              <w:rPr>
                <w:rFonts w:ascii="Cambria" w:hAnsi="Cambria"/>
                <w:spacing w:val="-2"/>
              </w:rPr>
              <w:t>Fases</w:t>
            </w:r>
          </w:p>
        </w:tc>
        <w:tc>
          <w:tcPr>
            <w:tcW w:w="1633" w:type="dxa"/>
            <w:shd w:val="clear" w:color="auto" w:fill="C5D8F0"/>
          </w:tcPr>
          <w:p w14:paraId="54D8AB56" w14:textId="77777777" w:rsidR="00D06864" w:rsidRPr="00100082" w:rsidRDefault="00D06864" w:rsidP="00100082">
            <w:pPr>
              <w:pStyle w:val="TableParagraph"/>
              <w:spacing w:before="72" w:line="360" w:lineRule="auto"/>
              <w:ind w:right="114"/>
              <w:rPr>
                <w:rFonts w:ascii="Cambria" w:hAnsi="Cambria"/>
                <w:b/>
              </w:rPr>
            </w:pPr>
          </w:p>
          <w:p w14:paraId="1731EE84" w14:textId="77777777" w:rsidR="00D06864" w:rsidRPr="00100082" w:rsidRDefault="00D06864" w:rsidP="00100082">
            <w:pPr>
              <w:pStyle w:val="TableParagraph"/>
              <w:spacing w:line="360" w:lineRule="auto"/>
              <w:ind w:left="831" w:right="114"/>
              <w:rPr>
                <w:rFonts w:ascii="Cambria" w:hAnsi="Cambria"/>
              </w:rPr>
            </w:pPr>
            <w:r w:rsidRPr="00100082">
              <w:rPr>
                <w:rFonts w:ascii="Cambria" w:hAnsi="Cambria"/>
              </w:rPr>
              <w:t>Evento</w:t>
            </w:r>
            <w:r w:rsidRPr="00100082">
              <w:rPr>
                <w:rFonts w:ascii="Cambria" w:hAnsi="Cambria"/>
                <w:spacing w:val="6"/>
              </w:rPr>
              <w:t xml:space="preserve"> </w:t>
            </w:r>
            <w:r w:rsidRPr="00100082">
              <w:rPr>
                <w:rFonts w:ascii="Cambria" w:hAnsi="Cambria"/>
              </w:rPr>
              <w:t>de</w:t>
            </w:r>
            <w:r w:rsidRPr="00100082">
              <w:rPr>
                <w:rFonts w:ascii="Cambria" w:hAnsi="Cambria"/>
                <w:spacing w:val="7"/>
              </w:rPr>
              <w:t xml:space="preserve"> </w:t>
            </w:r>
            <w:r w:rsidRPr="00100082">
              <w:rPr>
                <w:rFonts w:ascii="Cambria" w:hAnsi="Cambria"/>
                <w:spacing w:val="-2"/>
              </w:rPr>
              <w:t>Risco</w:t>
            </w:r>
          </w:p>
        </w:tc>
        <w:tc>
          <w:tcPr>
            <w:tcW w:w="1118" w:type="dxa"/>
            <w:shd w:val="clear" w:color="auto" w:fill="C5D8F0"/>
          </w:tcPr>
          <w:p w14:paraId="7198037C" w14:textId="77777777" w:rsidR="00D06864" w:rsidRPr="00100082" w:rsidRDefault="00D06864" w:rsidP="00100082">
            <w:pPr>
              <w:pStyle w:val="TableParagraph"/>
              <w:spacing w:before="72" w:line="360" w:lineRule="auto"/>
              <w:ind w:right="114"/>
              <w:rPr>
                <w:rFonts w:ascii="Cambria" w:hAnsi="Cambria"/>
                <w:b/>
              </w:rPr>
            </w:pPr>
          </w:p>
          <w:p w14:paraId="6FCA9B76" w14:textId="77777777" w:rsidR="00D06864" w:rsidRPr="00100082" w:rsidRDefault="00D06864" w:rsidP="00100082">
            <w:pPr>
              <w:pStyle w:val="TableParagraph"/>
              <w:spacing w:line="360" w:lineRule="auto"/>
              <w:ind w:left="543" w:right="114"/>
              <w:rPr>
                <w:rFonts w:ascii="Cambria" w:hAnsi="Cambria"/>
              </w:rPr>
            </w:pPr>
            <w:r w:rsidRPr="00100082">
              <w:rPr>
                <w:rFonts w:ascii="Cambria" w:hAnsi="Cambria"/>
                <w:spacing w:val="-2"/>
              </w:rPr>
              <w:t>Causas</w:t>
            </w:r>
          </w:p>
        </w:tc>
        <w:tc>
          <w:tcPr>
            <w:tcW w:w="1240" w:type="dxa"/>
            <w:shd w:val="clear" w:color="auto" w:fill="C5D8F0"/>
          </w:tcPr>
          <w:p w14:paraId="4ABB01F7" w14:textId="77777777" w:rsidR="00D06864" w:rsidRPr="00100082" w:rsidRDefault="00D06864" w:rsidP="00100082">
            <w:pPr>
              <w:pStyle w:val="TableParagraph"/>
              <w:spacing w:before="72" w:line="360" w:lineRule="auto"/>
              <w:ind w:right="114"/>
              <w:rPr>
                <w:rFonts w:ascii="Cambria" w:hAnsi="Cambria"/>
                <w:b/>
              </w:rPr>
            </w:pPr>
          </w:p>
          <w:p w14:paraId="03474391" w14:textId="77777777" w:rsidR="00D06864" w:rsidRPr="00100082" w:rsidRDefault="00D06864" w:rsidP="00100082">
            <w:pPr>
              <w:pStyle w:val="TableParagraph"/>
              <w:spacing w:line="360" w:lineRule="auto"/>
              <w:ind w:left="207" w:right="114"/>
              <w:rPr>
                <w:rFonts w:ascii="Cambria" w:hAnsi="Cambria"/>
              </w:rPr>
            </w:pPr>
            <w:r w:rsidRPr="00100082">
              <w:rPr>
                <w:rFonts w:ascii="Cambria" w:hAnsi="Cambria"/>
                <w:spacing w:val="-2"/>
              </w:rPr>
              <w:t>Consequências</w:t>
            </w:r>
          </w:p>
        </w:tc>
        <w:tc>
          <w:tcPr>
            <w:tcW w:w="723" w:type="dxa"/>
            <w:shd w:val="clear" w:color="auto" w:fill="C5D8F0"/>
          </w:tcPr>
          <w:p w14:paraId="5FF7B531" w14:textId="77777777" w:rsidR="00D06864" w:rsidRPr="00100082" w:rsidRDefault="00D06864" w:rsidP="00100082">
            <w:pPr>
              <w:pStyle w:val="TableParagraph"/>
              <w:spacing w:before="72" w:line="360" w:lineRule="auto"/>
              <w:ind w:right="114"/>
              <w:rPr>
                <w:rFonts w:ascii="Cambria" w:hAnsi="Cambria"/>
                <w:b/>
              </w:rPr>
            </w:pPr>
          </w:p>
          <w:p w14:paraId="3CEEF664" w14:textId="77777777" w:rsidR="00D06864" w:rsidRPr="00100082" w:rsidRDefault="00D06864" w:rsidP="00100082">
            <w:pPr>
              <w:pStyle w:val="TableParagraph"/>
              <w:spacing w:line="360" w:lineRule="auto"/>
              <w:ind w:left="12" w:right="114"/>
              <w:rPr>
                <w:rFonts w:ascii="Cambria" w:hAnsi="Cambria"/>
              </w:rPr>
            </w:pPr>
            <w:r w:rsidRPr="00100082">
              <w:rPr>
                <w:rFonts w:ascii="Cambria" w:hAnsi="Cambria"/>
              </w:rPr>
              <w:t>Probabilid</w:t>
            </w:r>
            <w:r w:rsidRPr="00100082">
              <w:rPr>
                <w:rFonts w:ascii="Cambria" w:hAnsi="Cambria"/>
                <w:spacing w:val="1"/>
              </w:rPr>
              <w:t xml:space="preserve"> </w:t>
            </w:r>
            <w:r w:rsidRPr="00100082">
              <w:rPr>
                <w:rFonts w:ascii="Cambria" w:hAnsi="Cambria"/>
                <w:spacing w:val="-5"/>
              </w:rPr>
              <w:t>ade</w:t>
            </w:r>
          </w:p>
        </w:tc>
        <w:tc>
          <w:tcPr>
            <w:tcW w:w="586" w:type="dxa"/>
            <w:shd w:val="clear" w:color="auto" w:fill="C5D8F0"/>
          </w:tcPr>
          <w:p w14:paraId="366F1FCA" w14:textId="77777777" w:rsidR="00D06864" w:rsidRPr="00100082" w:rsidRDefault="00D06864" w:rsidP="00100082">
            <w:pPr>
              <w:pStyle w:val="TableParagraph"/>
              <w:spacing w:before="72" w:line="360" w:lineRule="auto"/>
              <w:ind w:right="114"/>
              <w:rPr>
                <w:rFonts w:ascii="Cambria" w:hAnsi="Cambria"/>
                <w:b/>
              </w:rPr>
            </w:pPr>
          </w:p>
          <w:p w14:paraId="60234A78" w14:textId="77777777" w:rsidR="00D06864" w:rsidRPr="00100082" w:rsidRDefault="00D06864" w:rsidP="00100082">
            <w:pPr>
              <w:pStyle w:val="TableParagraph"/>
              <w:spacing w:line="360" w:lineRule="auto"/>
              <w:ind w:left="23" w:right="114"/>
              <w:rPr>
                <w:rFonts w:ascii="Cambria" w:hAnsi="Cambria"/>
              </w:rPr>
            </w:pPr>
            <w:r w:rsidRPr="00100082">
              <w:rPr>
                <w:rFonts w:ascii="Cambria" w:hAnsi="Cambria"/>
                <w:spacing w:val="-2"/>
              </w:rPr>
              <w:t>Impacto</w:t>
            </w:r>
          </w:p>
        </w:tc>
        <w:tc>
          <w:tcPr>
            <w:tcW w:w="513" w:type="dxa"/>
            <w:shd w:val="clear" w:color="auto" w:fill="C5D8F0"/>
          </w:tcPr>
          <w:p w14:paraId="44ECBF60" w14:textId="77777777" w:rsidR="00D06864" w:rsidRPr="00100082" w:rsidRDefault="00D06864" w:rsidP="00100082">
            <w:pPr>
              <w:pStyle w:val="TableParagraph"/>
              <w:spacing w:before="1" w:line="360" w:lineRule="auto"/>
              <w:ind w:left="170" w:right="114" w:hanging="58"/>
              <w:rPr>
                <w:rFonts w:ascii="Cambria" w:hAnsi="Cambria"/>
              </w:rPr>
            </w:pPr>
            <w:r w:rsidRPr="00100082">
              <w:rPr>
                <w:rFonts w:ascii="Cambria" w:hAnsi="Cambria"/>
              </w:rPr>
              <w:t>Nível</w:t>
            </w:r>
            <w:r w:rsidRPr="00100082">
              <w:rPr>
                <w:rFonts w:ascii="Cambria" w:hAnsi="Cambria"/>
                <w:spacing w:val="-9"/>
              </w:rPr>
              <w:t xml:space="preserve"> </w:t>
            </w:r>
            <w:r w:rsidRPr="00100082">
              <w:rPr>
                <w:rFonts w:ascii="Cambria" w:hAnsi="Cambria"/>
              </w:rPr>
              <w:t>de</w:t>
            </w:r>
            <w:r w:rsidRPr="00100082">
              <w:rPr>
                <w:rFonts w:ascii="Cambria" w:hAnsi="Cambria"/>
                <w:spacing w:val="40"/>
              </w:rPr>
              <w:t xml:space="preserve"> </w:t>
            </w:r>
            <w:r w:rsidRPr="00100082">
              <w:rPr>
                <w:rFonts w:ascii="Cambria" w:hAnsi="Cambria"/>
                <w:spacing w:val="-2"/>
              </w:rPr>
              <w:t>Risco</w:t>
            </w:r>
          </w:p>
          <w:p w14:paraId="4976A14A" w14:textId="77777777" w:rsidR="00D06864" w:rsidRPr="00100082" w:rsidRDefault="00D06864" w:rsidP="00100082">
            <w:pPr>
              <w:pStyle w:val="TableParagraph"/>
              <w:spacing w:before="1" w:line="360" w:lineRule="auto"/>
              <w:ind w:left="171" w:right="114"/>
              <w:rPr>
                <w:rFonts w:ascii="Cambria" w:hAnsi="Cambria"/>
              </w:rPr>
            </w:pPr>
            <w:r w:rsidRPr="00100082">
              <w:rPr>
                <w:rFonts w:ascii="Cambria" w:hAnsi="Cambria"/>
              </w:rPr>
              <w:t>(P)</w:t>
            </w:r>
            <w:r w:rsidRPr="00100082">
              <w:rPr>
                <w:rFonts w:ascii="Cambria" w:hAnsi="Cambria"/>
                <w:spacing w:val="5"/>
              </w:rPr>
              <w:t xml:space="preserve"> </w:t>
            </w:r>
            <w:r w:rsidRPr="00100082">
              <w:rPr>
                <w:rFonts w:ascii="Cambria" w:hAnsi="Cambria"/>
                <w:spacing w:val="-4"/>
              </w:rPr>
              <w:t>x(I)</w:t>
            </w:r>
          </w:p>
        </w:tc>
        <w:tc>
          <w:tcPr>
            <w:tcW w:w="1050" w:type="dxa"/>
            <w:shd w:val="clear" w:color="auto" w:fill="C5D8F0"/>
          </w:tcPr>
          <w:p w14:paraId="67165E6F" w14:textId="77777777" w:rsidR="00D06864" w:rsidRPr="00100082" w:rsidRDefault="00D06864" w:rsidP="00100082">
            <w:pPr>
              <w:pStyle w:val="TableParagraph"/>
              <w:spacing w:before="191" w:line="360" w:lineRule="auto"/>
              <w:ind w:left="53" w:right="114"/>
              <w:rPr>
                <w:rFonts w:ascii="Cambria" w:hAnsi="Cambria"/>
              </w:rPr>
            </w:pPr>
            <w:r w:rsidRPr="00100082">
              <w:rPr>
                <w:rFonts w:ascii="Cambria" w:hAnsi="Cambria"/>
              </w:rPr>
              <w:t>Resposta</w:t>
            </w:r>
            <w:r w:rsidRPr="00100082">
              <w:rPr>
                <w:rFonts w:ascii="Cambria" w:hAnsi="Cambria"/>
                <w:spacing w:val="-4"/>
              </w:rPr>
              <w:t xml:space="preserve"> </w:t>
            </w:r>
            <w:r w:rsidRPr="00100082">
              <w:rPr>
                <w:rFonts w:ascii="Cambria" w:hAnsi="Cambria"/>
              </w:rPr>
              <w:t>ao</w:t>
            </w:r>
            <w:r w:rsidRPr="00100082">
              <w:rPr>
                <w:rFonts w:ascii="Cambria" w:hAnsi="Cambria"/>
                <w:spacing w:val="-1"/>
              </w:rPr>
              <w:t xml:space="preserve"> </w:t>
            </w:r>
            <w:r w:rsidRPr="00100082">
              <w:rPr>
                <w:rFonts w:ascii="Cambria" w:hAnsi="Cambria"/>
              </w:rPr>
              <w:t>Evento de</w:t>
            </w:r>
            <w:r w:rsidRPr="00100082">
              <w:rPr>
                <w:rFonts w:ascii="Cambria" w:hAnsi="Cambria"/>
                <w:spacing w:val="-2"/>
              </w:rPr>
              <w:t xml:space="preserve"> Risco</w:t>
            </w:r>
          </w:p>
        </w:tc>
        <w:tc>
          <w:tcPr>
            <w:tcW w:w="1100" w:type="dxa"/>
            <w:shd w:val="clear" w:color="auto" w:fill="C5D8F0"/>
          </w:tcPr>
          <w:p w14:paraId="6031BE42" w14:textId="77777777" w:rsidR="00D06864" w:rsidRPr="00100082" w:rsidRDefault="00D06864" w:rsidP="00100082">
            <w:pPr>
              <w:pStyle w:val="TableParagraph"/>
              <w:spacing w:before="191" w:line="360" w:lineRule="auto"/>
              <w:ind w:left="40" w:right="114"/>
              <w:rPr>
                <w:rFonts w:ascii="Cambria" w:hAnsi="Cambria"/>
              </w:rPr>
            </w:pPr>
            <w:r w:rsidRPr="00100082">
              <w:rPr>
                <w:rFonts w:ascii="Cambria" w:hAnsi="Cambria"/>
              </w:rPr>
              <w:t>Responsável</w:t>
            </w:r>
            <w:r w:rsidRPr="00100082">
              <w:rPr>
                <w:rFonts w:ascii="Cambria" w:hAnsi="Cambria"/>
                <w:spacing w:val="-7"/>
              </w:rPr>
              <w:t xml:space="preserve"> </w:t>
            </w:r>
          </w:p>
        </w:tc>
      </w:tr>
      <w:tr w:rsidR="00D06864" w:rsidRPr="00100082" w14:paraId="195E7AFD" w14:textId="77777777" w:rsidTr="00DD432E">
        <w:trPr>
          <w:trHeight w:val="2124"/>
        </w:trPr>
        <w:tc>
          <w:tcPr>
            <w:tcW w:w="432" w:type="dxa"/>
          </w:tcPr>
          <w:p w14:paraId="5A00FED9" w14:textId="77777777" w:rsidR="00D06864" w:rsidRPr="00100082" w:rsidRDefault="00D06864" w:rsidP="00100082">
            <w:pPr>
              <w:pStyle w:val="TableParagraph"/>
              <w:spacing w:line="360" w:lineRule="auto"/>
              <w:ind w:right="114"/>
              <w:rPr>
                <w:rFonts w:ascii="Cambria" w:hAnsi="Cambria"/>
                <w:b/>
              </w:rPr>
            </w:pPr>
          </w:p>
          <w:p w14:paraId="733DB274" w14:textId="77777777" w:rsidR="00D06864" w:rsidRPr="00100082" w:rsidRDefault="00D06864" w:rsidP="00100082">
            <w:pPr>
              <w:pStyle w:val="TableParagraph"/>
              <w:spacing w:line="360" w:lineRule="auto"/>
              <w:ind w:right="114"/>
              <w:rPr>
                <w:rFonts w:ascii="Cambria" w:hAnsi="Cambria"/>
                <w:b/>
              </w:rPr>
            </w:pPr>
          </w:p>
          <w:p w14:paraId="20F4145D" w14:textId="77777777" w:rsidR="00D06864" w:rsidRPr="00100082" w:rsidRDefault="00D06864" w:rsidP="00100082">
            <w:pPr>
              <w:pStyle w:val="TableParagraph"/>
              <w:spacing w:line="360" w:lineRule="auto"/>
              <w:ind w:right="114"/>
              <w:rPr>
                <w:rFonts w:ascii="Cambria" w:hAnsi="Cambria"/>
                <w:b/>
              </w:rPr>
            </w:pPr>
          </w:p>
          <w:p w14:paraId="4EBDEFF4" w14:textId="77777777" w:rsidR="00D06864" w:rsidRPr="00100082" w:rsidRDefault="00D06864" w:rsidP="00100082">
            <w:pPr>
              <w:pStyle w:val="TableParagraph"/>
              <w:spacing w:line="360" w:lineRule="auto"/>
              <w:ind w:right="114"/>
              <w:rPr>
                <w:rFonts w:ascii="Cambria" w:hAnsi="Cambria"/>
                <w:b/>
              </w:rPr>
            </w:pPr>
          </w:p>
          <w:p w14:paraId="67AB3802" w14:textId="77777777" w:rsidR="00D06864" w:rsidRPr="00100082" w:rsidRDefault="00D06864" w:rsidP="00100082">
            <w:pPr>
              <w:pStyle w:val="TableParagraph"/>
              <w:spacing w:before="23" w:line="360" w:lineRule="auto"/>
              <w:ind w:right="114"/>
              <w:rPr>
                <w:rFonts w:ascii="Cambria" w:hAnsi="Cambria"/>
                <w:b/>
              </w:rPr>
            </w:pPr>
          </w:p>
          <w:p w14:paraId="2E9092CC" w14:textId="77777777" w:rsidR="00D06864" w:rsidRPr="00100082" w:rsidRDefault="00D06864" w:rsidP="00DD432E">
            <w:pPr>
              <w:pStyle w:val="TableParagraph"/>
              <w:spacing w:line="360" w:lineRule="auto"/>
              <w:ind w:right="114"/>
              <w:rPr>
                <w:rFonts w:ascii="Cambria" w:hAnsi="Cambria"/>
              </w:rPr>
            </w:pPr>
            <w:r w:rsidRPr="00100082">
              <w:rPr>
                <w:rFonts w:ascii="Cambria" w:hAnsi="Cambria"/>
                <w:spacing w:val="-10"/>
              </w:rPr>
              <w:t>1</w:t>
            </w:r>
          </w:p>
        </w:tc>
        <w:tc>
          <w:tcPr>
            <w:tcW w:w="952" w:type="dxa"/>
          </w:tcPr>
          <w:p w14:paraId="7B5C6F6D" w14:textId="77777777" w:rsidR="00D06864" w:rsidRPr="00100082" w:rsidRDefault="00D06864" w:rsidP="00100082">
            <w:pPr>
              <w:pStyle w:val="TableParagraph"/>
              <w:spacing w:line="360" w:lineRule="auto"/>
              <w:ind w:right="114"/>
              <w:rPr>
                <w:rFonts w:ascii="Cambria" w:hAnsi="Cambria"/>
                <w:b/>
              </w:rPr>
            </w:pPr>
          </w:p>
          <w:p w14:paraId="242BA834" w14:textId="77777777" w:rsidR="00D06864" w:rsidRPr="00100082" w:rsidRDefault="00D06864" w:rsidP="00100082">
            <w:pPr>
              <w:pStyle w:val="TableParagraph"/>
              <w:spacing w:line="360" w:lineRule="auto"/>
              <w:ind w:right="114"/>
              <w:rPr>
                <w:rFonts w:ascii="Cambria" w:hAnsi="Cambria"/>
                <w:b/>
              </w:rPr>
            </w:pPr>
          </w:p>
          <w:p w14:paraId="39E09341" w14:textId="77777777" w:rsidR="00D06864" w:rsidRPr="00100082" w:rsidRDefault="00D06864" w:rsidP="00100082">
            <w:pPr>
              <w:pStyle w:val="TableParagraph"/>
              <w:spacing w:line="360" w:lineRule="auto"/>
              <w:ind w:right="114"/>
              <w:rPr>
                <w:rFonts w:ascii="Cambria" w:hAnsi="Cambria"/>
                <w:b/>
              </w:rPr>
            </w:pPr>
          </w:p>
          <w:p w14:paraId="777DFF93" w14:textId="77777777" w:rsidR="00D06864" w:rsidRPr="00100082" w:rsidRDefault="00D06864" w:rsidP="00100082">
            <w:pPr>
              <w:pStyle w:val="TableParagraph"/>
              <w:spacing w:line="360" w:lineRule="auto"/>
              <w:ind w:right="114"/>
              <w:rPr>
                <w:rFonts w:ascii="Cambria" w:hAnsi="Cambria"/>
                <w:b/>
              </w:rPr>
            </w:pPr>
          </w:p>
          <w:p w14:paraId="37C297E0" w14:textId="77777777" w:rsidR="00D06864" w:rsidRPr="00100082" w:rsidRDefault="00D06864" w:rsidP="00100082">
            <w:pPr>
              <w:pStyle w:val="TableParagraph"/>
              <w:spacing w:before="23" w:line="360" w:lineRule="auto"/>
              <w:ind w:right="114"/>
              <w:rPr>
                <w:rFonts w:ascii="Cambria" w:hAnsi="Cambria"/>
                <w:b/>
              </w:rPr>
            </w:pPr>
          </w:p>
          <w:p w14:paraId="3F492E63" w14:textId="77777777" w:rsidR="00D06864" w:rsidRPr="00100082" w:rsidRDefault="00D06864" w:rsidP="00100082">
            <w:pPr>
              <w:pStyle w:val="TableParagraph"/>
              <w:spacing w:line="360" w:lineRule="auto"/>
              <w:ind w:left="22" w:right="114"/>
              <w:rPr>
                <w:rFonts w:ascii="Cambria" w:hAnsi="Cambria"/>
              </w:rPr>
            </w:pPr>
            <w:r w:rsidRPr="00100082">
              <w:rPr>
                <w:rFonts w:ascii="Cambria" w:hAnsi="Cambria"/>
                <w:spacing w:val="-2"/>
                <w:w w:val="105"/>
              </w:rPr>
              <w:t>Planejamento</w:t>
            </w:r>
          </w:p>
        </w:tc>
        <w:tc>
          <w:tcPr>
            <w:tcW w:w="1633" w:type="dxa"/>
          </w:tcPr>
          <w:p w14:paraId="758566C6" w14:textId="77777777" w:rsidR="00D06864" w:rsidRPr="00100082" w:rsidRDefault="00D06864" w:rsidP="00100082">
            <w:pPr>
              <w:pStyle w:val="TableParagraph"/>
              <w:spacing w:line="360" w:lineRule="auto"/>
              <w:ind w:right="114"/>
              <w:rPr>
                <w:rFonts w:ascii="Cambria" w:hAnsi="Cambria"/>
                <w:b/>
              </w:rPr>
            </w:pPr>
          </w:p>
          <w:p w14:paraId="19C4BFD4" w14:textId="77777777" w:rsidR="00D06864" w:rsidRPr="00100082" w:rsidRDefault="00D06864" w:rsidP="00100082">
            <w:pPr>
              <w:pStyle w:val="TableParagraph"/>
              <w:spacing w:line="360" w:lineRule="auto"/>
              <w:ind w:right="114"/>
              <w:rPr>
                <w:rFonts w:ascii="Cambria" w:hAnsi="Cambria"/>
                <w:b/>
              </w:rPr>
            </w:pPr>
          </w:p>
          <w:p w14:paraId="2BFFF245" w14:textId="77777777" w:rsidR="00D06864" w:rsidRPr="00100082" w:rsidRDefault="00D06864" w:rsidP="00100082">
            <w:pPr>
              <w:pStyle w:val="TableParagraph"/>
              <w:spacing w:line="360" w:lineRule="auto"/>
              <w:ind w:right="114"/>
              <w:rPr>
                <w:rFonts w:ascii="Cambria" w:hAnsi="Cambria"/>
                <w:b/>
              </w:rPr>
            </w:pPr>
          </w:p>
          <w:p w14:paraId="14FE1B22" w14:textId="77777777" w:rsidR="00D06864" w:rsidRPr="00100082" w:rsidRDefault="00D06864" w:rsidP="00100082">
            <w:pPr>
              <w:pStyle w:val="TableParagraph"/>
              <w:spacing w:before="69" w:line="360" w:lineRule="auto"/>
              <w:ind w:right="114"/>
              <w:rPr>
                <w:rFonts w:ascii="Cambria" w:hAnsi="Cambria"/>
                <w:b/>
              </w:rPr>
            </w:pPr>
          </w:p>
          <w:p w14:paraId="7363A790" w14:textId="77777777" w:rsidR="00D06864" w:rsidRPr="00100082" w:rsidRDefault="00D06864" w:rsidP="00100082">
            <w:pPr>
              <w:pStyle w:val="TableParagraph"/>
              <w:spacing w:line="360" w:lineRule="auto"/>
              <w:ind w:left="955" w:right="114" w:hanging="648"/>
              <w:rPr>
                <w:rFonts w:ascii="Cambria" w:hAnsi="Cambria"/>
              </w:rPr>
            </w:pPr>
            <w:r w:rsidRPr="00100082">
              <w:rPr>
                <w:rFonts w:ascii="Cambria" w:hAnsi="Cambria"/>
              </w:rPr>
              <w:t>Erro</w:t>
            </w:r>
            <w:r w:rsidRPr="00100082">
              <w:rPr>
                <w:rFonts w:ascii="Cambria" w:hAnsi="Cambria"/>
                <w:spacing w:val="-6"/>
              </w:rPr>
              <w:t xml:space="preserve"> </w:t>
            </w:r>
            <w:r w:rsidRPr="00100082">
              <w:rPr>
                <w:rFonts w:ascii="Cambria" w:hAnsi="Cambria"/>
              </w:rPr>
              <w:t>na</w:t>
            </w:r>
            <w:r w:rsidRPr="00100082">
              <w:rPr>
                <w:rFonts w:ascii="Cambria" w:hAnsi="Cambria"/>
                <w:spacing w:val="-5"/>
              </w:rPr>
              <w:t xml:space="preserve"> </w:t>
            </w:r>
            <w:r w:rsidRPr="00100082">
              <w:rPr>
                <w:rFonts w:ascii="Cambria" w:hAnsi="Cambria"/>
              </w:rPr>
              <w:t>Elaboração</w:t>
            </w:r>
            <w:r w:rsidRPr="00100082">
              <w:rPr>
                <w:rFonts w:ascii="Cambria" w:hAnsi="Cambria"/>
                <w:spacing w:val="-2"/>
              </w:rPr>
              <w:t xml:space="preserve"> </w:t>
            </w:r>
            <w:r w:rsidRPr="00100082">
              <w:rPr>
                <w:rFonts w:ascii="Cambria" w:hAnsi="Cambria"/>
              </w:rPr>
              <w:t>do</w:t>
            </w:r>
            <w:r w:rsidRPr="00100082">
              <w:rPr>
                <w:rFonts w:ascii="Cambria" w:hAnsi="Cambria"/>
                <w:spacing w:val="-8"/>
              </w:rPr>
              <w:t xml:space="preserve"> </w:t>
            </w:r>
            <w:r w:rsidRPr="00100082">
              <w:rPr>
                <w:rFonts w:ascii="Cambria" w:hAnsi="Cambria"/>
              </w:rPr>
              <w:t>Termo</w:t>
            </w:r>
            <w:r w:rsidRPr="00100082">
              <w:rPr>
                <w:rFonts w:ascii="Cambria" w:hAnsi="Cambria"/>
                <w:spacing w:val="-5"/>
              </w:rPr>
              <w:t xml:space="preserve"> </w:t>
            </w:r>
            <w:r w:rsidRPr="00100082">
              <w:rPr>
                <w:rFonts w:ascii="Cambria" w:hAnsi="Cambria"/>
              </w:rPr>
              <w:t>de</w:t>
            </w:r>
            <w:r w:rsidRPr="00100082">
              <w:rPr>
                <w:rFonts w:ascii="Cambria" w:hAnsi="Cambria"/>
                <w:spacing w:val="40"/>
              </w:rPr>
              <w:t xml:space="preserve"> </w:t>
            </w:r>
            <w:r w:rsidRPr="00100082">
              <w:rPr>
                <w:rFonts w:ascii="Cambria" w:hAnsi="Cambria"/>
                <w:spacing w:val="-2"/>
              </w:rPr>
              <w:t>Referência</w:t>
            </w:r>
          </w:p>
        </w:tc>
        <w:tc>
          <w:tcPr>
            <w:tcW w:w="1118" w:type="dxa"/>
          </w:tcPr>
          <w:p w14:paraId="512032B4" w14:textId="77777777" w:rsidR="00D06864" w:rsidRPr="00100082" w:rsidRDefault="00D06864" w:rsidP="00100082">
            <w:pPr>
              <w:pStyle w:val="TableParagraph"/>
              <w:spacing w:line="360" w:lineRule="auto"/>
              <w:ind w:left="218" w:right="114" w:hanging="4"/>
              <w:rPr>
                <w:rFonts w:ascii="Cambria" w:hAnsi="Cambria"/>
              </w:rPr>
            </w:pPr>
            <w:r w:rsidRPr="00100082">
              <w:rPr>
                <w:rFonts w:ascii="Cambria" w:hAnsi="Cambria"/>
                <w:w w:val="105"/>
              </w:rPr>
              <w:t>Falta</w:t>
            </w:r>
            <w:r w:rsidRPr="00100082">
              <w:rPr>
                <w:rFonts w:ascii="Cambria" w:hAnsi="Cambria"/>
                <w:spacing w:val="-3"/>
                <w:w w:val="105"/>
              </w:rPr>
              <w:t xml:space="preserve"> </w:t>
            </w:r>
            <w:r w:rsidRPr="00100082">
              <w:rPr>
                <w:rFonts w:ascii="Cambria" w:hAnsi="Cambria"/>
                <w:w w:val="105"/>
              </w:rPr>
              <w:t>de</w:t>
            </w:r>
            <w:r w:rsidRPr="00100082">
              <w:rPr>
                <w:rFonts w:ascii="Cambria" w:hAnsi="Cambria"/>
                <w:spacing w:val="40"/>
                <w:w w:val="105"/>
              </w:rPr>
              <w:t xml:space="preserve"> </w:t>
            </w:r>
            <w:r w:rsidRPr="00100082">
              <w:rPr>
                <w:rFonts w:ascii="Cambria" w:hAnsi="Cambria"/>
                <w:spacing w:val="-2"/>
                <w:w w:val="105"/>
              </w:rPr>
              <w:t>Conhecimento</w:t>
            </w:r>
            <w:r w:rsidRPr="00100082">
              <w:rPr>
                <w:rFonts w:ascii="Cambria" w:hAnsi="Cambria"/>
                <w:spacing w:val="40"/>
                <w:w w:val="105"/>
              </w:rPr>
              <w:t xml:space="preserve"> </w:t>
            </w:r>
            <w:r w:rsidRPr="00100082">
              <w:rPr>
                <w:rFonts w:ascii="Cambria" w:hAnsi="Cambria"/>
                <w:w w:val="105"/>
              </w:rPr>
              <w:t>Falta de tempo</w:t>
            </w:r>
            <w:r w:rsidRPr="00100082">
              <w:rPr>
                <w:rFonts w:ascii="Cambria" w:hAnsi="Cambria"/>
                <w:spacing w:val="40"/>
                <w:w w:val="105"/>
              </w:rPr>
              <w:t xml:space="preserve"> </w:t>
            </w:r>
            <w:r w:rsidRPr="00100082">
              <w:rPr>
                <w:rFonts w:ascii="Cambria" w:hAnsi="Cambria"/>
                <w:w w:val="105"/>
              </w:rPr>
              <w:t>hábil</w:t>
            </w:r>
            <w:r w:rsidRPr="00100082">
              <w:rPr>
                <w:rFonts w:ascii="Cambria" w:hAnsi="Cambria"/>
                <w:spacing w:val="-5"/>
                <w:w w:val="105"/>
              </w:rPr>
              <w:t xml:space="preserve"> </w:t>
            </w:r>
            <w:r w:rsidRPr="00100082">
              <w:rPr>
                <w:rFonts w:ascii="Cambria" w:hAnsi="Cambria"/>
                <w:w w:val="105"/>
              </w:rPr>
              <w:t>para</w:t>
            </w:r>
            <w:r w:rsidRPr="00100082">
              <w:rPr>
                <w:rFonts w:ascii="Cambria" w:hAnsi="Cambria"/>
                <w:spacing w:val="40"/>
                <w:w w:val="105"/>
              </w:rPr>
              <w:t xml:space="preserve"> </w:t>
            </w:r>
            <w:r w:rsidRPr="00100082">
              <w:rPr>
                <w:rFonts w:ascii="Cambria" w:hAnsi="Cambria"/>
                <w:spacing w:val="-2"/>
                <w:w w:val="105"/>
              </w:rPr>
              <w:t>elaboração</w:t>
            </w:r>
            <w:r w:rsidRPr="00100082">
              <w:rPr>
                <w:rFonts w:ascii="Cambria" w:hAnsi="Cambria"/>
                <w:spacing w:val="-8"/>
                <w:w w:val="105"/>
              </w:rPr>
              <w:t xml:space="preserve"> </w:t>
            </w:r>
            <w:r w:rsidRPr="00100082">
              <w:rPr>
                <w:rFonts w:ascii="Cambria" w:hAnsi="Cambria"/>
                <w:spacing w:val="-2"/>
                <w:w w:val="105"/>
              </w:rPr>
              <w:t>Falta</w:t>
            </w:r>
            <w:r w:rsidRPr="00100082">
              <w:rPr>
                <w:rFonts w:ascii="Cambria" w:hAnsi="Cambria"/>
                <w:spacing w:val="40"/>
                <w:w w:val="105"/>
              </w:rPr>
              <w:t xml:space="preserve"> </w:t>
            </w:r>
            <w:r w:rsidRPr="00100082">
              <w:rPr>
                <w:rFonts w:ascii="Cambria" w:hAnsi="Cambria"/>
                <w:w w:val="105"/>
              </w:rPr>
              <w:t>de</w:t>
            </w:r>
            <w:r w:rsidRPr="00100082">
              <w:rPr>
                <w:rFonts w:ascii="Cambria" w:hAnsi="Cambria"/>
                <w:spacing w:val="-3"/>
                <w:w w:val="105"/>
              </w:rPr>
              <w:t xml:space="preserve"> </w:t>
            </w:r>
            <w:r w:rsidRPr="00100082">
              <w:rPr>
                <w:rFonts w:ascii="Cambria" w:hAnsi="Cambria"/>
                <w:w w:val="105"/>
              </w:rPr>
              <w:t>recursos</w:t>
            </w:r>
            <w:r w:rsidRPr="00100082">
              <w:rPr>
                <w:rFonts w:ascii="Cambria" w:hAnsi="Cambria"/>
                <w:spacing w:val="40"/>
                <w:w w:val="105"/>
              </w:rPr>
              <w:t xml:space="preserve"> </w:t>
            </w:r>
            <w:r w:rsidRPr="00100082">
              <w:rPr>
                <w:rFonts w:ascii="Cambria" w:hAnsi="Cambria"/>
                <w:spacing w:val="-2"/>
                <w:w w:val="105"/>
              </w:rPr>
              <w:t>humano</w:t>
            </w:r>
            <w:r w:rsidRPr="00100082">
              <w:rPr>
                <w:rFonts w:ascii="Cambria" w:hAnsi="Cambria"/>
                <w:spacing w:val="-2"/>
                <w:w w:val="105"/>
              </w:rPr>
              <w:lastRenderedPageBreak/>
              <w:t>s</w:t>
            </w:r>
          </w:p>
          <w:p w14:paraId="5B45F2BD" w14:textId="77777777" w:rsidR="00D06864" w:rsidRPr="00100082" w:rsidRDefault="00D06864" w:rsidP="00100082">
            <w:pPr>
              <w:pStyle w:val="TableParagraph"/>
              <w:spacing w:line="360" w:lineRule="auto"/>
              <w:ind w:left="199" w:right="114"/>
              <w:rPr>
                <w:rFonts w:ascii="Cambria" w:hAnsi="Cambria"/>
              </w:rPr>
            </w:pPr>
            <w:r w:rsidRPr="00100082">
              <w:rPr>
                <w:rFonts w:ascii="Cambria" w:hAnsi="Cambria"/>
                <w:spacing w:val="-2"/>
              </w:rPr>
              <w:t>suficientes</w:t>
            </w:r>
          </w:p>
        </w:tc>
        <w:tc>
          <w:tcPr>
            <w:tcW w:w="1240" w:type="dxa"/>
          </w:tcPr>
          <w:p w14:paraId="257E2437" w14:textId="77777777" w:rsidR="00D06864" w:rsidRPr="00100082" w:rsidRDefault="00D06864" w:rsidP="00100082">
            <w:pPr>
              <w:pStyle w:val="TableParagraph"/>
              <w:spacing w:line="360" w:lineRule="auto"/>
              <w:ind w:left="33" w:right="114" w:hanging="4"/>
              <w:rPr>
                <w:rFonts w:ascii="Cambria" w:hAnsi="Cambria"/>
              </w:rPr>
            </w:pPr>
            <w:r w:rsidRPr="00100082">
              <w:rPr>
                <w:rFonts w:ascii="Cambria" w:hAnsi="Cambria"/>
              </w:rPr>
              <w:lastRenderedPageBreak/>
              <w:t>Possibilidade</w:t>
            </w:r>
            <w:r w:rsidRPr="00100082">
              <w:rPr>
                <w:rFonts w:ascii="Cambria" w:hAnsi="Cambria"/>
                <w:spacing w:val="-1"/>
              </w:rPr>
              <w:t xml:space="preserve"> </w:t>
            </w:r>
            <w:r w:rsidRPr="00100082">
              <w:rPr>
                <w:rFonts w:ascii="Cambria" w:hAnsi="Cambria"/>
              </w:rPr>
              <w:t>de</w:t>
            </w:r>
            <w:r w:rsidRPr="00100082">
              <w:rPr>
                <w:rFonts w:ascii="Cambria" w:hAnsi="Cambria"/>
                <w:spacing w:val="40"/>
              </w:rPr>
              <w:t xml:space="preserve"> </w:t>
            </w:r>
            <w:r w:rsidRPr="00100082">
              <w:rPr>
                <w:rFonts w:ascii="Cambria" w:hAnsi="Cambria"/>
              </w:rPr>
              <w:t>pagamento</w:t>
            </w:r>
            <w:r w:rsidRPr="00100082">
              <w:rPr>
                <w:rFonts w:ascii="Cambria" w:hAnsi="Cambria"/>
                <w:spacing w:val="-10"/>
              </w:rPr>
              <w:t xml:space="preserve"> </w:t>
            </w:r>
            <w:r w:rsidRPr="00100082">
              <w:rPr>
                <w:rFonts w:ascii="Cambria" w:hAnsi="Cambria"/>
              </w:rPr>
              <w:t>indevido</w:t>
            </w:r>
            <w:r w:rsidRPr="00100082">
              <w:rPr>
                <w:rFonts w:ascii="Cambria" w:hAnsi="Cambria"/>
                <w:spacing w:val="40"/>
              </w:rPr>
              <w:t xml:space="preserve"> </w:t>
            </w:r>
            <w:r w:rsidRPr="00100082">
              <w:rPr>
                <w:rFonts w:ascii="Cambria" w:hAnsi="Cambria"/>
              </w:rPr>
              <w:t>ao</w:t>
            </w:r>
            <w:r w:rsidRPr="00100082">
              <w:rPr>
                <w:rFonts w:ascii="Cambria" w:hAnsi="Cambria"/>
                <w:spacing w:val="-1"/>
              </w:rPr>
              <w:t xml:space="preserve"> </w:t>
            </w:r>
            <w:r w:rsidRPr="00100082">
              <w:rPr>
                <w:rFonts w:ascii="Cambria" w:hAnsi="Cambria"/>
              </w:rPr>
              <w:t>contratado</w:t>
            </w:r>
            <w:r w:rsidRPr="00100082">
              <w:rPr>
                <w:rFonts w:ascii="Cambria" w:hAnsi="Cambria"/>
                <w:spacing w:val="40"/>
              </w:rPr>
              <w:t xml:space="preserve"> </w:t>
            </w:r>
            <w:r w:rsidRPr="00100082">
              <w:rPr>
                <w:rFonts w:ascii="Cambria" w:hAnsi="Cambria"/>
              </w:rPr>
              <w:t>Desvio</w:t>
            </w:r>
            <w:r w:rsidRPr="00100082">
              <w:rPr>
                <w:rFonts w:ascii="Cambria" w:hAnsi="Cambria"/>
                <w:spacing w:val="-9"/>
              </w:rPr>
              <w:t xml:space="preserve"> </w:t>
            </w:r>
            <w:r w:rsidRPr="00100082">
              <w:rPr>
                <w:rFonts w:ascii="Cambria" w:hAnsi="Cambria"/>
              </w:rPr>
              <w:t>do</w:t>
            </w:r>
            <w:r w:rsidRPr="00100082">
              <w:rPr>
                <w:rFonts w:ascii="Cambria" w:hAnsi="Cambria"/>
                <w:spacing w:val="-9"/>
              </w:rPr>
              <w:t xml:space="preserve"> </w:t>
            </w:r>
            <w:r w:rsidRPr="00100082">
              <w:rPr>
                <w:rFonts w:ascii="Cambria" w:hAnsi="Cambria"/>
              </w:rPr>
              <w:t>objeto</w:t>
            </w:r>
            <w:r w:rsidRPr="00100082">
              <w:rPr>
                <w:rFonts w:ascii="Cambria" w:hAnsi="Cambria"/>
                <w:spacing w:val="-7"/>
              </w:rPr>
              <w:t xml:space="preserve"> </w:t>
            </w:r>
            <w:r w:rsidRPr="00100082">
              <w:rPr>
                <w:rFonts w:ascii="Cambria" w:hAnsi="Cambria"/>
              </w:rPr>
              <w:t>do</w:t>
            </w:r>
            <w:r w:rsidRPr="00100082">
              <w:rPr>
                <w:rFonts w:ascii="Cambria" w:hAnsi="Cambria"/>
                <w:spacing w:val="40"/>
              </w:rPr>
              <w:t xml:space="preserve"> </w:t>
            </w:r>
            <w:r w:rsidRPr="00100082">
              <w:rPr>
                <w:rFonts w:ascii="Cambria" w:hAnsi="Cambria"/>
                <w:spacing w:val="-2"/>
              </w:rPr>
              <w:t>contrato</w:t>
            </w:r>
          </w:p>
          <w:p w14:paraId="73400681"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rPr>
              <w:t>Processo</w:t>
            </w:r>
            <w:r w:rsidRPr="00100082">
              <w:rPr>
                <w:rFonts w:ascii="Cambria" w:hAnsi="Cambria"/>
                <w:spacing w:val="-1"/>
              </w:rPr>
              <w:t xml:space="preserve"> </w:t>
            </w:r>
            <w:r w:rsidRPr="00100082">
              <w:rPr>
                <w:rFonts w:ascii="Cambria" w:hAnsi="Cambria"/>
              </w:rPr>
              <w:t xml:space="preserve">Interno </w:t>
            </w:r>
            <w:r w:rsidRPr="00100082">
              <w:rPr>
                <w:rFonts w:ascii="Cambria" w:hAnsi="Cambria"/>
                <w:spacing w:val="-5"/>
              </w:rPr>
              <w:t>de</w:t>
            </w:r>
          </w:p>
          <w:p w14:paraId="7A46695D" w14:textId="77777777" w:rsidR="00D06864" w:rsidRPr="00100082" w:rsidRDefault="00D06864" w:rsidP="00100082">
            <w:pPr>
              <w:pStyle w:val="TableParagraph"/>
              <w:spacing w:before="6" w:line="360" w:lineRule="auto"/>
              <w:ind w:left="93" w:right="114" w:hanging="1"/>
              <w:rPr>
                <w:rFonts w:ascii="Cambria" w:hAnsi="Cambria"/>
              </w:rPr>
            </w:pPr>
            <w:r w:rsidRPr="00100082">
              <w:rPr>
                <w:rFonts w:ascii="Cambria" w:hAnsi="Cambria"/>
                <w:w w:val="105"/>
              </w:rPr>
              <w:t>Apuração</w:t>
            </w:r>
            <w:r w:rsidRPr="00100082">
              <w:rPr>
                <w:rFonts w:ascii="Cambria" w:hAnsi="Cambria"/>
                <w:spacing w:val="-3"/>
                <w:w w:val="105"/>
              </w:rPr>
              <w:t xml:space="preserve"> </w:t>
            </w:r>
            <w:r w:rsidRPr="00100082">
              <w:rPr>
                <w:rFonts w:ascii="Cambria" w:hAnsi="Cambria"/>
                <w:w w:val="105"/>
              </w:rPr>
              <w:t>de</w:t>
            </w:r>
            <w:r w:rsidRPr="00100082">
              <w:rPr>
                <w:rFonts w:ascii="Cambria" w:hAnsi="Cambria"/>
                <w:spacing w:val="40"/>
                <w:w w:val="105"/>
              </w:rPr>
              <w:t xml:space="preserve"> </w:t>
            </w:r>
            <w:r w:rsidRPr="00100082">
              <w:rPr>
                <w:rFonts w:ascii="Cambria" w:hAnsi="Cambria"/>
                <w:spacing w:val="-2"/>
                <w:w w:val="105"/>
              </w:rPr>
              <w:t>Responsa</w:t>
            </w:r>
            <w:r w:rsidRPr="00100082">
              <w:rPr>
                <w:rFonts w:ascii="Cambria" w:hAnsi="Cambria"/>
                <w:spacing w:val="-2"/>
                <w:w w:val="105"/>
              </w:rPr>
              <w:lastRenderedPageBreak/>
              <w:t>bilidade</w:t>
            </w:r>
          </w:p>
        </w:tc>
        <w:tc>
          <w:tcPr>
            <w:tcW w:w="723" w:type="dxa"/>
          </w:tcPr>
          <w:p w14:paraId="7A450134" w14:textId="77777777" w:rsidR="00D06864" w:rsidRPr="00100082" w:rsidRDefault="00D06864" w:rsidP="00100082">
            <w:pPr>
              <w:pStyle w:val="TableParagraph"/>
              <w:spacing w:line="360" w:lineRule="auto"/>
              <w:ind w:right="114"/>
              <w:rPr>
                <w:rFonts w:ascii="Cambria" w:hAnsi="Cambria"/>
                <w:b/>
              </w:rPr>
            </w:pPr>
          </w:p>
          <w:p w14:paraId="444C21CD" w14:textId="77777777" w:rsidR="00D06864" w:rsidRPr="00100082" w:rsidRDefault="00D06864" w:rsidP="00100082">
            <w:pPr>
              <w:pStyle w:val="TableParagraph"/>
              <w:spacing w:line="360" w:lineRule="auto"/>
              <w:ind w:right="114"/>
              <w:rPr>
                <w:rFonts w:ascii="Cambria" w:hAnsi="Cambria"/>
                <w:b/>
              </w:rPr>
            </w:pPr>
          </w:p>
          <w:p w14:paraId="37B97D54" w14:textId="77777777" w:rsidR="00D06864" w:rsidRPr="00100082" w:rsidRDefault="00D06864" w:rsidP="00100082">
            <w:pPr>
              <w:pStyle w:val="TableParagraph"/>
              <w:spacing w:line="360" w:lineRule="auto"/>
              <w:ind w:right="114"/>
              <w:rPr>
                <w:rFonts w:ascii="Cambria" w:hAnsi="Cambria"/>
                <w:b/>
              </w:rPr>
            </w:pPr>
          </w:p>
          <w:p w14:paraId="6209E0C5" w14:textId="77777777" w:rsidR="00D06864" w:rsidRPr="00100082" w:rsidRDefault="00D06864" w:rsidP="00100082">
            <w:pPr>
              <w:pStyle w:val="TableParagraph"/>
              <w:spacing w:line="360" w:lineRule="auto"/>
              <w:ind w:right="114"/>
              <w:rPr>
                <w:rFonts w:ascii="Cambria" w:hAnsi="Cambria"/>
                <w:b/>
              </w:rPr>
            </w:pPr>
          </w:p>
          <w:p w14:paraId="3000DCEE" w14:textId="77777777" w:rsidR="00D06864" w:rsidRPr="00100082" w:rsidRDefault="00D06864" w:rsidP="00100082">
            <w:pPr>
              <w:pStyle w:val="TableParagraph"/>
              <w:spacing w:before="23" w:line="360" w:lineRule="auto"/>
              <w:ind w:right="114"/>
              <w:rPr>
                <w:rFonts w:ascii="Cambria" w:hAnsi="Cambria"/>
                <w:b/>
              </w:rPr>
            </w:pPr>
          </w:p>
          <w:p w14:paraId="2C285780" w14:textId="77777777" w:rsidR="00D06864" w:rsidRPr="00100082" w:rsidRDefault="00D06864" w:rsidP="00100082">
            <w:pPr>
              <w:pStyle w:val="TableParagraph"/>
              <w:spacing w:line="360" w:lineRule="auto"/>
              <w:ind w:left="12" w:right="114"/>
              <w:rPr>
                <w:rFonts w:ascii="Cambria" w:hAnsi="Cambria"/>
              </w:rPr>
            </w:pPr>
            <w:r w:rsidRPr="00100082">
              <w:rPr>
                <w:rFonts w:ascii="Cambria" w:hAnsi="Cambria"/>
                <w:spacing w:val="-10"/>
              </w:rPr>
              <w:t>1</w:t>
            </w:r>
          </w:p>
        </w:tc>
        <w:tc>
          <w:tcPr>
            <w:tcW w:w="586" w:type="dxa"/>
          </w:tcPr>
          <w:p w14:paraId="22B19674" w14:textId="77777777" w:rsidR="00D06864" w:rsidRPr="00100082" w:rsidRDefault="00D06864" w:rsidP="00100082">
            <w:pPr>
              <w:pStyle w:val="TableParagraph"/>
              <w:spacing w:line="360" w:lineRule="auto"/>
              <w:ind w:right="114"/>
              <w:rPr>
                <w:rFonts w:ascii="Cambria" w:hAnsi="Cambria"/>
                <w:b/>
              </w:rPr>
            </w:pPr>
          </w:p>
          <w:p w14:paraId="11E5A886" w14:textId="77777777" w:rsidR="00D06864" w:rsidRPr="00100082" w:rsidRDefault="00D06864" w:rsidP="00100082">
            <w:pPr>
              <w:pStyle w:val="TableParagraph"/>
              <w:spacing w:line="360" w:lineRule="auto"/>
              <w:ind w:right="114"/>
              <w:rPr>
                <w:rFonts w:ascii="Cambria" w:hAnsi="Cambria"/>
                <w:b/>
              </w:rPr>
            </w:pPr>
          </w:p>
          <w:p w14:paraId="327EE1FD" w14:textId="77777777" w:rsidR="00D06864" w:rsidRPr="00100082" w:rsidRDefault="00D06864" w:rsidP="00100082">
            <w:pPr>
              <w:pStyle w:val="TableParagraph"/>
              <w:spacing w:line="360" w:lineRule="auto"/>
              <w:ind w:right="114"/>
              <w:rPr>
                <w:rFonts w:ascii="Cambria" w:hAnsi="Cambria"/>
                <w:b/>
              </w:rPr>
            </w:pPr>
          </w:p>
          <w:p w14:paraId="48B0816C" w14:textId="77777777" w:rsidR="00D06864" w:rsidRPr="00100082" w:rsidRDefault="00D06864" w:rsidP="00100082">
            <w:pPr>
              <w:pStyle w:val="TableParagraph"/>
              <w:spacing w:line="360" w:lineRule="auto"/>
              <w:ind w:right="114"/>
              <w:rPr>
                <w:rFonts w:ascii="Cambria" w:hAnsi="Cambria"/>
                <w:b/>
              </w:rPr>
            </w:pPr>
          </w:p>
          <w:p w14:paraId="3661F642" w14:textId="77777777" w:rsidR="00D06864" w:rsidRPr="00100082" w:rsidRDefault="00D06864" w:rsidP="00100082">
            <w:pPr>
              <w:pStyle w:val="TableParagraph"/>
              <w:spacing w:before="23" w:line="360" w:lineRule="auto"/>
              <w:ind w:right="114"/>
              <w:rPr>
                <w:rFonts w:ascii="Cambria" w:hAnsi="Cambria"/>
                <w:b/>
              </w:rPr>
            </w:pPr>
          </w:p>
          <w:p w14:paraId="67311CA3" w14:textId="77777777" w:rsidR="00D06864" w:rsidRPr="00100082" w:rsidRDefault="00D06864" w:rsidP="00100082">
            <w:pPr>
              <w:pStyle w:val="TableParagraph"/>
              <w:spacing w:line="360" w:lineRule="auto"/>
              <w:ind w:left="23" w:right="114"/>
              <w:rPr>
                <w:rFonts w:ascii="Cambria" w:hAnsi="Cambria"/>
              </w:rPr>
            </w:pPr>
            <w:r w:rsidRPr="00100082">
              <w:rPr>
                <w:rFonts w:ascii="Cambria" w:hAnsi="Cambria"/>
                <w:spacing w:val="-10"/>
              </w:rPr>
              <w:t>3</w:t>
            </w:r>
          </w:p>
        </w:tc>
        <w:tc>
          <w:tcPr>
            <w:tcW w:w="513" w:type="dxa"/>
          </w:tcPr>
          <w:p w14:paraId="6224912C" w14:textId="77777777" w:rsidR="00D06864" w:rsidRPr="00100082" w:rsidRDefault="00D06864" w:rsidP="00100082">
            <w:pPr>
              <w:pStyle w:val="TableParagraph"/>
              <w:spacing w:line="360" w:lineRule="auto"/>
              <w:ind w:right="114"/>
              <w:rPr>
                <w:rFonts w:ascii="Cambria" w:hAnsi="Cambria"/>
                <w:b/>
              </w:rPr>
            </w:pPr>
          </w:p>
          <w:p w14:paraId="2FE23DC5" w14:textId="77777777" w:rsidR="00D06864" w:rsidRPr="00100082" w:rsidRDefault="00D06864" w:rsidP="00100082">
            <w:pPr>
              <w:pStyle w:val="TableParagraph"/>
              <w:spacing w:line="360" w:lineRule="auto"/>
              <w:ind w:right="114"/>
              <w:rPr>
                <w:rFonts w:ascii="Cambria" w:hAnsi="Cambria"/>
                <w:b/>
              </w:rPr>
            </w:pPr>
          </w:p>
          <w:p w14:paraId="156880EA" w14:textId="77777777" w:rsidR="00D06864" w:rsidRPr="00100082" w:rsidRDefault="00D06864" w:rsidP="00100082">
            <w:pPr>
              <w:pStyle w:val="TableParagraph"/>
              <w:spacing w:line="360" w:lineRule="auto"/>
              <w:ind w:right="114"/>
              <w:rPr>
                <w:rFonts w:ascii="Cambria" w:hAnsi="Cambria"/>
                <w:b/>
              </w:rPr>
            </w:pPr>
          </w:p>
          <w:p w14:paraId="65265C62" w14:textId="77777777" w:rsidR="00D06864" w:rsidRPr="00100082" w:rsidRDefault="00D06864" w:rsidP="00100082">
            <w:pPr>
              <w:pStyle w:val="TableParagraph"/>
              <w:spacing w:line="360" w:lineRule="auto"/>
              <w:ind w:right="114"/>
              <w:rPr>
                <w:rFonts w:ascii="Cambria" w:hAnsi="Cambria"/>
                <w:b/>
              </w:rPr>
            </w:pPr>
          </w:p>
          <w:p w14:paraId="0BB31178" w14:textId="77777777" w:rsidR="00D06864" w:rsidRPr="00100082" w:rsidRDefault="00D06864" w:rsidP="00100082">
            <w:pPr>
              <w:pStyle w:val="TableParagraph"/>
              <w:spacing w:before="23" w:line="360" w:lineRule="auto"/>
              <w:ind w:right="114"/>
              <w:rPr>
                <w:rFonts w:ascii="Cambria" w:hAnsi="Cambria"/>
                <w:b/>
              </w:rPr>
            </w:pPr>
          </w:p>
          <w:p w14:paraId="6FB1D15A"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spacing w:val="-10"/>
              </w:rPr>
              <w:t>3</w:t>
            </w:r>
          </w:p>
        </w:tc>
        <w:tc>
          <w:tcPr>
            <w:tcW w:w="1050" w:type="dxa"/>
          </w:tcPr>
          <w:p w14:paraId="13B962B5" w14:textId="77777777" w:rsidR="00D06864" w:rsidRPr="00100082" w:rsidRDefault="00D06864" w:rsidP="00100082">
            <w:pPr>
              <w:pStyle w:val="TableParagraph"/>
              <w:spacing w:line="360" w:lineRule="auto"/>
              <w:ind w:right="114"/>
              <w:rPr>
                <w:rFonts w:ascii="Cambria" w:hAnsi="Cambria"/>
                <w:b/>
              </w:rPr>
            </w:pPr>
          </w:p>
          <w:p w14:paraId="4A0C7AB7" w14:textId="77777777" w:rsidR="00D06864" w:rsidRPr="00100082" w:rsidRDefault="00D06864" w:rsidP="00100082">
            <w:pPr>
              <w:pStyle w:val="TableParagraph"/>
              <w:spacing w:line="360" w:lineRule="auto"/>
              <w:ind w:right="114"/>
              <w:rPr>
                <w:rFonts w:ascii="Cambria" w:hAnsi="Cambria"/>
                <w:b/>
              </w:rPr>
            </w:pPr>
          </w:p>
          <w:p w14:paraId="5BCCAAD3" w14:textId="77777777" w:rsidR="00D06864" w:rsidRPr="00100082" w:rsidRDefault="00D06864" w:rsidP="00100082">
            <w:pPr>
              <w:pStyle w:val="TableParagraph"/>
              <w:spacing w:line="360" w:lineRule="auto"/>
              <w:ind w:right="114"/>
              <w:rPr>
                <w:rFonts w:ascii="Cambria" w:hAnsi="Cambria"/>
                <w:b/>
              </w:rPr>
            </w:pPr>
          </w:p>
          <w:p w14:paraId="55C25384" w14:textId="77777777" w:rsidR="00D06864" w:rsidRPr="00100082" w:rsidRDefault="00D06864" w:rsidP="00100082">
            <w:pPr>
              <w:pStyle w:val="TableParagraph"/>
              <w:spacing w:line="360" w:lineRule="auto"/>
              <w:ind w:right="114"/>
              <w:rPr>
                <w:rFonts w:ascii="Cambria" w:hAnsi="Cambria"/>
                <w:b/>
              </w:rPr>
            </w:pPr>
          </w:p>
          <w:p w14:paraId="1B0ADA41" w14:textId="77777777" w:rsidR="00D06864" w:rsidRPr="00100082" w:rsidRDefault="00D06864" w:rsidP="00100082">
            <w:pPr>
              <w:pStyle w:val="TableParagraph"/>
              <w:spacing w:before="18" w:line="360" w:lineRule="auto"/>
              <w:ind w:right="114"/>
              <w:rPr>
                <w:rFonts w:ascii="Cambria" w:hAnsi="Cambria"/>
                <w:b/>
              </w:rPr>
            </w:pPr>
          </w:p>
          <w:p w14:paraId="0A63A74A" w14:textId="77777777" w:rsidR="00D06864" w:rsidRPr="00100082" w:rsidRDefault="00D06864" w:rsidP="00100082">
            <w:pPr>
              <w:pStyle w:val="TableParagraph"/>
              <w:spacing w:line="360" w:lineRule="auto"/>
              <w:ind w:left="53" w:right="114"/>
              <w:rPr>
                <w:rFonts w:ascii="Cambria" w:hAnsi="Cambria"/>
                <w:b/>
              </w:rPr>
            </w:pPr>
            <w:r w:rsidRPr="00100082">
              <w:rPr>
                <w:rFonts w:ascii="Cambria" w:hAnsi="Cambria"/>
                <w:b/>
              </w:rPr>
              <w:t>Revisão</w:t>
            </w:r>
            <w:r w:rsidRPr="00100082">
              <w:rPr>
                <w:rFonts w:ascii="Cambria" w:hAnsi="Cambria"/>
                <w:b/>
                <w:spacing w:val="7"/>
              </w:rPr>
              <w:t xml:space="preserve"> </w:t>
            </w:r>
            <w:r w:rsidRPr="00100082">
              <w:rPr>
                <w:rFonts w:ascii="Cambria" w:hAnsi="Cambria"/>
                <w:b/>
              </w:rPr>
              <w:t>minuciosa</w:t>
            </w:r>
            <w:r w:rsidRPr="00100082">
              <w:rPr>
                <w:rFonts w:ascii="Cambria" w:hAnsi="Cambria"/>
                <w:b/>
                <w:spacing w:val="7"/>
              </w:rPr>
              <w:t xml:space="preserve"> </w:t>
            </w:r>
            <w:r w:rsidRPr="00100082">
              <w:rPr>
                <w:rFonts w:ascii="Cambria" w:hAnsi="Cambria"/>
                <w:b/>
              </w:rPr>
              <w:t>do</w:t>
            </w:r>
            <w:r w:rsidRPr="00100082">
              <w:rPr>
                <w:rFonts w:ascii="Cambria" w:hAnsi="Cambria"/>
                <w:b/>
                <w:spacing w:val="8"/>
              </w:rPr>
              <w:t xml:space="preserve"> </w:t>
            </w:r>
            <w:r w:rsidRPr="00100082">
              <w:rPr>
                <w:rFonts w:ascii="Cambria" w:hAnsi="Cambria"/>
                <w:b/>
              </w:rPr>
              <w:t>Termo</w:t>
            </w:r>
            <w:r w:rsidRPr="00100082">
              <w:rPr>
                <w:rFonts w:ascii="Cambria" w:hAnsi="Cambria"/>
                <w:b/>
                <w:spacing w:val="10"/>
              </w:rPr>
              <w:t xml:space="preserve"> </w:t>
            </w:r>
            <w:r w:rsidRPr="00100082">
              <w:rPr>
                <w:rFonts w:ascii="Cambria" w:hAnsi="Cambria"/>
                <w:b/>
              </w:rPr>
              <w:t>de</w:t>
            </w:r>
            <w:r w:rsidRPr="00100082">
              <w:rPr>
                <w:rFonts w:ascii="Cambria" w:hAnsi="Cambria"/>
                <w:b/>
                <w:spacing w:val="9"/>
              </w:rPr>
              <w:t xml:space="preserve"> </w:t>
            </w:r>
            <w:r w:rsidRPr="00100082">
              <w:rPr>
                <w:rFonts w:ascii="Cambria" w:hAnsi="Cambria"/>
                <w:b/>
                <w:spacing w:val="-2"/>
              </w:rPr>
              <w:t>Referência</w:t>
            </w:r>
          </w:p>
        </w:tc>
        <w:tc>
          <w:tcPr>
            <w:tcW w:w="1100" w:type="dxa"/>
          </w:tcPr>
          <w:p w14:paraId="2C1573C9" w14:textId="77777777" w:rsidR="00D06864" w:rsidRPr="00100082" w:rsidRDefault="00D06864" w:rsidP="00100082">
            <w:pPr>
              <w:pStyle w:val="TableParagraph"/>
              <w:spacing w:line="360" w:lineRule="auto"/>
              <w:ind w:right="114"/>
              <w:rPr>
                <w:rFonts w:ascii="Cambria" w:hAnsi="Cambria"/>
                <w:b/>
              </w:rPr>
            </w:pPr>
          </w:p>
          <w:p w14:paraId="4E07BECF" w14:textId="77777777" w:rsidR="00D06864" w:rsidRPr="00100082" w:rsidRDefault="00D06864" w:rsidP="00100082">
            <w:pPr>
              <w:pStyle w:val="TableParagraph"/>
              <w:spacing w:line="360" w:lineRule="auto"/>
              <w:ind w:right="114"/>
              <w:rPr>
                <w:rFonts w:ascii="Cambria" w:hAnsi="Cambria"/>
                <w:b/>
              </w:rPr>
            </w:pPr>
          </w:p>
          <w:p w14:paraId="1A2FEE68" w14:textId="77777777" w:rsidR="00D06864" w:rsidRPr="00100082" w:rsidRDefault="00D06864" w:rsidP="00100082">
            <w:pPr>
              <w:pStyle w:val="TableParagraph"/>
              <w:spacing w:line="360" w:lineRule="auto"/>
              <w:ind w:right="114"/>
              <w:rPr>
                <w:rFonts w:ascii="Cambria" w:hAnsi="Cambria"/>
                <w:b/>
              </w:rPr>
            </w:pPr>
          </w:p>
          <w:p w14:paraId="3BD9D224" w14:textId="77777777" w:rsidR="00D06864" w:rsidRPr="00100082" w:rsidRDefault="00D06864" w:rsidP="00100082">
            <w:pPr>
              <w:pStyle w:val="TableParagraph"/>
              <w:spacing w:line="360" w:lineRule="auto"/>
              <w:ind w:right="114"/>
              <w:rPr>
                <w:rFonts w:ascii="Cambria" w:hAnsi="Cambria"/>
                <w:b/>
              </w:rPr>
            </w:pPr>
          </w:p>
          <w:p w14:paraId="2E5F780F" w14:textId="77777777" w:rsidR="00D06864" w:rsidRPr="00100082" w:rsidRDefault="00D06864" w:rsidP="00100082">
            <w:pPr>
              <w:pStyle w:val="TableParagraph"/>
              <w:spacing w:before="23" w:line="360" w:lineRule="auto"/>
              <w:ind w:right="114"/>
              <w:rPr>
                <w:rFonts w:ascii="Cambria" w:hAnsi="Cambria"/>
                <w:b/>
              </w:rPr>
            </w:pPr>
          </w:p>
          <w:p w14:paraId="1F8DAE25" w14:textId="77777777" w:rsidR="00D06864" w:rsidRPr="00100082" w:rsidRDefault="00D06864" w:rsidP="00100082">
            <w:pPr>
              <w:pStyle w:val="TableParagraph"/>
              <w:spacing w:line="360" w:lineRule="auto"/>
              <w:ind w:left="40" w:right="114"/>
              <w:rPr>
                <w:rFonts w:ascii="Cambria" w:hAnsi="Cambria"/>
              </w:rPr>
            </w:pPr>
            <w:r w:rsidRPr="00100082">
              <w:rPr>
                <w:rFonts w:ascii="Cambria" w:hAnsi="Cambria"/>
                <w:spacing w:val="-2"/>
                <w:w w:val="105"/>
              </w:rPr>
              <w:t>CONTRATANTE</w:t>
            </w:r>
          </w:p>
        </w:tc>
      </w:tr>
      <w:tr w:rsidR="00D06864" w:rsidRPr="00100082" w14:paraId="08CB83A7" w14:textId="77777777" w:rsidTr="00DD432E">
        <w:trPr>
          <w:trHeight w:val="1360"/>
        </w:trPr>
        <w:tc>
          <w:tcPr>
            <w:tcW w:w="432" w:type="dxa"/>
          </w:tcPr>
          <w:p w14:paraId="58A10291" w14:textId="77777777" w:rsidR="00D06864" w:rsidRPr="00100082" w:rsidRDefault="00D06864" w:rsidP="00100082">
            <w:pPr>
              <w:pStyle w:val="TableParagraph"/>
              <w:spacing w:line="360" w:lineRule="auto"/>
              <w:ind w:right="114"/>
              <w:rPr>
                <w:rFonts w:ascii="Cambria" w:hAnsi="Cambria"/>
                <w:b/>
              </w:rPr>
            </w:pPr>
          </w:p>
          <w:p w14:paraId="33EC5988" w14:textId="77777777" w:rsidR="00D06864" w:rsidRPr="00100082" w:rsidRDefault="00D06864" w:rsidP="00100082">
            <w:pPr>
              <w:pStyle w:val="TableParagraph"/>
              <w:spacing w:line="360" w:lineRule="auto"/>
              <w:ind w:right="114"/>
              <w:rPr>
                <w:rFonts w:ascii="Cambria" w:hAnsi="Cambria"/>
                <w:b/>
              </w:rPr>
            </w:pPr>
          </w:p>
          <w:p w14:paraId="0D337C9E" w14:textId="77777777" w:rsidR="00D06864" w:rsidRPr="00100082" w:rsidRDefault="00D06864" w:rsidP="00100082">
            <w:pPr>
              <w:pStyle w:val="TableParagraph"/>
              <w:spacing w:before="2" w:line="360" w:lineRule="auto"/>
              <w:ind w:right="114"/>
              <w:rPr>
                <w:rFonts w:ascii="Cambria" w:hAnsi="Cambria"/>
                <w:b/>
              </w:rPr>
            </w:pPr>
          </w:p>
          <w:p w14:paraId="0B407472" w14:textId="77777777" w:rsidR="00D06864" w:rsidRPr="00100082" w:rsidRDefault="00D06864" w:rsidP="00DD432E">
            <w:pPr>
              <w:pStyle w:val="TableParagraph"/>
              <w:spacing w:before="1" w:line="360" w:lineRule="auto"/>
              <w:ind w:right="114"/>
              <w:rPr>
                <w:rFonts w:ascii="Cambria" w:hAnsi="Cambria"/>
              </w:rPr>
            </w:pPr>
            <w:r w:rsidRPr="00100082">
              <w:rPr>
                <w:rFonts w:ascii="Cambria" w:hAnsi="Cambria"/>
                <w:spacing w:val="-10"/>
              </w:rPr>
              <w:t>2</w:t>
            </w:r>
          </w:p>
        </w:tc>
        <w:tc>
          <w:tcPr>
            <w:tcW w:w="952" w:type="dxa"/>
          </w:tcPr>
          <w:p w14:paraId="42BFF1FC" w14:textId="77777777" w:rsidR="00D06864" w:rsidRPr="00100082" w:rsidRDefault="00D06864" w:rsidP="00100082">
            <w:pPr>
              <w:pStyle w:val="TableParagraph"/>
              <w:spacing w:line="360" w:lineRule="auto"/>
              <w:ind w:right="114"/>
              <w:rPr>
                <w:rFonts w:ascii="Cambria" w:hAnsi="Cambria"/>
                <w:b/>
              </w:rPr>
            </w:pPr>
          </w:p>
          <w:p w14:paraId="58B32FB4" w14:textId="77777777" w:rsidR="00D06864" w:rsidRPr="00100082" w:rsidRDefault="00D06864" w:rsidP="00100082">
            <w:pPr>
              <w:pStyle w:val="TableParagraph"/>
              <w:spacing w:line="360" w:lineRule="auto"/>
              <w:ind w:right="114"/>
              <w:rPr>
                <w:rFonts w:ascii="Cambria" w:hAnsi="Cambria"/>
                <w:b/>
              </w:rPr>
            </w:pPr>
          </w:p>
          <w:p w14:paraId="6D3A0074" w14:textId="77777777" w:rsidR="00D06864" w:rsidRPr="00100082" w:rsidRDefault="00D06864" w:rsidP="00100082">
            <w:pPr>
              <w:pStyle w:val="TableParagraph"/>
              <w:spacing w:before="2" w:line="360" w:lineRule="auto"/>
              <w:ind w:right="114"/>
              <w:rPr>
                <w:rFonts w:ascii="Cambria" w:hAnsi="Cambria"/>
                <w:b/>
              </w:rPr>
            </w:pPr>
          </w:p>
          <w:p w14:paraId="653049D7" w14:textId="77777777" w:rsidR="00D06864" w:rsidRPr="00100082" w:rsidRDefault="00D06864" w:rsidP="00100082">
            <w:pPr>
              <w:pStyle w:val="TableParagraph"/>
              <w:spacing w:before="1" w:line="360" w:lineRule="auto"/>
              <w:ind w:left="22" w:right="114"/>
              <w:rPr>
                <w:rFonts w:ascii="Cambria" w:hAnsi="Cambria"/>
              </w:rPr>
            </w:pPr>
            <w:r w:rsidRPr="00100082">
              <w:rPr>
                <w:rFonts w:ascii="Cambria" w:hAnsi="Cambria"/>
                <w:w w:val="105"/>
              </w:rPr>
              <w:t>Gestão</w:t>
            </w:r>
            <w:r w:rsidRPr="00100082">
              <w:rPr>
                <w:rFonts w:ascii="Cambria" w:hAnsi="Cambria"/>
                <w:spacing w:val="-10"/>
                <w:w w:val="105"/>
              </w:rPr>
              <w:t xml:space="preserve"> </w:t>
            </w:r>
            <w:r w:rsidRPr="00100082">
              <w:rPr>
                <w:rFonts w:ascii="Cambria" w:hAnsi="Cambria"/>
                <w:w w:val="105"/>
              </w:rPr>
              <w:t>do</w:t>
            </w:r>
            <w:r w:rsidRPr="00100082">
              <w:rPr>
                <w:rFonts w:ascii="Cambria" w:hAnsi="Cambria"/>
                <w:spacing w:val="-9"/>
                <w:w w:val="105"/>
              </w:rPr>
              <w:t xml:space="preserve"> </w:t>
            </w:r>
            <w:r w:rsidRPr="00100082">
              <w:rPr>
                <w:rFonts w:ascii="Cambria" w:hAnsi="Cambria"/>
                <w:spacing w:val="-2"/>
                <w:w w:val="105"/>
              </w:rPr>
              <w:t>Contrato</w:t>
            </w:r>
          </w:p>
        </w:tc>
        <w:tc>
          <w:tcPr>
            <w:tcW w:w="1633" w:type="dxa"/>
          </w:tcPr>
          <w:p w14:paraId="088DA5EF" w14:textId="77777777" w:rsidR="00D06864" w:rsidRPr="00100082" w:rsidRDefault="00D06864" w:rsidP="00100082">
            <w:pPr>
              <w:pStyle w:val="TableParagraph"/>
              <w:spacing w:line="360" w:lineRule="auto"/>
              <w:ind w:right="114"/>
              <w:rPr>
                <w:rFonts w:ascii="Cambria" w:hAnsi="Cambria"/>
                <w:b/>
              </w:rPr>
            </w:pPr>
          </w:p>
          <w:p w14:paraId="3D2379B9" w14:textId="77777777" w:rsidR="00D06864" w:rsidRPr="00100082" w:rsidRDefault="00D06864" w:rsidP="00100082">
            <w:pPr>
              <w:pStyle w:val="TableParagraph"/>
              <w:spacing w:before="50" w:line="360" w:lineRule="auto"/>
              <w:ind w:right="114"/>
              <w:rPr>
                <w:rFonts w:ascii="Cambria" w:hAnsi="Cambria"/>
                <w:b/>
              </w:rPr>
            </w:pPr>
          </w:p>
          <w:p w14:paraId="15017504" w14:textId="77777777" w:rsidR="00D06864" w:rsidRPr="00100082" w:rsidRDefault="00D06864" w:rsidP="00100082">
            <w:pPr>
              <w:pStyle w:val="TableParagraph"/>
              <w:spacing w:line="360" w:lineRule="auto"/>
              <w:ind w:left="1051" w:right="114" w:hanging="1004"/>
              <w:rPr>
                <w:rFonts w:ascii="Cambria" w:hAnsi="Cambria"/>
              </w:rPr>
            </w:pPr>
            <w:r w:rsidRPr="00100082">
              <w:rPr>
                <w:rFonts w:ascii="Cambria" w:hAnsi="Cambria"/>
              </w:rPr>
              <w:t>Apresentação de documentação</w:t>
            </w:r>
            <w:r w:rsidRPr="00100082">
              <w:rPr>
                <w:rFonts w:ascii="Cambria" w:hAnsi="Cambria"/>
                <w:spacing w:val="29"/>
              </w:rPr>
              <w:t xml:space="preserve"> </w:t>
            </w:r>
            <w:r w:rsidRPr="00100082">
              <w:rPr>
                <w:rFonts w:ascii="Cambria" w:hAnsi="Cambria"/>
              </w:rPr>
              <w:t>falsa</w:t>
            </w:r>
            <w:r w:rsidRPr="00100082">
              <w:rPr>
                <w:rFonts w:ascii="Cambria" w:hAnsi="Cambria"/>
                <w:spacing w:val="-2"/>
              </w:rPr>
              <w:t xml:space="preserve"> </w:t>
            </w:r>
            <w:r w:rsidRPr="00100082">
              <w:rPr>
                <w:rFonts w:ascii="Cambria" w:hAnsi="Cambria"/>
              </w:rPr>
              <w:t>ou</w:t>
            </w:r>
            <w:r w:rsidRPr="00100082">
              <w:rPr>
                <w:rFonts w:ascii="Cambria" w:hAnsi="Cambria"/>
                <w:spacing w:val="40"/>
              </w:rPr>
              <w:t xml:space="preserve"> </w:t>
            </w:r>
            <w:r w:rsidRPr="00100082">
              <w:rPr>
                <w:rFonts w:ascii="Cambria" w:hAnsi="Cambria"/>
                <w:spacing w:val="-2"/>
              </w:rPr>
              <w:t>vencida</w:t>
            </w:r>
          </w:p>
        </w:tc>
        <w:tc>
          <w:tcPr>
            <w:tcW w:w="1118" w:type="dxa"/>
          </w:tcPr>
          <w:p w14:paraId="73F2E6E1" w14:textId="77777777" w:rsidR="00D06864" w:rsidRPr="00100082" w:rsidRDefault="00D06864" w:rsidP="00100082">
            <w:pPr>
              <w:pStyle w:val="TableParagraph"/>
              <w:spacing w:before="96" w:line="360" w:lineRule="auto"/>
              <w:ind w:right="114"/>
              <w:rPr>
                <w:rFonts w:ascii="Cambria" w:hAnsi="Cambria"/>
                <w:b/>
              </w:rPr>
            </w:pPr>
          </w:p>
          <w:p w14:paraId="48902A11" w14:textId="77777777" w:rsidR="00D06864" w:rsidRPr="00100082" w:rsidRDefault="00D06864" w:rsidP="00100082">
            <w:pPr>
              <w:pStyle w:val="TableParagraph"/>
              <w:spacing w:line="360" w:lineRule="auto"/>
              <w:ind w:left="222" w:right="114" w:hanging="1"/>
              <w:rPr>
                <w:rFonts w:ascii="Cambria" w:hAnsi="Cambria"/>
              </w:rPr>
            </w:pPr>
            <w:r w:rsidRPr="00100082">
              <w:rPr>
                <w:rFonts w:ascii="Cambria" w:hAnsi="Cambria"/>
                <w:w w:val="105"/>
              </w:rPr>
              <w:t>Má fé ou</w:t>
            </w:r>
            <w:r w:rsidRPr="00100082">
              <w:rPr>
                <w:rFonts w:ascii="Cambria" w:hAnsi="Cambria"/>
                <w:spacing w:val="40"/>
                <w:w w:val="105"/>
              </w:rPr>
              <w:t xml:space="preserve"> </w:t>
            </w:r>
            <w:r w:rsidRPr="00100082">
              <w:rPr>
                <w:rFonts w:ascii="Cambria" w:hAnsi="Cambria"/>
              </w:rPr>
              <w:t>inobservância</w:t>
            </w:r>
            <w:r w:rsidRPr="00100082">
              <w:rPr>
                <w:rFonts w:ascii="Cambria" w:hAnsi="Cambria"/>
                <w:spacing w:val="-10"/>
              </w:rPr>
              <w:t xml:space="preserve"> </w:t>
            </w:r>
            <w:r w:rsidRPr="00100082">
              <w:rPr>
                <w:rFonts w:ascii="Cambria" w:hAnsi="Cambria"/>
              </w:rPr>
              <w:t>do</w:t>
            </w:r>
            <w:r w:rsidRPr="00100082">
              <w:rPr>
                <w:rFonts w:ascii="Cambria" w:hAnsi="Cambria"/>
                <w:spacing w:val="40"/>
                <w:w w:val="105"/>
              </w:rPr>
              <w:t xml:space="preserve"> </w:t>
            </w:r>
            <w:r w:rsidRPr="00100082">
              <w:rPr>
                <w:rFonts w:ascii="Cambria" w:hAnsi="Cambria"/>
                <w:spacing w:val="-2"/>
                <w:w w:val="105"/>
              </w:rPr>
              <w:t>Proponente</w:t>
            </w:r>
          </w:p>
        </w:tc>
        <w:tc>
          <w:tcPr>
            <w:tcW w:w="1240" w:type="dxa"/>
          </w:tcPr>
          <w:p w14:paraId="5DAAB068" w14:textId="77777777" w:rsidR="00D06864" w:rsidRPr="00100082" w:rsidRDefault="00D06864" w:rsidP="00100082">
            <w:pPr>
              <w:pStyle w:val="TableParagraph"/>
              <w:spacing w:before="144" w:line="360" w:lineRule="auto"/>
              <w:ind w:left="15" w:right="114"/>
              <w:rPr>
                <w:rFonts w:ascii="Cambria" w:hAnsi="Cambria"/>
              </w:rPr>
            </w:pPr>
            <w:r w:rsidRPr="00100082">
              <w:rPr>
                <w:rFonts w:ascii="Cambria" w:hAnsi="Cambria"/>
                <w:spacing w:val="-2"/>
                <w:w w:val="105"/>
              </w:rPr>
              <w:t>Contratação</w:t>
            </w:r>
            <w:r w:rsidRPr="00100082">
              <w:rPr>
                <w:rFonts w:ascii="Cambria" w:hAnsi="Cambria"/>
                <w:spacing w:val="-8"/>
                <w:w w:val="105"/>
              </w:rPr>
              <w:t xml:space="preserve"> </w:t>
            </w:r>
            <w:r w:rsidRPr="00100082">
              <w:rPr>
                <w:rFonts w:ascii="Cambria" w:hAnsi="Cambria"/>
                <w:spacing w:val="-2"/>
                <w:w w:val="105"/>
              </w:rPr>
              <w:t>de</w:t>
            </w:r>
            <w:r w:rsidRPr="00100082">
              <w:rPr>
                <w:rFonts w:ascii="Cambria" w:hAnsi="Cambria"/>
                <w:spacing w:val="40"/>
                <w:w w:val="105"/>
              </w:rPr>
              <w:t xml:space="preserve"> </w:t>
            </w:r>
            <w:r w:rsidRPr="00100082">
              <w:rPr>
                <w:rFonts w:ascii="Cambria" w:hAnsi="Cambria"/>
                <w:w w:val="105"/>
              </w:rPr>
              <w:t>empresa</w:t>
            </w:r>
            <w:r w:rsidRPr="00100082">
              <w:rPr>
                <w:rFonts w:ascii="Cambria" w:hAnsi="Cambria"/>
                <w:spacing w:val="-3"/>
                <w:w w:val="105"/>
              </w:rPr>
              <w:t xml:space="preserve"> </w:t>
            </w:r>
            <w:r w:rsidRPr="00100082">
              <w:rPr>
                <w:rFonts w:ascii="Cambria" w:hAnsi="Cambria"/>
                <w:w w:val="105"/>
              </w:rPr>
              <w:t>e/ou</w:t>
            </w:r>
            <w:r w:rsidRPr="00100082">
              <w:rPr>
                <w:rFonts w:ascii="Cambria" w:hAnsi="Cambria"/>
                <w:spacing w:val="40"/>
                <w:w w:val="105"/>
              </w:rPr>
              <w:t xml:space="preserve"> </w:t>
            </w:r>
            <w:r w:rsidRPr="00100082">
              <w:rPr>
                <w:rFonts w:ascii="Cambria" w:hAnsi="Cambria"/>
                <w:spacing w:val="-2"/>
                <w:w w:val="105"/>
              </w:rPr>
              <w:t>profissional</w:t>
            </w:r>
            <w:r w:rsidRPr="00100082">
              <w:rPr>
                <w:rFonts w:ascii="Cambria" w:hAnsi="Cambria"/>
                <w:spacing w:val="40"/>
                <w:w w:val="105"/>
              </w:rPr>
              <w:t xml:space="preserve"> </w:t>
            </w:r>
            <w:r w:rsidRPr="00100082">
              <w:rPr>
                <w:rFonts w:ascii="Cambria" w:hAnsi="Cambria"/>
                <w:spacing w:val="-2"/>
                <w:w w:val="105"/>
              </w:rPr>
              <w:t>indevidos</w:t>
            </w:r>
          </w:p>
        </w:tc>
        <w:tc>
          <w:tcPr>
            <w:tcW w:w="723" w:type="dxa"/>
          </w:tcPr>
          <w:p w14:paraId="783E64A3" w14:textId="77777777" w:rsidR="00D06864" w:rsidRPr="00100082" w:rsidRDefault="00D06864" w:rsidP="00100082">
            <w:pPr>
              <w:pStyle w:val="TableParagraph"/>
              <w:spacing w:line="360" w:lineRule="auto"/>
              <w:ind w:right="114"/>
              <w:rPr>
                <w:rFonts w:ascii="Cambria" w:hAnsi="Cambria"/>
                <w:b/>
              </w:rPr>
            </w:pPr>
          </w:p>
          <w:p w14:paraId="0CA7BFC6" w14:textId="77777777" w:rsidR="00D06864" w:rsidRPr="00100082" w:rsidRDefault="00D06864" w:rsidP="00100082">
            <w:pPr>
              <w:pStyle w:val="TableParagraph"/>
              <w:spacing w:line="360" w:lineRule="auto"/>
              <w:ind w:right="114"/>
              <w:rPr>
                <w:rFonts w:ascii="Cambria" w:hAnsi="Cambria"/>
                <w:b/>
              </w:rPr>
            </w:pPr>
          </w:p>
          <w:p w14:paraId="1A74BA77" w14:textId="77777777" w:rsidR="00D06864" w:rsidRPr="00100082" w:rsidRDefault="00D06864" w:rsidP="00100082">
            <w:pPr>
              <w:pStyle w:val="TableParagraph"/>
              <w:spacing w:before="2" w:line="360" w:lineRule="auto"/>
              <w:ind w:right="114"/>
              <w:rPr>
                <w:rFonts w:ascii="Cambria" w:hAnsi="Cambria"/>
                <w:b/>
              </w:rPr>
            </w:pPr>
          </w:p>
          <w:p w14:paraId="0B222F2A" w14:textId="77777777" w:rsidR="00D06864" w:rsidRPr="00100082" w:rsidRDefault="00D06864" w:rsidP="00100082">
            <w:pPr>
              <w:pStyle w:val="TableParagraph"/>
              <w:spacing w:before="1" w:line="360" w:lineRule="auto"/>
              <w:ind w:left="12" w:right="114"/>
              <w:rPr>
                <w:rFonts w:ascii="Cambria" w:hAnsi="Cambria"/>
              </w:rPr>
            </w:pPr>
            <w:r w:rsidRPr="00100082">
              <w:rPr>
                <w:rFonts w:ascii="Cambria" w:hAnsi="Cambria"/>
                <w:spacing w:val="-10"/>
              </w:rPr>
              <w:t>1</w:t>
            </w:r>
          </w:p>
        </w:tc>
        <w:tc>
          <w:tcPr>
            <w:tcW w:w="586" w:type="dxa"/>
          </w:tcPr>
          <w:p w14:paraId="3978201F" w14:textId="77777777" w:rsidR="00D06864" w:rsidRPr="00100082" w:rsidRDefault="00D06864" w:rsidP="00100082">
            <w:pPr>
              <w:pStyle w:val="TableParagraph"/>
              <w:spacing w:line="360" w:lineRule="auto"/>
              <w:ind w:right="114"/>
              <w:rPr>
                <w:rFonts w:ascii="Cambria" w:hAnsi="Cambria"/>
                <w:b/>
              </w:rPr>
            </w:pPr>
          </w:p>
          <w:p w14:paraId="50751223" w14:textId="77777777" w:rsidR="00D06864" w:rsidRPr="00100082" w:rsidRDefault="00D06864" w:rsidP="00100082">
            <w:pPr>
              <w:pStyle w:val="TableParagraph"/>
              <w:spacing w:line="360" w:lineRule="auto"/>
              <w:ind w:right="114"/>
              <w:rPr>
                <w:rFonts w:ascii="Cambria" w:hAnsi="Cambria"/>
                <w:b/>
              </w:rPr>
            </w:pPr>
          </w:p>
          <w:p w14:paraId="3645B07E" w14:textId="77777777" w:rsidR="00D06864" w:rsidRPr="00100082" w:rsidRDefault="00D06864" w:rsidP="00100082">
            <w:pPr>
              <w:pStyle w:val="TableParagraph"/>
              <w:spacing w:before="2" w:line="360" w:lineRule="auto"/>
              <w:ind w:right="114"/>
              <w:rPr>
                <w:rFonts w:ascii="Cambria" w:hAnsi="Cambria"/>
                <w:b/>
              </w:rPr>
            </w:pPr>
          </w:p>
          <w:p w14:paraId="2A909B34" w14:textId="77777777" w:rsidR="00D06864" w:rsidRPr="00100082" w:rsidRDefault="00D06864" w:rsidP="00100082">
            <w:pPr>
              <w:pStyle w:val="TableParagraph"/>
              <w:spacing w:before="1" w:line="360" w:lineRule="auto"/>
              <w:ind w:left="23" w:right="114"/>
              <w:rPr>
                <w:rFonts w:ascii="Cambria" w:hAnsi="Cambria"/>
              </w:rPr>
            </w:pPr>
            <w:r w:rsidRPr="00100082">
              <w:rPr>
                <w:rFonts w:ascii="Cambria" w:hAnsi="Cambria"/>
                <w:spacing w:val="-10"/>
              </w:rPr>
              <w:t>1</w:t>
            </w:r>
          </w:p>
        </w:tc>
        <w:tc>
          <w:tcPr>
            <w:tcW w:w="513" w:type="dxa"/>
          </w:tcPr>
          <w:p w14:paraId="089EF408" w14:textId="77777777" w:rsidR="00D06864" w:rsidRPr="00100082" w:rsidRDefault="00D06864" w:rsidP="00100082">
            <w:pPr>
              <w:pStyle w:val="TableParagraph"/>
              <w:spacing w:line="360" w:lineRule="auto"/>
              <w:ind w:right="114"/>
              <w:rPr>
                <w:rFonts w:ascii="Cambria" w:hAnsi="Cambria"/>
                <w:b/>
              </w:rPr>
            </w:pPr>
          </w:p>
          <w:p w14:paraId="55049E16" w14:textId="77777777" w:rsidR="00D06864" w:rsidRPr="00100082" w:rsidRDefault="00D06864" w:rsidP="00100082">
            <w:pPr>
              <w:pStyle w:val="TableParagraph"/>
              <w:spacing w:line="360" w:lineRule="auto"/>
              <w:ind w:right="114"/>
              <w:rPr>
                <w:rFonts w:ascii="Cambria" w:hAnsi="Cambria"/>
                <w:b/>
              </w:rPr>
            </w:pPr>
          </w:p>
          <w:p w14:paraId="2D31A143" w14:textId="77777777" w:rsidR="00D06864" w:rsidRPr="00100082" w:rsidRDefault="00D06864" w:rsidP="00100082">
            <w:pPr>
              <w:pStyle w:val="TableParagraph"/>
              <w:spacing w:before="2" w:line="360" w:lineRule="auto"/>
              <w:ind w:right="114"/>
              <w:rPr>
                <w:rFonts w:ascii="Cambria" w:hAnsi="Cambria"/>
                <w:b/>
              </w:rPr>
            </w:pPr>
          </w:p>
          <w:p w14:paraId="64045710" w14:textId="77777777" w:rsidR="00D06864" w:rsidRPr="00100082" w:rsidRDefault="00D06864" w:rsidP="00100082">
            <w:pPr>
              <w:pStyle w:val="TableParagraph"/>
              <w:spacing w:before="1" w:line="360" w:lineRule="auto"/>
              <w:ind w:left="14" w:right="114"/>
              <w:rPr>
                <w:rFonts w:ascii="Cambria" w:hAnsi="Cambria"/>
              </w:rPr>
            </w:pPr>
            <w:r w:rsidRPr="00100082">
              <w:rPr>
                <w:rFonts w:ascii="Cambria" w:hAnsi="Cambria"/>
                <w:spacing w:val="-10"/>
              </w:rPr>
              <w:t>1</w:t>
            </w:r>
          </w:p>
        </w:tc>
        <w:tc>
          <w:tcPr>
            <w:tcW w:w="1050" w:type="dxa"/>
          </w:tcPr>
          <w:p w14:paraId="158CE4D8" w14:textId="77777777" w:rsidR="00D06864" w:rsidRPr="00100082" w:rsidRDefault="00D06864" w:rsidP="00100082">
            <w:pPr>
              <w:pStyle w:val="TableParagraph"/>
              <w:spacing w:before="42" w:line="360" w:lineRule="auto"/>
              <w:ind w:right="114"/>
              <w:rPr>
                <w:rFonts w:ascii="Cambria" w:hAnsi="Cambria"/>
                <w:b/>
              </w:rPr>
            </w:pPr>
          </w:p>
          <w:p w14:paraId="5933F8C0" w14:textId="77777777" w:rsidR="00D06864" w:rsidRPr="00100082" w:rsidRDefault="00D06864" w:rsidP="00100082">
            <w:pPr>
              <w:pStyle w:val="TableParagraph"/>
              <w:spacing w:line="360" w:lineRule="auto"/>
              <w:ind w:left="53" w:right="114"/>
              <w:rPr>
                <w:rFonts w:ascii="Cambria" w:hAnsi="Cambria"/>
                <w:b/>
              </w:rPr>
            </w:pPr>
            <w:r w:rsidRPr="00100082">
              <w:rPr>
                <w:rFonts w:ascii="Cambria" w:hAnsi="Cambria"/>
                <w:b/>
                <w:spacing w:val="-2"/>
                <w:w w:val="105"/>
              </w:rPr>
              <w:t>Apresentação</w:t>
            </w:r>
            <w:r w:rsidRPr="00100082">
              <w:rPr>
                <w:rFonts w:ascii="Cambria" w:hAnsi="Cambria"/>
                <w:b/>
                <w:spacing w:val="-7"/>
                <w:w w:val="105"/>
              </w:rPr>
              <w:t xml:space="preserve"> </w:t>
            </w:r>
            <w:r w:rsidRPr="00100082">
              <w:rPr>
                <w:rFonts w:ascii="Cambria" w:hAnsi="Cambria"/>
                <w:b/>
                <w:spacing w:val="-2"/>
                <w:w w:val="105"/>
              </w:rPr>
              <w:t>de</w:t>
            </w:r>
            <w:r w:rsidRPr="00100082">
              <w:rPr>
                <w:rFonts w:ascii="Cambria" w:hAnsi="Cambria"/>
                <w:b/>
                <w:spacing w:val="-4"/>
                <w:w w:val="105"/>
              </w:rPr>
              <w:t xml:space="preserve"> </w:t>
            </w:r>
            <w:r w:rsidRPr="00100082">
              <w:rPr>
                <w:rFonts w:ascii="Cambria" w:hAnsi="Cambria"/>
                <w:b/>
                <w:spacing w:val="-2"/>
                <w:w w:val="105"/>
              </w:rPr>
              <w:t>Documentos</w:t>
            </w:r>
            <w:r w:rsidRPr="00100082">
              <w:rPr>
                <w:rFonts w:ascii="Cambria" w:hAnsi="Cambria"/>
                <w:b/>
                <w:spacing w:val="-3"/>
                <w:w w:val="105"/>
              </w:rPr>
              <w:t xml:space="preserve"> </w:t>
            </w:r>
            <w:r w:rsidRPr="00100082">
              <w:rPr>
                <w:rFonts w:ascii="Cambria" w:hAnsi="Cambria"/>
                <w:b/>
                <w:spacing w:val="-2"/>
                <w:w w:val="105"/>
              </w:rPr>
              <w:t>originais</w:t>
            </w:r>
            <w:r w:rsidRPr="00100082">
              <w:rPr>
                <w:rFonts w:ascii="Cambria" w:hAnsi="Cambria"/>
                <w:b/>
                <w:spacing w:val="-4"/>
                <w:w w:val="105"/>
              </w:rPr>
              <w:t xml:space="preserve"> </w:t>
            </w:r>
            <w:r w:rsidRPr="00100082">
              <w:rPr>
                <w:rFonts w:ascii="Cambria" w:hAnsi="Cambria"/>
                <w:b/>
                <w:spacing w:val="-2"/>
                <w:w w:val="105"/>
              </w:rPr>
              <w:t>com</w:t>
            </w:r>
            <w:r w:rsidRPr="00100082">
              <w:rPr>
                <w:rFonts w:ascii="Cambria" w:hAnsi="Cambria"/>
                <w:b/>
                <w:spacing w:val="40"/>
                <w:w w:val="105"/>
              </w:rPr>
              <w:t xml:space="preserve"> </w:t>
            </w:r>
            <w:r w:rsidRPr="00100082">
              <w:rPr>
                <w:rFonts w:ascii="Cambria" w:hAnsi="Cambria"/>
                <w:b/>
                <w:w w:val="105"/>
              </w:rPr>
              <w:t>cópias autenticadas em cartório</w:t>
            </w:r>
          </w:p>
          <w:p w14:paraId="39DAC620" w14:textId="77777777" w:rsidR="00D06864" w:rsidRPr="00100082" w:rsidRDefault="00D06864" w:rsidP="00100082">
            <w:pPr>
              <w:pStyle w:val="TableParagraph"/>
              <w:spacing w:before="2" w:line="360" w:lineRule="auto"/>
              <w:ind w:left="53" w:right="114"/>
              <w:rPr>
                <w:rFonts w:ascii="Cambria" w:hAnsi="Cambria"/>
                <w:b/>
              </w:rPr>
            </w:pPr>
            <w:r w:rsidRPr="00100082">
              <w:rPr>
                <w:rFonts w:ascii="Cambria" w:hAnsi="Cambria"/>
                <w:b/>
              </w:rPr>
              <w:t>Consulta</w:t>
            </w:r>
            <w:r w:rsidRPr="00100082">
              <w:rPr>
                <w:rFonts w:ascii="Cambria" w:hAnsi="Cambria"/>
                <w:b/>
                <w:spacing w:val="8"/>
              </w:rPr>
              <w:t xml:space="preserve"> </w:t>
            </w:r>
            <w:r w:rsidRPr="00100082">
              <w:rPr>
                <w:rFonts w:ascii="Cambria" w:hAnsi="Cambria"/>
                <w:b/>
              </w:rPr>
              <w:t>em</w:t>
            </w:r>
            <w:r w:rsidRPr="00100082">
              <w:rPr>
                <w:rFonts w:ascii="Cambria" w:hAnsi="Cambria"/>
                <w:b/>
                <w:spacing w:val="6"/>
              </w:rPr>
              <w:t xml:space="preserve"> </w:t>
            </w:r>
            <w:r w:rsidRPr="00100082">
              <w:rPr>
                <w:rFonts w:ascii="Cambria" w:hAnsi="Cambria"/>
                <w:b/>
              </w:rPr>
              <w:t>sites</w:t>
            </w:r>
            <w:r w:rsidRPr="00100082">
              <w:rPr>
                <w:rFonts w:ascii="Cambria" w:hAnsi="Cambria"/>
                <w:b/>
                <w:spacing w:val="7"/>
              </w:rPr>
              <w:t xml:space="preserve"> </w:t>
            </w:r>
            <w:r w:rsidRPr="00100082">
              <w:rPr>
                <w:rFonts w:ascii="Cambria" w:hAnsi="Cambria"/>
                <w:b/>
                <w:spacing w:val="-2"/>
              </w:rPr>
              <w:t>oficiais</w:t>
            </w:r>
          </w:p>
        </w:tc>
        <w:tc>
          <w:tcPr>
            <w:tcW w:w="1100" w:type="dxa"/>
          </w:tcPr>
          <w:p w14:paraId="18EF9471" w14:textId="77777777" w:rsidR="00D06864" w:rsidRPr="00100082" w:rsidRDefault="00D06864" w:rsidP="00100082">
            <w:pPr>
              <w:pStyle w:val="TableParagraph"/>
              <w:spacing w:line="360" w:lineRule="auto"/>
              <w:ind w:right="114"/>
              <w:rPr>
                <w:rFonts w:ascii="Cambria" w:hAnsi="Cambria"/>
                <w:b/>
              </w:rPr>
            </w:pPr>
          </w:p>
          <w:p w14:paraId="3A1E6C39" w14:textId="77777777" w:rsidR="00D06864" w:rsidRPr="00100082" w:rsidRDefault="00D06864" w:rsidP="00100082">
            <w:pPr>
              <w:pStyle w:val="TableParagraph"/>
              <w:spacing w:line="360" w:lineRule="auto"/>
              <w:ind w:right="114"/>
              <w:rPr>
                <w:rFonts w:ascii="Cambria" w:hAnsi="Cambria"/>
                <w:b/>
              </w:rPr>
            </w:pPr>
          </w:p>
          <w:p w14:paraId="3C2A90E3" w14:textId="77777777" w:rsidR="00D06864" w:rsidRPr="00100082" w:rsidRDefault="00D06864" w:rsidP="00100082">
            <w:pPr>
              <w:pStyle w:val="TableParagraph"/>
              <w:spacing w:before="2" w:line="360" w:lineRule="auto"/>
              <w:ind w:right="114"/>
              <w:rPr>
                <w:rFonts w:ascii="Cambria" w:hAnsi="Cambria"/>
                <w:b/>
              </w:rPr>
            </w:pPr>
          </w:p>
          <w:p w14:paraId="4805278F" w14:textId="77777777" w:rsidR="00D06864" w:rsidRPr="00100082" w:rsidRDefault="00D06864" w:rsidP="00100082">
            <w:pPr>
              <w:pStyle w:val="TableParagraph"/>
              <w:spacing w:before="1" w:line="360" w:lineRule="auto"/>
              <w:ind w:left="40" w:right="114"/>
              <w:rPr>
                <w:rFonts w:ascii="Cambria" w:hAnsi="Cambria"/>
              </w:rPr>
            </w:pPr>
            <w:r w:rsidRPr="00100082">
              <w:rPr>
                <w:rFonts w:ascii="Cambria" w:hAnsi="Cambria"/>
                <w:spacing w:val="-2"/>
              </w:rPr>
              <w:t>CONTRATADA</w:t>
            </w:r>
          </w:p>
        </w:tc>
      </w:tr>
      <w:tr w:rsidR="00D06864" w:rsidRPr="00100082" w14:paraId="43B555CA" w14:textId="77777777" w:rsidTr="00DD432E">
        <w:trPr>
          <w:trHeight w:val="1770"/>
        </w:trPr>
        <w:tc>
          <w:tcPr>
            <w:tcW w:w="432" w:type="dxa"/>
          </w:tcPr>
          <w:p w14:paraId="028643F6" w14:textId="77777777" w:rsidR="00D06864" w:rsidRPr="00100082" w:rsidRDefault="00D06864" w:rsidP="00DD432E">
            <w:pPr>
              <w:pStyle w:val="TableParagraph"/>
              <w:spacing w:line="360" w:lineRule="auto"/>
              <w:ind w:right="114"/>
              <w:rPr>
                <w:rFonts w:ascii="Cambria" w:hAnsi="Cambria"/>
              </w:rPr>
            </w:pPr>
            <w:r w:rsidRPr="00100082">
              <w:rPr>
                <w:rFonts w:ascii="Cambria" w:hAnsi="Cambria"/>
                <w:spacing w:val="-10"/>
              </w:rPr>
              <w:t>3</w:t>
            </w:r>
          </w:p>
        </w:tc>
        <w:tc>
          <w:tcPr>
            <w:tcW w:w="952" w:type="dxa"/>
          </w:tcPr>
          <w:p w14:paraId="73E9E0DF" w14:textId="77777777" w:rsidR="00D06864" w:rsidRPr="00100082" w:rsidRDefault="00D06864" w:rsidP="00100082">
            <w:pPr>
              <w:pStyle w:val="TableParagraph"/>
              <w:spacing w:line="360" w:lineRule="auto"/>
              <w:ind w:left="22" w:right="114"/>
              <w:rPr>
                <w:rFonts w:ascii="Cambria" w:hAnsi="Cambria"/>
              </w:rPr>
            </w:pPr>
            <w:r w:rsidRPr="00100082">
              <w:rPr>
                <w:rFonts w:ascii="Cambria" w:hAnsi="Cambria"/>
                <w:w w:val="105"/>
              </w:rPr>
              <w:t>Gestão</w:t>
            </w:r>
            <w:r w:rsidRPr="00100082">
              <w:rPr>
                <w:rFonts w:ascii="Cambria" w:hAnsi="Cambria"/>
                <w:spacing w:val="-10"/>
                <w:w w:val="105"/>
              </w:rPr>
              <w:t xml:space="preserve"> </w:t>
            </w:r>
            <w:r w:rsidRPr="00100082">
              <w:rPr>
                <w:rFonts w:ascii="Cambria" w:hAnsi="Cambria"/>
                <w:w w:val="105"/>
              </w:rPr>
              <w:t>do</w:t>
            </w:r>
            <w:r w:rsidRPr="00100082">
              <w:rPr>
                <w:rFonts w:ascii="Cambria" w:hAnsi="Cambria"/>
                <w:spacing w:val="-9"/>
                <w:w w:val="105"/>
              </w:rPr>
              <w:t xml:space="preserve"> </w:t>
            </w:r>
            <w:r w:rsidRPr="00100082">
              <w:rPr>
                <w:rFonts w:ascii="Cambria" w:hAnsi="Cambria"/>
                <w:spacing w:val="-2"/>
                <w:w w:val="105"/>
              </w:rPr>
              <w:t>Contrato</w:t>
            </w:r>
          </w:p>
        </w:tc>
        <w:tc>
          <w:tcPr>
            <w:tcW w:w="1633" w:type="dxa"/>
          </w:tcPr>
          <w:p w14:paraId="6E64C72B" w14:textId="77777777" w:rsidR="00D06864" w:rsidRPr="00100082" w:rsidRDefault="00D06864" w:rsidP="00100082">
            <w:pPr>
              <w:pStyle w:val="TableParagraph"/>
              <w:spacing w:line="360" w:lineRule="auto"/>
              <w:ind w:left="939" w:right="114" w:hanging="844"/>
              <w:rPr>
                <w:rFonts w:ascii="Cambria" w:hAnsi="Cambria"/>
              </w:rPr>
            </w:pPr>
            <w:r w:rsidRPr="00100082">
              <w:rPr>
                <w:rFonts w:ascii="Cambria" w:hAnsi="Cambria"/>
                <w:spacing w:val="-2"/>
                <w:w w:val="105"/>
              </w:rPr>
              <w:t>Falha</w:t>
            </w:r>
            <w:r w:rsidRPr="00100082">
              <w:rPr>
                <w:rFonts w:ascii="Cambria" w:hAnsi="Cambria"/>
                <w:spacing w:val="-7"/>
                <w:w w:val="105"/>
              </w:rPr>
              <w:t xml:space="preserve"> </w:t>
            </w:r>
            <w:r w:rsidRPr="00100082">
              <w:rPr>
                <w:rFonts w:ascii="Cambria" w:hAnsi="Cambria"/>
                <w:spacing w:val="-2"/>
                <w:w w:val="105"/>
              </w:rPr>
              <w:t>na</w:t>
            </w:r>
            <w:r w:rsidRPr="00100082">
              <w:rPr>
                <w:rFonts w:ascii="Cambria" w:hAnsi="Cambria"/>
                <w:spacing w:val="-7"/>
                <w:w w:val="105"/>
              </w:rPr>
              <w:t xml:space="preserve"> </w:t>
            </w:r>
            <w:r w:rsidRPr="00100082">
              <w:rPr>
                <w:rFonts w:ascii="Cambria" w:hAnsi="Cambria"/>
                <w:spacing w:val="-2"/>
                <w:w w:val="105"/>
              </w:rPr>
              <w:t>conferência</w:t>
            </w:r>
            <w:r w:rsidRPr="00100082">
              <w:rPr>
                <w:rFonts w:ascii="Cambria" w:hAnsi="Cambria"/>
                <w:spacing w:val="-7"/>
                <w:w w:val="105"/>
              </w:rPr>
              <w:t xml:space="preserve"> </w:t>
            </w:r>
            <w:r w:rsidRPr="00100082">
              <w:rPr>
                <w:rFonts w:ascii="Cambria" w:hAnsi="Cambria"/>
                <w:spacing w:val="-2"/>
                <w:w w:val="105"/>
              </w:rPr>
              <w:t>da</w:t>
            </w:r>
            <w:r w:rsidRPr="00100082">
              <w:rPr>
                <w:rFonts w:ascii="Cambria" w:hAnsi="Cambria"/>
                <w:spacing w:val="-5"/>
                <w:w w:val="105"/>
              </w:rPr>
              <w:t xml:space="preserve"> </w:t>
            </w:r>
            <w:r w:rsidRPr="00100082">
              <w:rPr>
                <w:rFonts w:ascii="Cambria" w:hAnsi="Cambria"/>
                <w:spacing w:val="-2"/>
                <w:w w:val="105"/>
              </w:rPr>
              <w:t>documentação</w:t>
            </w:r>
            <w:r w:rsidRPr="00100082">
              <w:rPr>
                <w:rFonts w:ascii="Cambria" w:hAnsi="Cambria"/>
                <w:spacing w:val="40"/>
                <w:w w:val="105"/>
              </w:rPr>
              <w:t xml:space="preserve"> </w:t>
            </w:r>
            <w:r w:rsidRPr="00100082">
              <w:rPr>
                <w:rFonts w:ascii="Cambria" w:hAnsi="Cambria"/>
                <w:spacing w:val="-2"/>
                <w:w w:val="105"/>
              </w:rPr>
              <w:t>apresentada</w:t>
            </w:r>
          </w:p>
        </w:tc>
        <w:tc>
          <w:tcPr>
            <w:tcW w:w="1118" w:type="dxa"/>
          </w:tcPr>
          <w:p w14:paraId="2B39ACA4" w14:textId="77777777" w:rsidR="00D06864" w:rsidRPr="00100082" w:rsidRDefault="00D06864" w:rsidP="00100082">
            <w:pPr>
              <w:pStyle w:val="TableParagraph"/>
              <w:spacing w:line="360" w:lineRule="auto"/>
              <w:ind w:left="199" w:right="114"/>
              <w:rPr>
                <w:rFonts w:ascii="Cambria" w:hAnsi="Cambria"/>
              </w:rPr>
            </w:pPr>
            <w:r w:rsidRPr="00100082">
              <w:rPr>
                <w:rFonts w:ascii="Cambria" w:hAnsi="Cambria"/>
              </w:rPr>
              <w:t>Falta</w:t>
            </w:r>
            <w:r w:rsidRPr="00100082">
              <w:rPr>
                <w:rFonts w:ascii="Cambria" w:hAnsi="Cambria"/>
                <w:spacing w:val="-10"/>
              </w:rPr>
              <w:t xml:space="preserve"> </w:t>
            </w:r>
            <w:r w:rsidRPr="00100082">
              <w:rPr>
                <w:rFonts w:ascii="Cambria" w:hAnsi="Cambria"/>
              </w:rPr>
              <w:t>de</w:t>
            </w:r>
            <w:r w:rsidRPr="00100082">
              <w:rPr>
                <w:rFonts w:ascii="Cambria" w:hAnsi="Cambria"/>
                <w:spacing w:val="-9"/>
              </w:rPr>
              <w:t xml:space="preserve"> </w:t>
            </w:r>
            <w:r w:rsidRPr="00100082">
              <w:rPr>
                <w:rFonts w:ascii="Cambria" w:hAnsi="Cambria"/>
              </w:rPr>
              <w:t>atenção</w:t>
            </w:r>
            <w:r w:rsidRPr="00100082">
              <w:rPr>
                <w:rFonts w:ascii="Cambria" w:hAnsi="Cambria"/>
                <w:spacing w:val="40"/>
              </w:rPr>
              <w:t xml:space="preserve"> </w:t>
            </w:r>
            <w:r w:rsidRPr="00100082">
              <w:rPr>
                <w:rFonts w:ascii="Cambria" w:hAnsi="Cambria"/>
              </w:rPr>
              <w:t>no ato da</w:t>
            </w:r>
            <w:r w:rsidRPr="00100082">
              <w:rPr>
                <w:rFonts w:ascii="Cambria" w:hAnsi="Cambria"/>
                <w:spacing w:val="40"/>
              </w:rPr>
              <w:t xml:space="preserve"> </w:t>
            </w:r>
            <w:r w:rsidRPr="00100082">
              <w:rPr>
                <w:rFonts w:ascii="Cambria" w:hAnsi="Cambria"/>
              </w:rPr>
              <w:t>conferência</w:t>
            </w:r>
            <w:r w:rsidRPr="00100082">
              <w:rPr>
                <w:rFonts w:ascii="Cambria" w:hAnsi="Cambria"/>
                <w:spacing w:val="-10"/>
              </w:rPr>
              <w:t xml:space="preserve"> </w:t>
            </w:r>
            <w:r w:rsidRPr="00100082">
              <w:rPr>
                <w:rFonts w:ascii="Cambria" w:hAnsi="Cambria"/>
              </w:rPr>
              <w:t>dos</w:t>
            </w:r>
            <w:r w:rsidRPr="00100082">
              <w:rPr>
                <w:rFonts w:ascii="Cambria" w:hAnsi="Cambria"/>
                <w:spacing w:val="40"/>
              </w:rPr>
              <w:t xml:space="preserve"> </w:t>
            </w:r>
            <w:r w:rsidRPr="00100082">
              <w:rPr>
                <w:rFonts w:ascii="Cambria" w:hAnsi="Cambria"/>
                <w:spacing w:val="-2"/>
              </w:rPr>
              <w:t>documentos</w:t>
            </w:r>
          </w:p>
        </w:tc>
        <w:tc>
          <w:tcPr>
            <w:tcW w:w="1240" w:type="dxa"/>
          </w:tcPr>
          <w:p w14:paraId="5EA0D855" w14:textId="77777777" w:rsidR="00D06864" w:rsidRPr="00100082" w:rsidRDefault="00D06864" w:rsidP="00100082">
            <w:pPr>
              <w:pStyle w:val="TableParagraph"/>
              <w:spacing w:line="360" w:lineRule="auto"/>
              <w:ind w:left="33" w:right="114" w:hanging="2"/>
              <w:rPr>
                <w:rFonts w:ascii="Cambria" w:hAnsi="Cambria"/>
              </w:rPr>
            </w:pPr>
            <w:r w:rsidRPr="00100082">
              <w:rPr>
                <w:rFonts w:ascii="Cambria" w:hAnsi="Cambria"/>
                <w:w w:val="105"/>
              </w:rPr>
              <w:t>empresa</w:t>
            </w:r>
            <w:r w:rsidRPr="00100082">
              <w:rPr>
                <w:rFonts w:ascii="Cambria" w:hAnsi="Cambria"/>
                <w:spacing w:val="-3"/>
                <w:w w:val="105"/>
              </w:rPr>
              <w:t xml:space="preserve"> </w:t>
            </w:r>
            <w:r w:rsidRPr="00100082">
              <w:rPr>
                <w:rFonts w:ascii="Cambria" w:hAnsi="Cambria"/>
                <w:w w:val="105"/>
              </w:rPr>
              <w:t>e/ou</w:t>
            </w:r>
            <w:r w:rsidRPr="00100082">
              <w:rPr>
                <w:rFonts w:ascii="Cambria" w:hAnsi="Cambria"/>
                <w:spacing w:val="40"/>
                <w:w w:val="105"/>
              </w:rPr>
              <w:t xml:space="preserve"> </w:t>
            </w:r>
            <w:r w:rsidRPr="00100082">
              <w:rPr>
                <w:rFonts w:ascii="Cambria" w:hAnsi="Cambria"/>
                <w:spacing w:val="-2"/>
                <w:w w:val="105"/>
              </w:rPr>
              <w:t>profissional</w:t>
            </w:r>
            <w:r w:rsidRPr="00100082">
              <w:rPr>
                <w:rFonts w:ascii="Cambria" w:hAnsi="Cambria"/>
                <w:spacing w:val="40"/>
                <w:w w:val="105"/>
              </w:rPr>
              <w:t xml:space="preserve"> </w:t>
            </w:r>
            <w:r w:rsidRPr="00100082">
              <w:rPr>
                <w:rFonts w:ascii="Cambria" w:hAnsi="Cambria"/>
                <w:spacing w:val="-2"/>
                <w:w w:val="105"/>
              </w:rPr>
              <w:t>indevidos</w:t>
            </w:r>
            <w:r w:rsidRPr="00100082">
              <w:rPr>
                <w:rFonts w:ascii="Cambria" w:hAnsi="Cambria"/>
                <w:spacing w:val="40"/>
                <w:w w:val="105"/>
              </w:rPr>
              <w:t xml:space="preserve"> </w:t>
            </w:r>
            <w:r w:rsidRPr="00100082">
              <w:rPr>
                <w:rFonts w:ascii="Cambria" w:hAnsi="Cambria"/>
                <w:w w:val="105"/>
              </w:rPr>
              <w:t>Possibilidade</w:t>
            </w:r>
            <w:r w:rsidRPr="00100082">
              <w:rPr>
                <w:rFonts w:ascii="Cambria" w:hAnsi="Cambria"/>
                <w:spacing w:val="-3"/>
                <w:w w:val="105"/>
              </w:rPr>
              <w:t xml:space="preserve"> </w:t>
            </w:r>
            <w:r w:rsidRPr="00100082">
              <w:rPr>
                <w:rFonts w:ascii="Cambria" w:hAnsi="Cambria"/>
                <w:w w:val="105"/>
              </w:rPr>
              <w:t>de</w:t>
            </w:r>
            <w:r w:rsidRPr="00100082">
              <w:rPr>
                <w:rFonts w:ascii="Cambria" w:hAnsi="Cambria"/>
                <w:spacing w:val="40"/>
                <w:w w:val="105"/>
              </w:rPr>
              <w:t xml:space="preserve"> </w:t>
            </w:r>
            <w:r w:rsidRPr="00100082">
              <w:rPr>
                <w:rFonts w:ascii="Cambria" w:hAnsi="Cambria"/>
              </w:rPr>
              <w:t>pagamento</w:t>
            </w:r>
            <w:r w:rsidRPr="00100082">
              <w:rPr>
                <w:rFonts w:ascii="Cambria" w:hAnsi="Cambria"/>
                <w:spacing w:val="-10"/>
              </w:rPr>
              <w:t xml:space="preserve"> </w:t>
            </w:r>
            <w:r w:rsidRPr="00100082">
              <w:rPr>
                <w:rFonts w:ascii="Cambria" w:hAnsi="Cambria"/>
              </w:rPr>
              <w:t>indevido</w:t>
            </w:r>
            <w:r w:rsidRPr="00100082">
              <w:rPr>
                <w:rFonts w:ascii="Cambria" w:hAnsi="Cambria"/>
                <w:spacing w:val="40"/>
                <w:w w:val="105"/>
              </w:rPr>
              <w:t xml:space="preserve"> </w:t>
            </w:r>
            <w:r w:rsidRPr="00100082">
              <w:rPr>
                <w:rFonts w:ascii="Cambria" w:hAnsi="Cambria"/>
                <w:w w:val="105"/>
              </w:rPr>
              <w:t>ao</w:t>
            </w:r>
            <w:r w:rsidRPr="00100082">
              <w:rPr>
                <w:rFonts w:ascii="Cambria" w:hAnsi="Cambria"/>
                <w:spacing w:val="-3"/>
                <w:w w:val="105"/>
              </w:rPr>
              <w:t xml:space="preserve"> </w:t>
            </w:r>
            <w:r w:rsidRPr="00100082">
              <w:rPr>
                <w:rFonts w:ascii="Cambria" w:hAnsi="Cambria"/>
                <w:w w:val="105"/>
              </w:rPr>
              <w:t>contratado</w:t>
            </w:r>
          </w:p>
          <w:p w14:paraId="5B981D07"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rPr>
              <w:t>Processo</w:t>
            </w:r>
            <w:r w:rsidRPr="00100082">
              <w:rPr>
                <w:rFonts w:ascii="Cambria" w:hAnsi="Cambria"/>
                <w:spacing w:val="-1"/>
              </w:rPr>
              <w:t xml:space="preserve"> </w:t>
            </w:r>
            <w:r w:rsidRPr="00100082">
              <w:rPr>
                <w:rFonts w:ascii="Cambria" w:hAnsi="Cambria"/>
              </w:rPr>
              <w:t xml:space="preserve">Interno </w:t>
            </w:r>
            <w:r w:rsidRPr="00100082">
              <w:rPr>
                <w:rFonts w:ascii="Cambria" w:hAnsi="Cambria"/>
                <w:spacing w:val="-5"/>
              </w:rPr>
              <w:t>de</w:t>
            </w:r>
          </w:p>
        </w:tc>
        <w:tc>
          <w:tcPr>
            <w:tcW w:w="723" w:type="dxa"/>
          </w:tcPr>
          <w:p w14:paraId="759E81D0" w14:textId="77777777" w:rsidR="00D06864" w:rsidRPr="00100082" w:rsidRDefault="00D06864" w:rsidP="00100082">
            <w:pPr>
              <w:pStyle w:val="TableParagraph"/>
              <w:spacing w:line="360" w:lineRule="auto"/>
              <w:ind w:left="12" w:right="114"/>
              <w:rPr>
                <w:rFonts w:ascii="Cambria" w:hAnsi="Cambria"/>
              </w:rPr>
            </w:pPr>
            <w:r w:rsidRPr="00100082">
              <w:rPr>
                <w:rFonts w:ascii="Cambria" w:hAnsi="Cambria"/>
                <w:spacing w:val="-10"/>
              </w:rPr>
              <w:t>1</w:t>
            </w:r>
          </w:p>
        </w:tc>
        <w:tc>
          <w:tcPr>
            <w:tcW w:w="586" w:type="dxa"/>
          </w:tcPr>
          <w:p w14:paraId="5CE6F475" w14:textId="77777777" w:rsidR="00D06864" w:rsidRPr="00100082" w:rsidRDefault="00D06864" w:rsidP="00100082">
            <w:pPr>
              <w:pStyle w:val="TableParagraph"/>
              <w:spacing w:line="360" w:lineRule="auto"/>
              <w:ind w:left="23" w:right="114"/>
              <w:rPr>
                <w:rFonts w:ascii="Cambria" w:hAnsi="Cambria"/>
              </w:rPr>
            </w:pPr>
            <w:r w:rsidRPr="00100082">
              <w:rPr>
                <w:rFonts w:ascii="Cambria" w:hAnsi="Cambria"/>
                <w:spacing w:val="-10"/>
              </w:rPr>
              <w:t>1</w:t>
            </w:r>
          </w:p>
        </w:tc>
        <w:tc>
          <w:tcPr>
            <w:tcW w:w="513" w:type="dxa"/>
          </w:tcPr>
          <w:p w14:paraId="233D1BED"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spacing w:val="-10"/>
              </w:rPr>
              <w:t>1</w:t>
            </w:r>
          </w:p>
        </w:tc>
        <w:tc>
          <w:tcPr>
            <w:tcW w:w="1050" w:type="dxa"/>
          </w:tcPr>
          <w:p w14:paraId="7A650A64" w14:textId="77777777" w:rsidR="00D06864" w:rsidRPr="00100082" w:rsidRDefault="00D06864" w:rsidP="00100082">
            <w:pPr>
              <w:pStyle w:val="TableParagraph"/>
              <w:spacing w:before="12" w:line="360" w:lineRule="auto"/>
              <w:ind w:left="53" w:right="114"/>
              <w:rPr>
                <w:rFonts w:ascii="Cambria" w:hAnsi="Cambria"/>
                <w:b/>
              </w:rPr>
            </w:pPr>
            <w:r w:rsidRPr="00100082">
              <w:rPr>
                <w:rFonts w:ascii="Cambria" w:hAnsi="Cambria"/>
                <w:b/>
              </w:rPr>
              <w:t>Revisão</w:t>
            </w:r>
            <w:r w:rsidRPr="00100082">
              <w:rPr>
                <w:rFonts w:ascii="Cambria" w:hAnsi="Cambria"/>
                <w:b/>
                <w:spacing w:val="15"/>
              </w:rPr>
              <w:t xml:space="preserve"> </w:t>
            </w:r>
            <w:r w:rsidRPr="00100082">
              <w:rPr>
                <w:rFonts w:ascii="Cambria" w:hAnsi="Cambria"/>
                <w:b/>
              </w:rPr>
              <w:t>minuciosa</w:t>
            </w:r>
            <w:r w:rsidRPr="00100082">
              <w:rPr>
                <w:rFonts w:ascii="Cambria" w:hAnsi="Cambria"/>
                <w:b/>
                <w:spacing w:val="17"/>
              </w:rPr>
              <w:t xml:space="preserve"> </w:t>
            </w:r>
            <w:r w:rsidRPr="00100082">
              <w:rPr>
                <w:rFonts w:ascii="Cambria" w:hAnsi="Cambria"/>
                <w:b/>
              </w:rPr>
              <w:t>da</w:t>
            </w:r>
            <w:r w:rsidRPr="00100082">
              <w:rPr>
                <w:rFonts w:ascii="Cambria" w:hAnsi="Cambria"/>
                <w:b/>
                <w:spacing w:val="16"/>
              </w:rPr>
              <w:t xml:space="preserve"> </w:t>
            </w:r>
            <w:r w:rsidRPr="00100082">
              <w:rPr>
                <w:rFonts w:ascii="Cambria" w:hAnsi="Cambria"/>
                <w:b/>
                <w:spacing w:val="-2"/>
              </w:rPr>
              <w:t>documentação</w:t>
            </w:r>
          </w:p>
        </w:tc>
        <w:tc>
          <w:tcPr>
            <w:tcW w:w="1100" w:type="dxa"/>
          </w:tcPr>
          <w:p w14:paraId="114CA07B" w14:textId="77777777" w:rsidR="00D06864" w:rsidRPr="00100082" w:rsidRDefault="00D06864" w:rsidP="00100082">
            <w:pPr>
              <w:pStyle w:val="TableParagraph"/>
              <w:spacing w:line="360" w:lineRule="auto"/>
              <w:ind w:left="40" w:right="114"/>
              <w:rPr>
                <w:rFonts w:ascii="Cambria" w:hAnsi="Cambria"/>
              </w:rPr>
            </w:pPr>
            <w:r w:rsidRPr="00100082">
              <w:rPr>
                <w:rFonts w:ascii="Cambria" w:hAnsi="Cambria"/>
                <w:spacing w:val="-2"/>
                <w:w w:val="105"/>
              </w:rPr>
              <w:t>CONTRATANTE</w:t>
            </w:r>
          </w:p>
        </w:tc>
      </w:tr>
    </w:tbl>
    <w:p w14:paraId="1EA90EAF" w14:textId="77777777" w:rsidR="00D06864" w:rsidRPr="00100082" w:rsidRDefault="00D06864" w:rsidP="00100082">
      <w:pPr>
        <w:pStyle w:val="Corpodetexto"/>
        <w:spacing w:before="8" w:line="360" w:lineRule="auto"/>
        <w:ind w:right="114"/>
        <w:rPr>
          <w:rFonts w:ascii="Cambria" w:hAnsi="Cambria"/>
          <w:b/>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5"/>
        <w:gridCol w:w="1043"/>
        <w:gridCol w:w="1421"/>
        <w:gridCol w:w="1475"/>
        <w:gridCol w:w="1522"/>
        <w:gridCol w:w="225"/>
        <w:gridCol w:w="234"/>
        <w:gridCol w:w="226"/>
        <w:gridCol w:w="1404"/>
        <w:gridCol w:w="1424"/>
      </w:tblGrid>
      <w:tr w:rsidR="00D06864" w:rsidRPr="00100082" w14:paraId="499514D2" w14:textId="77777777" w:rsidTr="00193D6E">
        <w:trPr>
          <w:trHeight w:val="300"/>
        </w:trPr>
        <w:tc>
          <w:tcPr>
            <w:tcW w:w="396" w:type="dxa"/>
          </w:tcPr>
          <w:p w14:paraId="56A5236B" w14:textId="77777777" w:rsidR="00D06864" w:rsidRPr="00100082" w:rsidRDefault="00D06864" w:rsidP="00100082">
            <w:pPr>
              <w:pStyle w:val="TableParagraph"/>
              <w:spacing w:line="360" w:lineRule="auto"/>
              <w:ind w:right="114"/>
              <w:rPr>
                <w:rFonts w:ascii="Cambria" w:hAnsi="Cambria"/>
              </w:rPr>
            </w:pPr>
          </w:p>
        </w:tc>
        <w:tc>
          <w:tcPr>
            <w:tcW w:w="1120" w:type="dxa"/>
          </w:tcPr>
          <w:p w14:paraId="184CA387" w14:textId="77777777" w:rsidR="00D06864" w:rsidRPr="00100082" w:rsidRDefault="00D06864" w:rsidP="00100082">
            <w:pPr>
              <w:pStyle w:val="TableParagraph"/>
              <w:spacing w:line="360" w:lineRule="auto"/>
              <w:ind w:right="114"/>
              <w:rPr>
                <w:rFonts w:ascii="Cambria" w:hAnsi="Cambria"/>
              </w:rPr>
            </w:pPr>
          </w:p>
        </w:tc>
        <w:tc>
          <w:tcPr>
            <w:tcW w:w="1811" w:type="dxa"/>
          </w:tcPr>
          <w:p w14:paraId="4F2A3BD9" w14:textId="77777777" w:rsidR="00D06864" w:rsidRPr="00100082" w:rsidRDefault="00D06864" w:rsidP="00100082">
            <w:pPr>
              <w:pStyle w:val="TableParagraph"/>
              <w:spacing w:line="360" w:lineRule="auto"/>
              <w:ind w:right="114"/>
              <w:rPr>
                <w:rFonts w:ascii="Cambria" w:hAnsi="Cambria"/>
              </w:rPr>
            </w:pPr>
          </w:p>
        </w:tc>
        <w:tc>
          <w:tcPr>
            <w:tcW w:w="1015" w:type="dxa"/>
          </w:tcPr>
          <w:p w14:paraId="2246CA74" w14:textId="77777777" w:rsidR="00D06864" w:rsidRPr="00100082" w:rsidRDefault="00D06864" w:rsidP="00100082">
            <w:pPr>
              <w:pStyle w:val="TableParagraph"/>
              <w:spacing w:line="360" w:lineRule="auto"/>
              <w:ind w:right="114"/>
              <w:rPr>
                <w:rFonts w:ascii="Cambria" w:hAnsi="Cambria"/>
              </w:rPr>
            </w:pPr>
          </w:p>
        </w:tc>
        <w:tc>
          <w:tcPr>
            <w:tcW w:w="904" w:type="dxa"/>
          </w:tcPr>
          <w:p w14:paraId="10D176B8" w14:textId="77777777" w:rsidR="00D06864" w:rsidRPr="00100082" w:rsidRDefault="00D06864" w:rsidP="00100082">
            <w:pPr>
              <w:pStyle w:val="TableParagraph"/>
              <w:spacing w:line="360" w:lineRule="auto"/>
              <w:ind w:left="247" w:right="114"/>
              <w:rPr>
                <w:rFonts w:ascii="Cambria" w:hAnsi="Cambria"/>
              </w:rPr>
            </w:pPr>
            <w:r w:rsidRPr="00100082">
              <w:rPr>
                <w:rFonts w:ascii="Cambria" w:hAnsi="Cambria"/>
                <w:spacing w:val="-2"/>
                <w:w w:val="105"/>
              </w:rPr>
              <w:t>Apuração</w:t>
            </w:r>
            <w:r w:rsidRPr="00100082">
              <w:rPr>
                <w:rFonts w:ascii="Cambria" w:hAnsi="Cambria"/>
                <w:spacing w:val="2"/>
                <w:w w:val="105"/>
              </w:rPr>
              <w:t xml:space="preserve"> </w:t>
            </w:r>
            <w:r w:rsidRPr="00100082">
              <w:rPr>
                <w:rFonts w:ascii="Cambria" w:hAnsi="Cambria"/>
                <w:spacing w:val="-5"/>
                <w:w w:val="105"/>
              </w:rPr>
              <w:t>de</w:t>
            </w:r>
          </w:p>
        </w:tc>
        <w:tc>
          <w:tcPr>
            <w:tcW w:w="691" w:type="dxa"/>
          </w:tcPr>
          <w:p w14:paraId="4EC43B9F" w14:textId="77777777" w:rsidR="00D06864" w:rsidRPr="00100082" w:rsidRDefault="00D06864" w:rsidP="00100082">
            <w:pPr>
              <w:pStyle w:val="TableParagraph"/>
              <w:spacing w:line="360" w:lineRule="auto"/>
              <w:ind w:right="114"/>
              <w:rPr>
                <w:rFonts w:ascii="Cambria" w:hAnsi="Cambria"/>
              </w:rPr>
            </w:pPr>
          </w:p>
        </w:tc>
        <w:tc>
          <w:tcPr>
            <w:tcW w:w="413" w:type="dxa"/>
          </w:tcPr>
          <w:p w14:paraId="5930273D" w14:textId="77777777" w:rsidR="00D06864" w:rsidRPr="00100082" w:rsidRDefault="00D06864" w:rsidP="00100082">
            <w:pPr>
              <w:pStyle w:val="TableParagraph"/>
              <w:spacing w:line="360" w:lineRule="auto"/>
              <w:ind w:right="114"/>
              <w:rPr>
                <w:rFonts w:ascii="Cambria" w:hAnsi="Cambria"/>
              </w:rPr>
            </w:pPr>
          </w:p>
        </w:tc>
        <w:tc>
          <w:tcPr>
            <w:tcW w:w="722" w:type="dxa"/>
          </w:tcPr>
          <w:p w14:paraId="275E3F41" w14:textId="77777777" w:rsidR="00D06864" w:rsidRPr="00100082" w:rsidRDefault="00D06864" w:rsidP="00100082">
            <w:pPr>
              <w:pStyle w:val="TableParagraph"/>
              <w:spacing w:line="360" w:lineRule="auto"/>
              <w:ind w:right="114"/>
              <w:rPr>
                <w:rFonts w:ascii="Cambria" w:hAnsi="Cambria"/>
              </w:rPr>
            </w:pPr>
          </w:p>
        </w:tc>
        <w:tc>
          <w:tcPr>
            <w:tcW w:w="1559" w:type="dxa"/>
          </w:tcPr>
          <w:p w14:paraId="65AD7043" w14:textId="77777777" w:rsidR="00D06864" w:rsidRPr="00100082" w:rsidRDefault="00D06864" w:rsidP="00100082">
            <w:pPr>
              <w:pStyle w:val="TableParagraph"/>
              <w:spacing w:line="360" w:lineRule="auto"/>
              <w:ind w:right="114"/>
              <w:rPr>
                <w:rFonts w:ascii="Cambria" w:hAnsi="Cambria"/>
              </w:rPr>
            </w:pPr>
          </w:p>
        </w:tc>
        <w:tc>
          <w:tcPr>
            <w:tcW w:w="1366" w:type="dxa"/>
          </w:tcPr>
          <w:p w14:paraId="49B89767" w14:textId="77777777" w:rsidR="00D06864" w:rsidRPr="00100082" w:rsidRDefault="00D06864" w:rsidP="00100082">
            <w:pPr>
              <w:pStyle w:val="TableParagraph"/>
              <w:spacing w:line="360" w:lineRule="auto"/>
              <w:ind w:right="114"/>
              <w:rPr>
                <w:rFonts w:ascii="Cambria" w:hAnsi="Cambria"/>
              </w:rPr>
            </w:pPr>
          </w:p>
        </w:tc>
      </w:tr>
      <w:tr w:rsidR="00D06864" w:rsidRPr="00100082" w14:paraId="0EBB0DC5" w14:textId="77777777" w:rsidTr="00193D6E">
        <w:trPr>
          <w:trHeight w:val="1533"/>
        </w:trPr>
        <w:tc>
          <w:tcPr>
            <w:tcW w:w="396" w:type="dxa"/>
          </w:tcPr>
          <w:p w14:paraId="774CA449" w14:textId="77777777" w:rsidR="00D06864" w:rsidRPr="00100082" w:rsidRDefault="00D06864" w:rsidP="00100082">
            <w:pPr>
              <w:pStyle w:val="TableParagraph"/>
              <w:spacing w:line="360" w:lineRule="auto"/>
              <w:ind w:right="114"/>
              <w:rPr>
                <w:rFonts w:ascii="Cambria" w:hAnsi="Cambria"/>
                <w:b/>
              </w:rPr>
            </w:pPr>
          </w:p>
          <w:p w14:paraId="52478937" w14:textId="77777777" w:rsidR="00D06864" w:rsidRPr="00100082" w:rsidRDefault="00D06864" w:rsidP="00100082">
            <w:pPr>
              <w:pStyle w:val="TableParagraph"/>
              <w:spacing w:line="360" w:lineRule="auto"/>
              <w:ind w:right="114"/>
              <w:rPr>
                <w:rFonts w:ascii="Cambria" w:hAnsi="Cambria"/>
                <w:b/>
              </w:rPr>
            </w:pPr>
          </w:p>
          <w:p w14:paraId="1D67F732" w14:textId="77777777" w:rsidR="00D06864" w:rsidRPr="00100082" w:rsidRDefault="00D06864" w:rsidP="00100082">
            <w:pPr>
              <w:pStyle w:val="TableParagraph"/>
              <w:spacing w:before="2" w:line="360" w:lineRule="auto"/>
              <w:ind w:right="114"/>
              <w:rPr>
                <w:rFonts w:ascii="Cambria" w:hAnsi="Cambria"/>
                <w:b/>
              </w:rPr>
            </w:pPr>
          </w:p>
          <w:p w14:paraId="38830870" w14:textId="77777777" w:rsidR="00D06864" w:rsidRPr="00100082" w:rsidRDefault="00D06864" w:rsidP="00100082">
            <w:pPr>
              <w:pStyle w:val="TableParagraph"/>
              <w:spacing w:before="1" w:line="360" w:lineRule="auto"/>
              <w:ind w:right="114"/>
              <w:rPr>
                <w:rFonts w:ascii="Cambria" w:hAnsi="Cambria"/>
              </w:rPr>
            </w:pPr>
            <w:r w:rsidRPr="00100082">
              <w:rPr>
                <w:rFonts w:ascii="Cambria" w:hAnsi="Cambria"/>
                <w:spacing w:val="-10"/>
              </w:rPr>
              <w:t>4</w:t>
            </w:r>
          </w:p>
        </w:tc>
        <w:tc>
          <w:tcPr>
            <w:tcW w:w="1120" w:type="dxa"/>
          </w:tcPr>
          <w:p w14:paraId="15E79146" w14:textId="77777777" w:rsidR="00D06864" w:rsidRPr="00100082" w:rsidRDefault="00D06864" w:rsidP="00100082">
            <w:pPr>
              <w:pStyle w:val="TableParagraph"/>
              <w:spacing w:line="360" w:lineRule="auto"/>
              <w:ind w:right="114"/>
              <w:rPr>
                <w:rFonts w:ascii="Cambria" w:hAnsi="Cambria"/>
                <w:b/>
              </w:rPr>
            </w:pPr>
          </w:p>
          <w:p w14:paraId="6FBCE313" w14:textId="77777777" w:rsidR="00D06864" w:rsidRPr="00100082" w:rsidRDefault="00D06864" w:rsidP="00100082">
            <w:pPr>
              <w:pStyle w:val="TableParagraph"/>
              <w:spacing w:line="360" w:lineRule="auto"/>
              <w:ind w:right="114"/>
              <w:rPr>
                <w:rFonts w:ascii="Cambria" w:hAnsi="Cambria"/>
                <w:b/>
              </w:rPr>
            </w:pPr>
          </w:p>
          <w:p w14:paraId="3C603608" w14:textId="77777777" w:rsidR="00D06864" w:rsidRPr="00100082" w:rsidRDefault="00D06864" w:rsidP="00100082">
            <w:pPr>
              <w:pStyle w:val="TableParagraph"/>
              <w:spacing w:before="2" w:line="360" w:lineRule="auto"/>
              <w:ind w:right="114"/>
              <w:rPr>
                <w:rFonts w:ascii="Cambria" w:hAnsi="Cambria"/>
                <w:b/>
              </w:rPr>
            </w:pPr>
          </w:p>
          <w:p w14:paraId="52059A8F" w14:textId="77777777" w:rsidR="00D06864" w:rsidRPr="00100082" w:rsidRDefault="00D06864" w:rsidP="00100082">
            <w:pPr>
              <w:pStyle w:val="TableParagraph"/>
              <w:spacing w:before="1" w:line="360" w:lineRule="auto"/>
              <w:ind w:left="200" w:right="114"/>
              <w:rPr>
                <w:rFonts w:ascii="Cambria" w:hAnsi="Cambria"/>
              </w:rPr>
            </w:pPr>
            <w:r w:rsidRPr="00100082">
              <w:rPr>
                <w:rFonts w:ascii="Cambria" w:hAnsi="Cambria"/>
                <w:w w:val="105"/>
              </w:rPr>
              <w:t>Gestão</w:t>
            </w:r>
            <w:r w:rsidRPr="00100082">
              <w:rPr>
                <w:rFonts w:ascii="Cambria" w:hAnsi="Cambria"/>
                <w:spacing w:val="-10"/>
                <w:w w:val="105"/>
              </w:rPr>
              <w:t xml:space="preserve"> </w:t>
            </w:r>
            <w:r w:rsidRPr="00100082">
              <w:rPr>
                <w:rFonts w:ascii="Cambria" w:hAnsi="Cambria"/>
                <w:w w:val="105"/>
              </w:rPr>
              <w:t>do</w:t>
            </w:r>
            <w:r w:rsidRPr="00100082">
              <w:rPr>
                <w:rFonts w:ascii="Cambria" w:hAnsi="Cambria"/>
                <w:spacing w:val="-9"/>
                <w:w w:val="105"/>
              </w:rPr>
              <w:t xml:space="preserve"> </w:t>
            </w:r>
            <w:r w:rsidRPr="00100082">
              <w:rPr>
                <w:rFonts w:ascii="Cambria" w:hAnsi="Cambria"/>
                <w:spacing w:val="-2"/>
                <w:w w:val="105"/>
              </w:rPr>
              <w:t>Contrato</w:t>
            </w:r>
          </w:p>
        </w:tc>
        <w:tc>
          <w:tcPr>
            <w:tcW w:w="1811" w:type="dxa"/>
          </w:tcPr>
          <w:p w14:paraId="3C074EFE" w14:textId="77777777" w:rsidR="00D06864" w:rsidRPr="00100082" w:rsidRDefault="00D06864" w:rsidP="00100082">
            <w:pPr>
              <w:pStyle w:val="TableParagraph"/>
              <w:spacing w:line="360" w:lineRule="auto"/>
              <w:ind w:right="114"/>
              <w:rPr>
                <w:rFonts w:ascii="Cambria" w:hAnsi="Cambria"/>
                <w:b/>
              </w:rPr>
            </w:pPr>
          </w:p>
          <w:p w14:paraId="7F6E4774" w14:textId="77777777" w:rsidR="00D06864" w:rsidRPr="00100082" w:rsidRDefault="00D06864" w:rsidP="00100082">
            <w:pPr>
              <w:pStyle w:val="TableParagraph"/>
              <w:spacing w:line="360" w:lineRule="auto"/>
              <w:ind w:right="114"/>
              <w:rPr>
                <w:rFonts w:ascii="Cambria" w:hAnsi="Cambria"/>
                <w:b/>
              </w:rPr>
            </w:pPr>
          </w:p>
          <w:p w14:paraId="44B81D88" w14:textId="77777777" w:rsidR="00D06864" w:rsidRPr="00100082" w:rsidRDefault="00D06864" w:rsidP="00100082">
            <w:pPr>
              <w:pStyle w:val="TableParagraph"/>
              <w:spacing w:before="2" w:line="360" w:lineRule="auto"/>
              <w:ind w:right="114"/>
              <w:rPr>
                <w:rFonts w:ascii="Cambria" w:hAnsi="Cambria"/>
                <w:b/>
              </w:rPr>
            </w:pPr>
          </w:p>
          <w:p w14:paraId="6651D5ED" w14:textId="77777777" w:rsidR="00D06864" w:rsidRPr="00100082" w:rsidRDefault="00D06864" w:rsidP="00100082">
            <w:pPr>
              <w:pStyle w:val="TableParagraph"/>
              <w:spacing w:before="1" w:line="360" w:lineRule="auto"/>
              <w:ind w:left="741" w:right="114"/>
              <w:rPr>
                <w:rFonts w:ascii="Cambria" w:hAnsi="Cambria"/>
              </w:rPr>
            </w:pPr>
            <w:r w:rsidRPr="00100082">
              <w:rPr>
                <w:rFonts w:ascii="Cambria" w:hAnsi="Cambria"/>
                <w:w w:val="105"/>
              </w:rPr>
              <w:t>Atraso</w:t>
            </w:r>
            <w:r w:rsidRPr="00100082">
              <w:rPr>
                <w:rFonts w:ascii="Cambria" w:hAnsi="Cambria"/>
                <w:spacing w:val="-6"/>
                <w:w w:val="105"/>
              </w:rPr>
              <w:t xml:space="preserve"> </w:t>
            </w:r>
            <w:r w:rsidRPr="00100082">
              <w:rPr>
                <w:rFonts w:ascii="Cambria" w:hAnsi="Cambria"/>
                <w:w w:val="105"/>
              </w:rPr>
              <w:t>na</w:t>
            </w:r>
            <w:r w:rsidRPr="00100082">
              <w:rPr>
                <w:rFonts w:ascii="Cambria" w:hAnsi="Cambria"/>
                <w:spacing w:val="-8"/>
                <w:w w:val="105"/>
              </w:rPr>
              <w:t xml:space="preserve"> </w:t>
            </w:r>
            <w:r w:rsidRPr="00100082">
              <w:rPr>
                <w:rFonts w:ascii="Cambria" w:hAnsi="Cambria"/>
                <w:spacing w:val="-2"/>
                <w:w w:val="105"/>
              </w:rPr>
              <w:t>entrega</w:t>
            </w:r>
          </w:p>
        </w:tc>
        <w:tc>
          <w:tcPr>
            <w:tcW w:w="1015" w:type="dxa"/>
          </w:tcPr>
          <w:p w14:paraId="6C88D809" w14:textId="77777777" w:rsidR="00D06864" w:rsidRPr="00100082" w:rsidRDefault="00D06864" w:rsidP="00100082">
            <w:pPr>
              <w:pStyle w:val="TableParagraph"/>
              <w:spacing w:before="96" w:line="360" w:lineRule="auto"/>
              <w:ind w:right="114"/>
              <w:rPr>
                <w:rFonts w:ascii="Cambria" w:hAnsi="Cambria"/>
                <w:b/>
              </w:rPr>
            </w:pPr>
          </w:p>
          <w:p w14:paraId="58D4C389" w14:textId="77777777" w:rsidR="00D06864" w:rsidRPr="00100082" w:rsidRDefault="00D06864" w:rsidP="00100082">
            <w:pPr>
              <w:pStyle w:val="TableParagraph"/>
              <w:spacing w:line="360" w:lineRule="auto"/>
              <w:ind w:left="222" w:right="114" w:hanging="1"/>
              <w:rPr>
                <w:rFonts w:ascii="Cambria" w:hAnsi="Cambria"/>
              </w:rPr>
            </w:pPr>
            <w:r w:rsidRPr="00100082">
              <w:rPr>
                <w:rFonts w:ascii="Cambria" w:hAnsi="Cambria"/>
                <w:w w:val="105"/>
              </w:rPr>
              <w:t>Má fé ou</w:t>
            </w:r>
            <w:r w:rsidRPr="00100082">
              <w:rPr>
                <w:rFonts w:ascii="Cambria" w:hAnsi="Cambria"/>
                <w:spacing w:val="40"/>
                <w:w w:val="105"/>
              </w:rPr>
              <w:t xml:space="preserve"> </w:t>
            </w:r>
            <w:r w:rsidRPr="00100082">
              <w:rPr>
                <w:rFonts w:ascii="Cambria" w:hAnsi="Cambria"/>
              </w:rPr>
              <w:t>inobservância</w:t>
            </w:r>
            <w:r w:rsidRPr="00100082">
              <w:rPr>
                <w:rFonts w:ascii="Cambria" w:hAnsi="Cambria"/>
                <w:spacing w:val="-10"/>
              </w:rPr>
              <w:t xml:space="preserve"> </w:t>
            </w:r>
            <w:r w:rsidRPr="00100082">
              <w:rPr>
                <w:rFonts w:ascii="Cambria" w:hAnsi="Cambria"/>
              </w:rPr>
              <w:t>do</w:t>
            </w:r>
            <w:r w:rsidRPr="00100082">
              <w:rPr>
                <w:rFonts w:ascii="Cambria" w:hAnsi="Cambria"/>
                <w:spacing w:val="40"/>
                <w:w w:val="105"/>
              </w:rPr>
              <w:t xml:space="preserve"> </w:t>
            </w:r>
            <w:r w:rsidRPr="00100082">
              <w:rPr>
                <w:rFonts w:ascii="Cambria" w:hAnsi="Cambria"/>
                <w:spacing w:val="-2"/>
                <w:w w:val="105"/>
              </w:rPr>
              <w:t>Proponente</w:t>
            </w:r>
          </w:p>
        </w:tc>
        <w:tc>
          <w:tcPr>
            <w:tcW w:w="904" w:type="dxa"/>
          </w:tcPr>
          <w:p w14:paraId="755E38C1" w14:textId="77777777" w:rsidR="00D06864" w:rsidRPr="00100082" w:rsidRDefault="00D06864" w:rsidP="00100082">
            <w:pPr>
              <w:pStyle w:val="TableParagraph"/>
              <w:spacing w:before="96" w:line="360" w:lineRule="auto"/>
              <w:ind w:right="114"/>
              <w:rPr>
                <w:rFonts w:ascii="Cambria" w:hAnsi="Cambria"/>
                <w:b/>
              </w:rPr>
            </w:pPr>
          </w:p>
          <w:p w14:paraId="3AB44A16" w14:textId="77777777" w:rsidR="00D06864" w:rsidRPr="00100082" w:rsidRDefault="00D06864" w:rsidP="00100082">
            <w:pPr>
              <w:pStyle w:val="TableParagraph"/>
              <w:spacing w:line="360" w:lineRule="auto"/>
              <w:ind w:left="177" w:right="114" w:hanging="120"/>
              <w:rPr>
                <w:rFonts w:ascii="Cambria" w:hAnsi="Cambria"/>
              </w:rPr>
            </w:pPr>
            <w:r w:rsidRPr="00100082">
              <w:rPr>
                <w:rFonts w:ascii="Cambria" w:hAnsi="Cambria"/>
                <w:w w:val="105"/>
              </w:rPr>
              <w:t>Transtornos</w:t>
            </w:r>
            <w:r w:rsidRPr="00100082">
              <w:rPr>
                <w:rFonts w:ascii="Cambria" w:hAnsi="Cambria"/>
                <w:spacing w:val="-10"/>
                <w:w w:val="105"/>
              </w:rPr>
              <w:t xml:space="preserve"> </w:t>
            </w:r>
            <w:r w:rsidRPr="00100082">
              <w:rPr>
                <w:rFonts w:ascii="Cambria" w:hAnsi="Cambria"/>
                <w:w w:val="105"/>
              </w:rPr>
              <w:t>para</w:t>
            </w:r>
            <w:r w:rsidRPr="00100082">
              <w:rPr>
                <w:rFonts w:ascii="Cambria" w:hAnsi="Cambria"/>
                <w:spacing w:val="-10"/>
                <w:w w:val="105"/>
              </w:rPr>
              <w:t xml:space="preserve"> </w:t>
            </w:r>
            <w:r w:rsidRPr="00100082">
              <w:rPr>
                <w:rFonts w:ascii="Cambria" w:hAnsi="Cambria"/>
                <w:w w:val="105"/>
              </w:rPr>
              <w:t>o</w:t>
            </w:r>
            <w:r w:rsidRPr="00100082">
              <w:rPr>
                <w:rFonts w:ascii="Cambria" w:hAnsi="Cambria"/>
                <w:spacing w:val="40"/>
                <w:w w:val="105"/>
              </w:rPr>
              <w:t xml:space="preserve"> </w:t>
            </w:r>
            <w:r w:rsidRPr="00100082">
              <w:rPr>
                <w:rFonts w:ascii="Cambria" w:hAnsi="Cambria"/>
                <w:w w:val="105"/>
              </w:rPr>
              <w:t>cronograma</w:t>
            </w:r>
            <w:r w:rsidRPr="00100082">
              <w:rPr>
                <w:rFonts w:ascii="Cambria" w:hAnsi="Cambria"/>
                <w:spacing w:val="-3"/>
                <w:w w:val="105"/>
              </w:rPr>
              <w:t xml:space="preserve"> </w:t>
            </w:r>
            <w:r w:rsidRPr="00100082">
              <w:rPr>
                <w:rFonts w:ascii="Cambria" w:hAnsi="Cambria"/>
                <w:w w:val="105"/>
              </w:rPr>
              <w:t>da</w:t>
            </w:r>
            <w:r w:rsidRPr="00100082">
              <w:rPr>
                <w:rFonts w:ascii="Cambria" w:hAnsi="Cambria"/>
                <w:spacing w:val="40"/>
                <w:w w:val="105"/>
              </w:rPr>
              <w:t xml:space="preserve"> </w:t>
            </w:r>
            <w:r w:rsidRPr="00100082">
              <w:rPr>
                <w:rFonts w:ascii="Cambria" w:hAnsi="Cambria"/>
                <w:spacing w:val="-2"/>
                <w:w w:val="105"/>
              </w:rPr>
              <w:t>Administração</w:t>
            </w:r>
          </w:p>
        </w:tc>
        <w:tc>
          <w:tcPr>
            <w:tcW w:w="691" w:type="dxa"/>
          </w:tcPr>
          <w:p w14:paraId="318AFF24" w14:textId="77777777" w:rsidR="00D06864" w:rsidRPr="00100082" w:rsidRDefault="00D06864" w:rsidP="00100082">
            <w:pPr>
              <w:pStyle w:val="TableParagraph"/>
              <w:spacing w:line="360" w:lineRule="auto"/>
              <w:ind w:right="114"/>
              <w:rPr>
                <w:rFonts w:ascii="Cambria" w:hAnsi="Cambria"/>
                <w:b/>
              </w:rPr>
            </w:pPr>
          </w:p>
          <w:p w14:paraId="3C6AD70E" w14:textId="77777777" w:rsidR="00D06864" w:rsidRPr="00100082" w:rsidRDefault="00D06864" w:rsidP="00100082">
            <w:pPr>
              <w:pStyle w:val="TableParagraph"/>
              <w:spacing w:line="360" w:lineRule="auto"/>
              <w:ind w:right="114"/>
              <w:rPr>
                <w:rFonts w:ascii="Cambria" w:hAnsi="Cambria"/>
                <w:b/>
              </w:rPr>
            </w:pPr>
          </w:p>
          <w:p w14:paraId="69C8F8CB" w14:textId="77777777" w:rsidR="00D06864" w:rsidRPr="00100082" w:rsidRDefault="00D06864" w:rsidP="00100082">
            <w:pPr>
              <w:pStyle w:val="TableParagraph"/>
              <w:spacing w:before="2" w:line="360" w:lineRule="auto"/>
              <w:ind w:right="114"/>
              <w:rPr>
                <w:rFonts w:ascii="Cambria" w:hAnsi="Cambria"/>
                <w:b/>
              </w:rPr>
            </w:pPr>
          </w:p>
          <w:p w14:paraId="5DFD733D" w14:textId="77777777" w:rsidR="00D06864" w:rsidRPr="00100082" w:rsidRDefault="00D06864" w:rsidP="00100082">
            <w:pPr>
              <w:pStyle w:val="TableParagraph"/>
              <w:spacing w:before="1" w:line="360" w:lineRule="auto"/>
              <w:ind w:left="12" w:right="114"/>
              <w:rPr>
                <w:rFonts w:ascii="Cambria" w:hAnsi="Cambria"/>
              </w:rPr>
            </w:pPr>
            <w:r w:rsidRPr="00100082">
              <w:rPr>
                <w:rFonts w:ascii="Cambria" w:hAnsi="Cambria"/>
                <w:spacing w:val="-10"/>
              </w:rPr>
              <w:t>2</w:t>
            </w:r>
          </w:p>
        </w:tc>
        <w:tc>
          <w:tcPr>
            <w:tcW w:w="413" w:type="dxa"/>
          </w:tcPr>
          <w:p w14:paraId="5F3ACFCA" w14:textId="77777777" w:rsidR="00D06864" w:rsidRPr="00100082" w:rsidRDefault="00D06864" w:rsidP="00100082">
            <w:pPr>
              <w:pStyle w:val="TableParagraph"/>
              <w:spacing w:line="360" w:lineRule="auto"/>
              <w:ind w:right="114"/>
              <w:rPr>
                <w:rFonts w:ascii="Cambria" w:hAnsi="Cambria"/>
                <w:b/>
              </w:rPr>
            </w:pPr>
          </w:p>
          <w:p w14:paraId="6E42500C" w14:textId="77777777" w:rsidR="00D06864" w:rsidRPr="00100082" w:rsidRDefault="00D06864" w:rsidP="00100082">
            <w:pPr>
              <w:pStyle w:val="TableParagraph"/>
              <w:spacing w:line="360" w:lineRule="auto"/>
              <w:ind w:right="114"/>
              <w:rPr>
                <w:rFonts w:ascii="Cambria" w:hAnsi="Cambria"/>
                <w:b/>
              </w:rPr>
            </w:pPr>
          </w:p>
          <w:p w14:paraId="0105CA22" w14:textId="77777777" w:rsidR="00D06864" w:rsidRPr="00100082" w:rsidRDefault="00D06864" w:rsidP="00100082">
            <w:pPr>
              <w:pStyle w:val="TableParagraph"/>
              <w:spacing w:before="2" w:line="360" w:lineRule="auto"/>
              <w:ind w:right="114"/>
              <w:rPr>
                <w:rFonts w:ascii="Cambria" w:hAnsi="Cambria"/>
                <w:b/>
              </w:rPr>
            </w:pPr>
          </w:p>
          <w:p w14:paraId="562831DF" w14:textId="77777777" w:rsidR="00D06864" w:rsidRPr="00100082" w:rsidRDefault="00D06864" w:rsidP="00100082">
            <w:pPr>
              <w:pStyle w:val="TableParagraph"/>
              <w:spacing w:before="1" w:line="360" w:lineRule="auto"/>
              <w:ind w:left="23" w:right="114"/>
              <w:rPr>
                <w:rFonts w:ascii="Cambria" w:hAnsi="Cambria"/>
              </w:rPr>
            </w:pPr>
            <w:r w:rsidRPr="00100082">
              <w:rPr>
                <w:rFonts w:ascii="Cambria" w:hAnsi="Cambria"/>
                <w:spacing w:val="-10"/>
              </w:rPr>
              <w:t>3</w:t>
            </w:r>
          </w:p>
        </w:tc>
        <w:tc>
          <w:tcPr>
            <w:tcW w:w="722" w:type="dxa"/>
          </w:tcPr>
          <w:p w14:paraId="5F0E28B4" w14:textId="77777777" w:rsidR="00D06864" w:rsidRPr="00100082" w:rsidRDefault="00D06864" w:rsidP="00100082">
            <w:pPr>
              <w:pStyle w:val="TableParagraph"/>
              <w:spacing w:line="360" w:lineRule="auto"/>
              <w:ind w:right="114"/>
              <w:rPr>
                <w:rFonts w:ascii="Cambria" w:hAnsi="Cambria"/>
                <w:b/>
              </w:rPr>
            </w:pPr>
          </w:p>
          <w:p w14:paraId="3D3C6DE3" w14:textId="77777777" w:rsidR="00D06864" w:rsidRPr="00100082" w:rsidRDefault="00D06864" w:rsidP="00100082">
            <w:pPr>
              <w:pStyle w:val="TableParagraph"/>
              <w:spacing w:line="360" w:lineRule="auto"/>
              <w:ind w:right="114"/>
              <w:rPr>
                <w:rFonts w:ascii="Cambria" w:hAnsi="Cambria"/>
                <w:b/>
              </w:rPr>
            </w:pPr>
          </w:p>
          <w:p w14:paraId="525077E7" w14:textId="77777777" w:rsidR="00D06864" w:rsidRPr="00100082" w:rsidRDefault="00D06864" w:rsidP="00100082">
            <w:pPr>
              <w:pStyle w:val="TableParagraph"/>
              <w:spacing w:before="2" w:line="360" w:lineRule="auto"/>
              <w:ind w:right="114"/>
              <w:rPr>
                <w:rFonts w:ascii="Cambria" w:hAnsi="Cambria"/>
                <w:b/>
              </w:rPr>
            </w:pPr>
          </w:p>
          <w:p w14:paraId="7414BBF8" w14:textId="77777777" w:rsidR="00D06864" w:rsidRPr="00100082" w:rsidRDefault="00D06864" w:rsidP="00100082">
            <w:pPr>
              <w:pStyle w:val="TableParagraph"/>
              <w:spacing w:before="1" w:line="360" w:lineRule="auto"/>
              <w:ind w:left="14" w:right="114"/>
              <w:rPr>
                <w:rFonts w:ascii="Cambria" w:hAnsi="Cambria"/>
              </w:rPr>
            </w:pPr>
            <w:r w:rsidRPr="00100082">
              <w:rPr>
                <w:rFonts w:ascii="Cambria" w:hAnsi="Cambria"/>
                <w:spacing w:val="-10"/>
              </w:rPr>
              <w:t>2</w:t>
            </w:r>
          </w:p>
        </w:tc>
        <w:tc>
          <w:tcPr>
            <w:tcW w:w="1559" w:type="dxa"/>
          </w:tcPr>
          <w:p w14:paraId="5A7C1E3D" w14:textId="77777777" w:rsidR="00D06864" w:rsidRPr="00100082" w:rsidRDefault="00D06864" w:rsidP="00100082">
            <w:pPr>
              <w:pStyle w:val="TableParagraph"/>
              <w:spacing w:line="360" w:lineRule="auto"/>
              <w:ind w:right="114"/>
              <w:rPr>
                <w:rFonts w:ascii="Cambria" w:hAnsi="Cambria"/>
                <w:b/>
              </w:rPr>
            </w:pPr>
          </w:p>
          <w:p w14:paraId="66A101D2" w14:textId="77777777" w:rsidR="00D06864" w:rsidRPr="00100082" w:rsidRDefault="00D06864" w:rsidP="00100082">
            <w:pPr>
              <w:pStyle w:val="TableParagraph"/>
              <w:spacing w:before="174" w:line="360" w:lineRule="auto"/>
              <w:ind w:right="114"/>
              <w:rPr>
                <w:rFonts w:ascii="Cambria" w:hAnsi="Cambria"/>
                <w:b/>
              </w:rPr>
            </w:pPr>
          </w:p>
          <w:p w14:paraId="49CFB233" w14:textId="77777777" w:rsidR="00D06864" w:rsidRPr="00100082" w:rsidRDefault="00D06864" w:rsidP="00100082">
            <w:pPr>
              <w:pStyle w:val="TableParagraph"/>
              <w:spacing w:line="360" w:lineRule="auto"/>
              <w:ind w:left="207" w:right="114"/>
              <w:rPr>
                <w:rFonts w:ascii="Cambria" w:hAnsi="Cambria"/>
                <w:b/>
              </w:rPr>
            </w:pPr>
            <w:r w:rsidRPr="00100082">
              <w:rPr>
                <w:rFonts w:ascii="Cambria" w:hAnsi="Cambria"/>
                <w:b/>
              </w:rPr>
              <w:t>Necessidade</w:t>
            </w:r>
            <w:r w:rsidRPr="00100082">
              <w:rPr>
                <w:rFonts w:ascii="Cambria" w:hAnsi="Cambria"/>
                <w:b/>
                <w:spacing w:val="5"/>
              </w:rPr>
              <w:t xml:space="preserve"> </w:t>
            </w:r>
            <w:r w:rsidRPr="00100082">
              <w:rPr>
                <w:rFonts w:ascii="Cambria" w:hAnsi="Cambria"/>
                <w:b/>
              </w:rPr>
              <w:t>de</w:t>
            </w:r>
            <w:r w:rsidRPr="00100082">
              <w:rPr>
                <w:rFonts w:ascii="Cambria" w:hAnsi="Cambria"/>
                <w:b/>
                <w:spacing w:val="3"/>
              </w:rPr>
              <w:t xml:space="preserve"> </w:t>
            </w:r>
            <w:r w:rsidRPr="00100082">
              <w:rPr>
                <w:rFonts w:ascii="Cambria" w:hAnsi="Cambria"/>
                <w:b/>
              </w:rPr>
              <w:t>controle</w:t>
            </w:r>
            <w:r w:rsidRPr="00100082">
              <w:rPr>
                <w:rFonts w:ascii="Cambria" w:hAnsi="Cambria"/>
                <w:b/>
                <w:spacing w:val="3"/>
              </w:rPr>
              <w:t xml:space="preserve"> </w:t>
            </w:r>
            <w:r w:rsidRPr="00100082">
              <w:rPr>
                <w:rFonts w:ascii="Cambria" w:hAnsi="Cambria"/>
                <w:b/>
              </w:rPr>
              <w:t>pela</w:t>
            </w:r>
            <w:r w:rsidRPr="00100082">
              <w:rPr>
                <w:rFonts w:ascii="Cambria" w:hAnsi="Cambria"/>
                <w:b/>
                <w:spacing w:val="5"/>
              </w:rPr>
              <w:t xml:space="preserve"> </w:t>
            </w:r>
            <w:r w:rsidRPr="00100082">
              <w:rPr>
                <w:rFonts w:ascii="Cambria" w:hAnsi="Cambria"/>
                <w:b/>
                <w:spacing w:val="-2"/>
              </w:rPr>
              <w:t>Contratante</w:t>
            </w:r>
          </w:p>
        </w:tc>
        <w:tc>
          <w:tcPr>
            <w:tcW w:w="1366" w:type="dxa"/>
          </w:tcPr>
          <w:p w14:paraId="3FF4315C" w14:textId="77777777" w:rsidR="00D06864" w:rsidRPr="00100082" w:rsidRDefault="00D06864" w:rsidP="00100082">
            <w:pPr>
              <w:pStyle w:val="TableParagraph"/>
              <w:spacing w:line="360" w:lineRule="auto"/>
              <w:ind w:right="114"/>
              <w:rPr>
                <w:rFonts w:ascii="Cambria" w:hAnsi="Cambria"/>
                <w:b/>
              </w:rPr>
            </w:pPr>
          </w:p>
          <w:p w14:paraId="1616604E" w14:textId="77777777" w:rsidR="00D06864" w:rsidRPr="00100082" w:rsidRDefault="00D06864" w:rsidP="00100082">
            <w:pPr>
              <w:pStyle w:val="TableParagraph"/>
              <w:spacing w:before="50" w:line="360" w:lineRule="auto"/>
              <w:ind w:right="114"/>
              <w:rPr>
                <w:rFonts w:ascii="Cambria" w:hAnsi="Cambria"/>
                <w:b/>
              </w:rPr>
            </w:pPr>
          </w:p>
          <w:p w14:paraId="7379478E" w14:textId="77777777" w:rsidR="00D06864" w:rsidRPr="00100082" w:rsidRDefault="00D06864" w:rsidP="00100082">
            <w:pPr>
              <w:pStyle w:val="TableParagraph"/>
              <w:spacing w:line="360" w:lineRule="auto"/>
              <w:ind w:left="133" w:right="114"/>
              <w:rPr>
                <w:rFonts w:ascii="Cambria" w:hAnsi="Cambria"/>
              </w:rPr>
            </w:pPr>
            <w:r w:rsidRPr="00100082">
              <w:rPr>
                <w:rFonts w:ascii="Cambria" w:hAnsi="Cambria"/>
                <w:spacing w:val="-2"/>
              </w:rPr>
              <w:t>CONTRATADA</w:t>
            </w:r>
          </w:p>
        </w:tc>
      </w:tr>
    </w:tbl>
    <w:p w14:paraId="390C09B8" w14:textId="77777777" w:rsidR="00D06864" w:rsidRPr="00100082" w:rsidRDefault="00D06864" w:rsidP="00100082">
      <w:pPr>
        <w:pStyle w:val="Corpodetexto"/>
        <w:spacing w:before="125" w:line="360" w:lineRule="auto"/>
        <w:ind w:left="287" w:right="114"/>
        <w:rPr>
          <w:rFonts w:ascii="Cambria" w:hAnsi="Cambria"/>
        </w:rPr>
      </w:pPr>
    </w:p>
    <w:p w14:paraId="1DDDB8CE" w14:textId="77777777" w:rsidR="00D06864" w:rsidRPr="00100082" w:rsidRDefault="00D06864" w:rsidP="00100082">
      <w:pPr>
        <w:pStyle w:val="Corpodetexto"/>
        <w:spacing w:before="125" w:line="360" w:lineRule="auto"/>
        <w:ind w:left="287" w:right="114"/>
        <w:rPr>
          <w:rFonts w:ascii="Cambria" w:hAnsi="Cambria"/>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100082" w14:paraId="5DC58DE3" w14:textId="77777777" w:rsidTr="00193D6E">
        <w:trPr>
          <w:trHeight w:val="286"/>
        </w:trPr>
        <w:tc>
          <w:tcPr>
            <w:tcW w:w="9407" w:type="dxa"/>
            <w:gridSpan w:val="3"/>
          </w:tcPr>
          <w:p w14:paraId="5E076BF5" w14:textId="77777777" w:rsidR="00D06864" w:rsidRPr="00100082" w:rsidRDefault="00D06864" w:rsidP="00100082">
            <w:pPr>
              <w:pStyle w:val="TableParagraph"/>
              <w:spacing w:line="360" w:lineRule="auto"/>
              <w:ind w:left="9"/>
              <w:rPr>
                <w:rFonts w:ascii="Cambria" w:hAnsi="Cambria"/>
              </w:rPr>
            </w:pPr>
            <w:r w:rsidRPr="00100082">
              <w:rPr>
                <w:rFonts w:ascii="Cambria" w:hAnsi="Cambria"/>
              </w:rPr>
              <w:t>ESCALA</w:t>
            </w:r>
            <w:r w:rsidRPr="00100082">
              <w:rPr>
                <w:rFonts w:ascii="Cambria" w:hAnsi="Cambria"/>
                <w:spacing w:val="-2"/>
              </w:rPr>
              <w:t xml:space="preserve"> </w:t>
            </w:r>
            <w:r w:rsidRPr="00100082">
              <w:rPr>
                <w:rFonts w:ascii="Cambria" w:hAnsi="Cambria"/>
              </w:rPr>
              <w:t>DE</w:t>
            </w:r>
            <w:r w:rsidRPr="00100082">
              <w:rPr>
                <w:rFonts w:ascii="Cambria" w:hAnsi="Cambria"/>
                <w:spacing w:val="-2"/>
              </w:rPr>
              <w:t xml:space="preserve"> PROBABILIDADE</w:t>
            </w:r>
          </w:p>
        </w:tc>
      </w:tr>
      <w:tr w:rsidR="00D06864" w:rsidRPr="00100082" w14:paraId="277BA0C1" w14:textId="77777777" w:rsidTr="00193D6E">
        <w:trPr>
          <w:trHeight w:val="286"/>
        </w:trPr>
        <w:tc>
          <w:tcPr>
            <w:tcW w:w="2091" w:type="dxa"/>
            <w:shd w:val="clear" w:color="auto" w:fill="C5D8F0"/>
          </w:tcPr>
          <w:p w14:paraId="7EE12F47" w14:textId="77777777" w:rsidR="00D06864" w:rsidRPr="00100082" w:rsidRDefault="00D06864" w:rsidP="00100082">
            <w:pPr>
              <w:pStyle w:val="TableParagraph"/>
              <w:spacing w:line="360" w:lineRule="auto"/>
              <w:ind w:left="16" w:right="7"/>
              <w:rPr>
                <w:rFonts w:ascii="Cambria" w:hAnsi="Cambria"/>
                <w:b/>
              </w:rPr>
            </w:pPr>
            <w:r w:rsidRPr="00100082">
              <w:rPr>
                <w:rFonts w:ascii="Cambria" w:hAnsi="Cambria"/>
                <w:b/>
                <w:spacing w:val="-2"/>
              </w:rPr>
              <w:t>Descritor</w:t>
            </w:r>
          </w:p>
        </w:tc>
        <w:tc>
          <w:tcPr>
            <w:tcW w:w="5656" w:type="dxa"/>
            <w:shd w:val="clear" w:color="auto" w:fill="C5D8F0"/>
          </w:tcPr>
          <w:p w14:paraId="1FDFB3A0" w14:textId="77777777" w:rsidR="00D06864" w:rsidRPr="00100082" w:rsidRDefault="00D06864" w:rsidP="00100082">
            <w:pPr>
              <w:pStyle w:val="TableParagraph"/>
              <w:spacing w:line="360" w:lineRule="auto"/>
              <w:ind w:left="14" w:right="3"/>
              <w:rPr>
                <w:rFonts w:ascii="Cambria" w:hAnsi="Cambria"/>
                <w:b/>
              </w:rPr>
            </w:pPr>
            <w:r w:rsidRPr="00100082">
              <w:rPr>
                <w:rFonts w:ascii="Cambria" w:hAnsi="Cambria"/>
                <w:b/>
                <w:spacing w:val="-2"/>
              </w:rPr>
              <w:t>Descrição</w:t>
            </w:r>
          </w:p>
        </w:tc>
        <w:tc>
          <w:tcPr>
            <w:tcW w:w="1660" w:type="dxa"/>
            <w:shd w:val="clear" w:color="auto" w:fill="C5D8F0"/>
          </w:tcPr>
          <w:p w14:paraId="63FACC47" w14:textId="77777777" w:rsidR="00D06864" w:rsidRPr="00100082" w:rsidRDefault="00D06864" w:rsidP="00100082">
            <w:pPr>
              <w:pStyle w:val="TableParagraph"/>
              <w:spacing w:line="360" w:lineRule="auto"/>
              <w:ind w:left="15" w:right="3"/>
              <w:rPr>
                <w:rFonts w:ascii="Cambria" w:hAnsi="Cambria"/>
                <w:b/>
              </w:rPr>
            </w:pPr>
            <w:r w:rsidRPr="00100082">
              <w:rPr>
                <w:rFonts w:ascii="Cambria" w:hAnsi="Cambria"/>
                <w:b/>
                <w:spacing w:val="-2"/>
              </w:rPr>
              <w:t>Nível</w:t>
            </w:r>
          </w:p>
        </w:tc>
      </w:tr>
      <w:tr w:rsidR="00D06864" w:rsidRPr="00100082" w14:paraId="1BAAFC18" w14:textId="77777777" w:rsidTr="00193D6E">
        <w:trPr>
          <w:trHeight w:val="574"/>
        </w:trPr>
        <w:tc>
          <w:tcPr>
            <w:tcW w:w="2091" w:type="dxa"/>
          </w:tcPr>
          <w:p w14:paraId="4CD2C13D" w14:textId="77777777" w:rsidR="00D06864" w:rsidRPr="00100082" w:rsidRDefault="00D06864" w:rsidP="00100082">
            <w:pPr>
              <w:pStyle w:val="TableParagraph"/>
              <w:spacing w:before="138" w:line="360" w:lineRule="auto"/>
              <w:ind w:left="16" w:right="2"/>
              <w:rPr>
                <w:rFonts w:ascii="Cambria" w:hAnsi="Cambria"/>
              </w:rPr>
            </w:pPr>
            <w:r w:rsidRPr="00100082">
              <w:rPr>
                <w:rFonts w:ascii="Cambria" w:hAnsi="Cambria"/>
                <w:w w:val="105"/>
              </w:rPr>
              <w:t>Muito</w:t>
            </w:r>
            <w:r w:rsidRPr="00100082">
              <w:rPr>
                <w:rFonts w:ascii="Cambria" w:hAnsi="Cambria"/>
                <w:spacing w:val="-12"/>
                <w:w w:val="105"/>
              </w:rPr>
              <w:t xml:space="preserve"> </w:t>
            </w:r>
            <w:r w:rsidRPr="00100082">
              <w:rPr>
                <w:rFonts w:ascii="Cambria" w:hAnsi="Cambria"/>
                <w:spacing w:val="-2"/>
                <w:w w:val="105"/>
              </w:rPr>
              <w:t>baixa</w:t>
            </w:r>
          </w:p>
        </w:tc>
        <w:tc>
          <w:tcPr>
            <w:tcW w:w="5656" w:type="dxa"/>
          </w:tcPr>
          <w:p w14:paraId="4C4C12AF" w14:textId="77777777" w:rsidR="00D06864" w:rsidRPr="00100082" w:rsidRDefault="00D06864" w:rsidP="00100082">
            <w:pPr>
              <w:pStyle w:val="TableParagraph"/>
              <w:spacing w:line="360" w:lineRule="auto"/>
              <w:ind w:left="14" w:right="2"/>
              <w:rPr>
                <w:rFonts w:ascii="Cambria" w:hAnsi="Cambria"/>
              </w:rPr>
            </w:pPr>
            <w:r w:rsidRPr="00100082">
              <w:rPr>
                <w:rFonts w:ascii="Cambria" w:hAnsi="Cambria"/>
                <w:spacing w:val="-2"/>
                <w:w w:val="105"/>
              </w:rPr>
              <w:t>Evento</w:t>
            </w:r>
            <w:r w:rsidRPr="00100082">
              <w:rPr>
                <w:rFonts w:ascii="Cambria" w:hAnsi="Cambria"/>
                <w:spacing w:val="-1"/>
                <w:w w:val="105"/>
              </w:rPr>
              <w:t xml:space="preserve"> </w:t>
            </w:r>
            <w:r w:rsidRPr="00100082">
              <w:rPr>
                <w:rFonts w:ascii="Cambria" w:hAnsi="Cambria"/>
                <w:spacing w:val="-2"/>
                <w:w w:val="105"/>
              </w:rPr>
              <w:t>extraordinário,</w:t>
            </w:r>
            <w:r w:rsidRPr="00100082">
              <w:rPr>
                <w:rFonts w:ascii="Cambria" w:hAnsi="Cambria"/>
                <w:spacing w:val="-3"/>
                <w:w w:val="105"/>
              </w:rPr>
              <w:t xml:space="preserve"> </w:t>
            </w:r>
            <w:r w:rsidRPr="00100082">
              <w:rPr>
                <w:rFonts w:ascii="Cambria" w:hAnsi="Cambria"/>
                <w:spacing w:val="-2"/>
                <w:w w:val="105"/>
              </w:rPr>
              <w:t>sem histórico</w:t>
            </w:r>
            <w:r w:rsidRPr="00100082">
              <w:rPr>
                <w:rFonts w:ascii="Cambria" w:hAnsi="Cambria"/>
                <w:w w:val="105"/>
              </w:rPr>
              <w:t xml:space="preserve"> </w:t>
            </w:r>
            <w:r w:rsidRPr="00100082">
              <w:rPr>
                <w:rFonts w:ascii="Cambria" w:hAnsi="Cambria"/>
                <w:spacing w:val="-5"/>
                <w:w w:val="105"/>
              </w:rPr>
              <w:t>de</w:t>
            </w:r>
          </w:p>
          <w:p w14:paraId="1D758F08" w14:textId="77777777" w:rsidR="00D06864" w:rsidRPr="00100082" w:rsidRDefault="00D06864" w:rsidP="00100082">
            <w:pPr>
              <w:pStyle w:val="TableParagraph"/>
              <w:spacing w:before="92" w:line="360" w:lineRule="auto"/>
              <w:ind w:left="14" w:right="3"/>
              <w:rPr>
                <w:rFonts w:ascii="Cambria" w:hAnsi="Cambria"/>
              </w:rPr>
            </w:pPr>
            <w:r w:rsidRPr="00100082">
              <w:rPr>
                <w:rFonts w:ascii="Cambria" w:hAnsi="Cambria"/>
                <w:spacing w:val="-2"/>
                <w:w w:val="105"/>
              </w:rPr>
              <w:t>ocorrência.</w:t>
            </w:r>
          </w:p>
        </w:tc>
        <w:tc>
          <w:tcPr>
            <w:tcW w:w="1660" w:type="dxa"/>
          </w:tcPr>
          <w:p w14:paraId="41FCD603" w14:textId="77777777" w:rsidR="00D06864" w:rsidRPr="00100082" w:rsidRDefault="00D06864" w:rsidP="00100082">
            <w:pPr>
              <w:pStyle w:val="TableParagraph"/>
              <w:spacing w:before="138" w:line="360" w:lineRule="auto"/>
              <w:ind w:left="15"/>
              <w:rPr>
                <w:rFonts w:ascii="Cambria" w:hAnsi="Cambria"/>
              </w:rPr>
            </w:pPr>
            <w:r w:rsidRPr="00100082">
              <w:rPr>
                <w:rFonts w:ascii="Cambria" w:hAnsi="Cambria"/>
                <w:spacing w:val="-10"/>
              </w:rPr>
              <w:t>1</w:t>
            </w:r>
          </w:p>
        </w:tc>
      </w:tr>
      <w:tr w:rsidR="00D06864" w:rsidRPr="00100082" w14:paraId="73681BDD" w14:textId="77777777" w:rsidTr="00193D6E">
        <w:trPr>
          <w:trHeight w:val="575"/>
        </w:trPr>
        <w:tc>
          <w:tcPr>
            <w:tcW w:w="2091" w:type="dxa"/>
          </w:tcPr>
          <w:p w14:paraId="0995F7BE" w14:textId="77777777" w:rsidR="00D06864" w:rsidRPr="00100082" w:rsidRDefault="00D06864" w:rsidP="00100082">
            <w:pPr>
              <w:pStyle w:val="TableParagraph"/>
              <w:spacing w:before="138" w:line="360" w:lineRule="auto"/>
              <w:ind w:left="16" w:right="5"/>
              <w:rPr>
                <w:rFonts w:ascii="Cambria" w:hAnsi="Cambria"/>
              </w:rPr>
            </w:pPr>
            <w:r w:rsidRPr="00100082">
              <w:rPr>
                <w:rFonts w:ascii="Cambria" w:hAnsi="Cambria"/>
                <w:spacing w:val="-4"/>
                <w:w w:val="105"/>
              </w:rPr>
              <w:t>Baixa</w:t>
            </w:r>
          </w:p>
        </w:tc>
        <w:tc>
          <w:tcPr>
            <w:tcW w:w="5656" w:type="dxa"/>
          </w:tcPr>
          <w:p w14:paraId="594DF163" w14:textId="77777777" w:rsidR="00D06864" w:rsidRPr="00100082" w:rsidRDefault="00D06864" w:rsidP="00100082">
            <w:pPr>
              <w:pStyle w:val="TableParagraph"/>
              <w:spacing w:line="360" w:lineRule="auto"/>
              <w:ind w:left="14"/>
              <w:rPr>
                <w:rFonts w:ascii="Cambria" w:hAnsi="Cambria"/>
              </w:rPr>
            </w:pPr>
            <w:r w:rsidRPr="00100082">
              <w:rPr>
                <w:rFonts w:ascii="Cambria" w:hAnsi="Cambria"/>
              </w:rPr>
              <w:t>Evento casual</w:t>
            </w:r>
            <w:r w:rsidRPr="00100082">
              <w:rPr>
                <w:rFonts w:ascii="Cambria" w:hAnsi="Cambria"/>
                <w:spacing w:val="9"/>
              </w:rPr>
              <w:t xml:space="preserve"> </w:t>
            </w:r>
            <w:r w:rsidRPr="00100082">
              <w:rPr>
                <w:rFonts w:ascii="Cambria" w:hAnsi="Cambria"/>
              </w:rPr>
              <w:t>e</w:t>
            </w:r>
            <w:r w:rsidRPr="00100082">
              <w:rPr>
                <w:rFonts w:ascii="Cambria" w:hAnsi="Cambria"/>
                <w:spacing w:val="1"/>
              </w:rPr>
              <w:t xml:space="preserve"> </w:t>
            </w:r>
            <w:r w:rsidRPr="00100082">
              <w:rPr>
                <w:rFonts w:ascii="Cambria" w:hAnsi="Cambria"/>
              </w:rPr>
              <w:t>inesperado,</w:t>
            </w:r>
            <w:r w:rsidRPr="00100082">
              <w:rPr>
                <w:rFonts w:ascii="Cambria" w:hAnsi="Cambria"/>
                <w:spacing w:val="5"/>
              </w:rPr>
              <w:t xml:space="preserve"> </w:t>
            </w:r>
            <w:r w:rsidRPr="00100082">
              <w:rPr>
                <w:rFonts w:ascii="Cambria" w:hAnsi="Cambria"/>
              </w:rPr>
              <w:t>muito</w:t>
            </w:r>
            <w:r w:rsidRPr="00100082">
              <w:rPr>
                <w:rFonts w:ascii="Cambria" w:hAnsi="Cambria"/>
                <w:spacing w:val="5"/>
              </w:rPr>
              <w:t xml:space="preserve"> </w:t>
            </w:r>
            <w:r w:rsidRPr="00100082">
              <w:rPr>
                <w:rFonts w:ascii="Cambria" w:hAnsi="Cambria"/>
              </w:rPr>
              <w:t>embora</w:t>
            </w:r>
            <w:r w:rsidRPr="00100082">
              <w:rPr>
                <w:rFonts w:ascii="Cambria" w:hAnsi="Cambria"/>
                <w:spacing w:val="5"/>
              </w:rPr>
              <w:t xml:space="preserve"> </w:t>
            </w:r>
            <w:r w:rsidRPr="00100082">
              <w:rPr>
                <w:rFonts w:ascii="Cambria" w:hAnsi="Cambria"/>
                <w:spacing w:val="-4"/>
              </w:rPr>
              <w:t>raro,</w:t>
            </w:r>
          </w:p>
          <w:p w14:paraId="1E325A1A" w14:textId="77777777" w:rsidR="00D06864" w:rsidRPr="00100082" w:rsidRDefault="00D06864" w:rsidP="00100082">
            <w:pPr>
              <w:pStyle w:val="TableParagraph"/>
              <w:spacing w:before="92" w:line="360" w:lineRule="auto"/>
              <w:ind w:left="14"/>
              <w:rPr>
                <w:rFonts w:ascii="Cambria" w:hAnsi="Cambria"/>
              </w:rPr>
            </w:pPr>
            <w:r w:rsidRPr="00100082">
              <w:rPr>
                <w:rFonts w:ascii="Cambria" w:hAnsi="Cambria"/>
                <w:w w:val="105"/>
              </w:rPr>
              <w:t>há</w:t>
            </w:r>
            <w:r w:rsidRPr="00100082">
              <w:rPr>
                <w:rFonts w:ascii="Cambria" w:hAnsi="Cambria"/>
                <w:spacing w:val="-9"/>
                <w:w w:val="105"/>
              </w:rPr>
              <w:t xml:space="preserve"> </w:t>
            </w:r>
            <w:r w:rsidRPr="00100082">
              <w:rPr>
                <w:rFonts w:ascii="Cambria" w:hAnsi="Cambria"/>
                <w:w w:val="105"/>
              </w:rPr>
              <w:t>histórico</w:t>
            </w:r>
            <w:r w:rsidRPr="00100082">
              <w:rPr>
                <w:rFonts w:ascii="Cambria" w:hAnsi="Cambria"/>
                <w:spacing w:val="-5"/>
                <w:w w:val="105"/>
              </w:rPr>
              <w:t xml:space="preserve"> </w:t>
            </w:r>
            <w:r w:rsidRPr="00100082">
              <w:rPr>
                <w:rFonts w:ascii="Cambria" w:hAnsi="Cambria"/>
                <w:w w:val="105"/>
              </w:rPr>
              <w:t>de</w:t>
            </w:r>
            <w:r w:rsidRPr="00100082">
              <w:rPr>
                <w:rFonts w:ascii="Cambria" w:hAnsi="Cambria"/>
                <w:spacing w:val="-10"/>
                <w:w w:val="105"/>
              </w:rPr>
              <w:t xml:space="preserve"> </w:t>
            </w:r>
            <w:r w:rsidRPr="00100082">
              <w:rPr>
                <w:rFonts w:ascii="Cambria" w:hAnsi="Cambria"/>
                <w:w w:val="105"/>
              </w:rPr>
              <w:t>sua</w:t>
            </w:r>
            <w:r w:rsidRPr="00100082">
              <w:rPr>
                <w:rFonts w:ascii="Cambria" w:hAnsi="Cambria"/>
                <w:spacing w:val="-6"/>
                <w:w w:val="105"/>
              </w:rPr>
              <w:t xml:space="preserve"> </w:t>
            </w:r>
            <w:r w:rsidRPr="00100082">
              <w:rPr>
                <w:rFonts w:ascii="Cambria" w:hAnsi="Cambria"/>
                <w:spacing w:val="-2"/>
                <w:w w:val="105"/>
              </w:rPr>
              <w:t>ocorrência.</w:t>
            </w:r>
          </w:p>
        </w:tc>
        <w:tc>
          <w:tcPr>
            <w:tcW w:w="1660" w:type="dxa"/>
          </w:tcPr>
          <w:p w14:paraId="0CB769F2" w14:textId="77777777" w:rsidR="00D06864" w:rsidRPr="00100082" w:rsidRDefault="00D06864" w:rsidP="00100082">
            <w:pPr>
              <w:pStyle w:val="TableParagraph"/>
              <w:spacing w:before="138" w:line="360" w:lineRule="auto"/>
              <w:ind w:left="15"/>
              <w:rPr>
                <w:rFonts w:ascii="Cambria" w:hAnsi="Cambria"/>
              </w:rPr>
            </w:pPr>
            <w:r w:rsidRPr="00100082">
              <w:rPr>
                <w:rFonts w:ascii="Cambria" w:hAnsi="Cambria"/>
                <w:spacing w:val="-10"/>
              </w:rPr>
              <w:t>2</w:t>
            </w:r>
          </w:p>
        </w:tc>
      </w:tr>
      <w:tr w:rsidR="00D06864" w:rsidRPr="00100082" w14:paraId="50597347" w14:textId="77777777" w:rsidTr="00193D6E">
        <w:trPr>
          <w:trHeight w:val="574"/>
        </w:trPr>
        <w:tc>
          <w:tcPr>
            <w:tcW w:w="2091" w:type="dxa"/>
          </w:tcPr>
          <w:p w14:paraId="7C01DAE7" w14:textId="77777777" w:rsidR="00D06864" w:rsidRPr="00100082" w:rsidRDefault="00D06864" w:rsidP="00100082">
            <w:pPr>
              <w:pStyle w:val="TableParagraph"/>
              <w:spacing w:before="138" w:line="360" w:lineRule="auto"/>
              <w:ind w:left="16" w:right="3"/>
              <w:rPr>
                <w:rFonts w:ascii="Cambria" w:hAnsi="Cambria"/>
              </w:rPr>
            </w:pPr>
            <w:r w:rsidRPr="00100082">
              <w:rPr>
                <w:rFonts w:ascii="Cambria" w:hAnsi="Cambria"/>
                <w:spacing w:val="-4"/>
                <w:w w:val="105"/>
              </w:rPr>
              <w:t>Média</w:t>
            </w:r>
          </w:p>
        </w:tc>
        <w:tc>
          <w:tcPr>
            <w:tcW w:w="5656" w:type="dxa"/>
          </w:tcPr>
          <w:p w14:paraId="6E37C63A" w14:textId="77777777" w:rsidR="00D06864" w:rsidRPr="00100082" w:rsidRDefault="00D06864" w:rsidP="00100082">
            <w:pPr>
              <w:pStyle w:val="TableParagraph"/>
              <w:spacing w:line="360" w:lineRule="auto"/>
              <w:ind w:left="167"/>
              <w:rPr>
                <w:rFonts w:ascii="Cambria" w:hAnsi="Cambria"/>
              </w:rPr>
            </w:pPr>
            <w:r w:rsidRPr="00100082">
              <w:rPr>
                <w:rFonts w:ascii="Cambria" w:hAnsi="Cambria"/>
              </w:rPr>
              <w:t>Evento</w:t>
            </w:r>
            <w:r w:rsidRPr="00100082">
              <w:rPr>
                <w:rFonts w:ascii="Cambria" w:hAnsi="Cambria"/>
                <w:spacing w:val="5"/>
              </w:rPr>
              <w:t xml:space="preserve"> </w:t>
            </w:r>
            <w:r w:rsidRPr="00100082">
              <w:rPr>
                <w:rFonts w:ascii="Cambria" w:hAnsi="Cambria"/>
              </w:rPr>
              <w:t>esperado,</w:t>
            </w:r>
            <w:r w:rsidRPr="00100082">
              <w:rPr>
                <w:rFonts w:ascii="Cambria" w:hAnsi="Cambria"/>
                <w:spacing w:val="7"/>
              </w:rPr>
              <w:t xml:space="preserve"> </w:t>
            </w:r>
            <w:r w:rsidRPr="00100082">
              <w:rPr>
                <w:rFonts w:ascii="Cambria" w:hAnsi="Cambria"/>
              </w:rPr>
              <w:t>de</w:t>
            </w:r>
            <w:r w:rsidRPr="00100082">
              <w:rPr>
                <w:rFonts w:ascii="Cambria" w:hAnsi="Cambria"/>
                <w:spacing w:val="3"/>
              </w:rPr>
              <w:t xml:space="preserve"> </w:t>
            </w:r>
            <w:r w:rsidRPr="00100082">
              <w:rPr>
                <w:rFonts w:ascii="Cambria" w:hAnsi="Cambria"/>
              </w:rPr>
              <w:t>frequência</w:t>
            </w:r>
            <w:r w:rsidRPr="00100082">
              <w:rPr>
                <w:rFonts w:ascii="Cambria" w:hAnsi="Cambria"/>
                <w:spacing w:val="6"/>
              </w:rPr>
              <w:t xml:space="preserve"> </w:t>
            </w:r>
            <w:r w:rsidRPr="00100082">
              <w:rPr>
                <w:rFonts w:ascii="Cambria" w:hAnsi="Cambria"/>
              </w:rPr>
              <w:t>reduzida,</w:t>
            </w:r>
            <w:r w:rsidRPr="00100082">
              <w:rPr>
                <w:rFonts w:ascii="Cambria" w:hAnsi="Cambria"/>
                <w:spacing w:val="8"/>
              </w:rPr>
              <w:t xml:space="preserve"> </w:t>
            </w:r>
            <w:r w:rsidRPr="00100082">
              <w:rPr>
                <w:rFonts w:ascii="Cambria" w:hAnsi="Cambria"/>
              </w:rPr>
              <w:t>e</w:t>
            </w:r>
            <w:r w:rsidRPr="00100082">
              <w:rPr>
                <w:rFonts w:ascii="Cambria" w:hAnsi="Cambria"/>
                <w:spacing w:val="3"/>
              </w:rPr>
              <w:t xml:space="preserve"> </w:t>
            </w:r>
            <w:r w:rsidRPr="00100082">
              <w:rPr>
                <w:rFonts w:ascii="Cambria" w:hAnsi="Cambria"/>
                <w:spacing w:val="-5"/>
              </w:rPr>
              <w:t>com</w:t>
            </w:r>
          </w:p>
          <w:p w14:paraId="6CBC9814" w14:textId="77777777" w:rsidR="00D06864" w:rsidRPr="00100082" w:rsidRDefault="00D06864" w:rsidP="00100082">
            <w:pPr>
              <w:pStyle w:val="TableParagraph"/>
              <w:spacing w:before="92" w:line="360" w:lineRule="auto"/>
              <w:ind w:left="217"/>
              <w:rPr>
                <w:rFonts w:ascii="Cambria" w:hAnsi="Cambria"/>
              </w:rPr>
            </w:pPr>
            <w:r w:rsidRPr="00100082">
              <w:rPr>
                <w:rFonts w:ascii="Cambria" w:hAnsi="Cambria"/>
              </w:rPr>
              <w:t>histórico</w:t>
            </w:r>
            <w:r w:rsidRPr="00100082">
              <w:rPr>
                <w:rFonts w:ascii="Cambria" w:hAnsi="Cambria"/>
                <w:spacing w:val="-2"/>
              </w:rPr>
              <w:t xml:space="preserve"> </w:t>
            </w:r>
            <w:r w:rsidRPr="00100082">
              <w:rPr>
                <w:rFonts w:ascii="Cambria" w:hAnsi="Cambria"/>
              </w:rPr>
              <w:t>de</w:t>
            </w:r>
            <w:r w:rsidRPr="00100082">
              <w:rPr>
                <w:rFonts w:ascii="Cambria" w:hAnsi="Cambria"/>
                <w:spacing w:val="-2"/>
              </w:rPr>
              <w:t xml:space="preserve"> </w:t>
            </w:r>
            <w:r w:rsidRPr="00100082">
              <w:rPr>
                <w:rFonts w:ascii="Cambria" w:hAnsi="Cambria"/>
              </w:rPr>
              <w:t>ocorrência parcialmente</w:t>
            </w:r>
            <w:r w:rsidRPr="00100082">
              <w:rPr>
                <w:rFonts w:ascii="Cambria" w:hAnsi="Cambria"/>
                <w:spacing w:val="-1"/>
              </w:rPr>
              <w:t xml:space="preserve"> </w:t>
            </w:r>
            <w:r w:rsidRPr="00100082">
              <w:rPr>
                <w:rFonts w:ascii="Cambria" w:hAnsi="Cambria"/>
                <w:spacing w:val="-2"/>
              </w:rPr>
              <w:t>conhecido.</w:t>
            </w:r>
          </w:p>
        </w:tc>
        <w:tc>
          <w:tcPr>
            <w:tcW w:w="1660" w:type="dxa"/>
          </w:tcPr>
          <w:p w14:paraId="1A231E98" w14:textId="77777777" w:rsidR="00D06864" w:rsidRPr="00100082" w:rsidRDefault="00D06864" w:rsidP="00100082">
            <w:pPr>
              <w:pStyle w:val="TableParagraph"/>
              <w:spacing w:before="138" w:line="360" w:lineRule="auto"/>
              <w:ind w:left="15"/>
              <w:rPr>
                <w:rFonts w:ascii="Cambria" w:hAnsi="Cambria"/>
              </w:rPr>
            </w:pPr>
            <w:r w:rsidRPr="00100082">
              <w:rPr>
                <w:rFonts w:ascii="Cambria" w:hAnsi="Cambria"/>
                <w:spacing w:val="-10"/>
              </w:rPr>
              <w:t>3</w:t>
            </w:r>
          </w:p>
        </w:tc>
      </w:tr>
      <w:tr w:rsidR="00D06864" w:rsidRPr="00100082" w14:paraId="712A02AA" w14:textId="77777777" w:rsidTr="00193D6E">
        <w:trPr>
          <w:trHeight w:val="574"/>
        </w:trPr>
        <w:tc>
          <w:tcPr>
            <w:tcW w:w="2091" w:type="dxa"/>
          </w:tcPr>
          <w:p w14:paraId="12A83E44" w14:textId="77777777" w:rsidR="00D06864" w:rsidRPr="00100082" w:rsidRDefault="00D06864" w:rsidP="00100082">
            <w:pPr>
              <w:pStyle w:val="TableParagraph"/>
              <w:spacing w:before="138" w:line="360" w:lineRule="auto"/>
              <w:ind w:left="16"/>
              <w:rPr>
                <w:rFonts w:ascii="Cambria" w:hAnsi="Cambria"/>
              </w:rPr>
            </w:pPr>
            <w:r w:rsidRPr="00100082">
              <w:rPr>
                <w:rFonts w:ascii="Cambria" w:hAnsi="Cambria"/>
                <w:spacing w:val="-4"/>
                <w:w w:val="105"/>
              </w:rPr>
              <w:t>Alta</w:t>
            </w:r>
          </w:p>
        </w:tc>
        <w:tc>
          <w:tcPr>
            <w:tcW w:w="5656" w:type="dxa"/>
          </w:tcPr>
          <w:p w14:paraId="5B697784" w14:textId="77777777" w:rsidR="00D06864" w:rsidRPr="00100082" w:rsidRDefault="00D06864" w:rsidP="00100082">
            <w:pPr>
              <w:pStyle w:val="TableParagraph"/>
              <w:spacing w:line="360" w:lineRule="auto"/>
              <w:ind w:left="14" w:right="2"/>
              <w:rPr>
                <w:rFonts w:ascii="Cambria" w:hAnsi="Cambria"/>
              </w:rPr>
            </w:pPr>
            <w:r w:rsidRPr="00100082">
              <w:rPr>
                <w:rFonts w:ascii="Cambria" w:hAnsi="Cambria"/>
              </w:rPr>
              <w:t>Evento</w:t>
            </w:r>
            <w:r w:rsidRPr="00100082">
              <w:rPr>
                <w:rFonts w:ascii="Cambria" w:hAnsi="Cambria"/>
                <w:spacing w:val="5"/>
              </w:rPr>
              <w:t xml:space="preserve"> </w:t>
            </w:r>
            <w:r w:rsidRPr="00100082">
              <w:rPr>
                <w:rFonts w:ascii="Cambria" w:hAnsi="Cambria"/>
              </w:rPr>
              <w:t>usual,</w:t>
            </w:r>
            <w:r w:rsidRPr="00100082">
              <w:rPr>
                <w:rFonts w:ascii="Cambria" w:hAnsi="Cambria"/>
                <w:spacing w:val="9"/>
              </w:rPr>
              <w:t xml:space="preserve"> </w:t>
            </w:r>
            <w:r w:rsidRPr="00100082">
              <w:rPr>
                <w:rFonts w:ascii="Cambria" w:hAnsi="Cambria"/>
              </w:rPr>
              <w:t>com</w:t>
            </w:r>
            <w:r w:rsidRPr="00100082">
              <w:rPr>
                <w:rFonts w:ascii="Cambria" w:hAnsi="Cambria"/>
                <w:spacing w:val="5"/>
              </w:rPr>
              <w:t xml:space="preserve"> </w:t>
            </w:r>
            <w:r w:rsidRPr="00100082">
              <w:rPr>
                <w:rFonts w:ascii="Cambria" w:hAnsi="Cambria"/>
              </w:rPr>
              <w:t>histórico</w:t>
            </w:r>
            <w:r w:rsidRPr="00100082">
              <w:rPr>
                <w:rFonts w:ascii="Cambria" w:hAnsi="Cambria"/>
                <w:spacing w:val="8"/>
              </w:rPr>
              <w:t xml:space="preserve"> </w:t>
            </w:r>
            <w:r w:rsidRPr="00100082">
              <w:rPr>
                <w:rFonts w:ascii="Cambria" w:hAnsi="Cambria"/>
              </w:rPr>
              <w:t>de</w:t>
            </w:r>
            <w:r w:rsidRPr="00100082">
              <w:rPr>
                <w:rFonts w:ascii="Cambria" w:hAnsi="Cambria"/>
                <w:spacing w:val="6"/>
              </w:rPr>
              <w:t xml:space="preserve"> </w:t>
            </w:r>
            <w:r w:rsidRPr="00100082">
              <w:rPr>
                <w:rFonts w:ascii="Cambria" w:hAnsi="Cambria"/>
                <w:spacing w:val="-2"/>
              </w:rPr>
              <w:t>ocorrência</w:t>
            </w:r>
          </w:p>
          <w:p w14:paraId="781AE15C" w14:textId="77777777" w:rsidR="00D06864" w:rsidRPr="00100082" w:rsidRDefault="00D06864" w:rsidP="00100082">
            <w:pPr>
              <w:pStyle w:val="TableParagraph"/>
              <w:spacing w:before="92" w:line="360" w:lineRule="auto"/>
              <w:ind w:left="14" w:right="4"/>
              <w:rPr>
                <w:rFonts w:ascii="Cambria" w:hAnsi="Cambria"/>
              </w:rPr>
            </w:pPr>
            <w:r w:rsidRPr="00100082">
              <w:rPr>
                <w:rFonts w:ascii="Cambria" w:hAnsi="Cambria"/>
              </w:rPr>
              <w:t>amplamente</w:t>
            </w:r>
            <w:r w:rsidRPr="00100082">
              <w:rPr>
                <w:rFonts w:ascii="Cambria" w:hAnsi="Cambria"/>
                <w:spacing w:val="-2"/>
              </w:rPr>
              <w:t xml:space="preserve"> conhecido.</w:t>
            </w:r>
          </w:p>
        </w:tc>
        <w:tc>
          <w:tcPr>
            <w:tcW w:w="1660" w:type="dxa"/>
          </w:tcPr>
          <w:p w14:paraId="3A448188" w14:textId="77777777" w:rsidR="00D06864" w:rsidRPr="00100082" w:rsidRDefault="00D06864" w:rsidP="00100082">
            <w:pPr>
              <w:pStyle w:val="TableParagraph"/>
              <w:spacing w:before="138" w:line="360" w:lineRule="auto"/>
              <w:ind w:left="15" w:right="3"/>
              <w:rPr>
                <w:rFonts w:ascii="Cambria" w:hAnsi="Cambria"/>
              </w:rPr>
            </w:pPr>
            <w:r w:rsidRPr="00100082">
              <w:rPr>
                <w:rFonts w:ascii="Cambria" w:hAnsi="Cambria"/>
                <w:spacing w:val="-10"/>
              </w:rPr>
              <w:t>4</w:t>
            </w:r>
          </w:p>
        </w:tc>
      </w:tr>
      <w:tr w:rsidR="00D06864" w:rsidRPr="00100082" w14:paraId="6A70DC83" w14:textId="77777777" w:rsidTr="00193D6E">
        <w:trPr>
          <w:trHeight w:val="574"/>
        </w:trPr>
        <w:tc>
          <w:tcPr>
            <w:tcW w:w="2091" w:type="dxa"/>
          </w:tcPr>
          <w:p w14:paraId="73B51FCD" w14:textId="77777777" w:rsidR="00D06864" w:rsidRPr="00100082" w:rsidRDefault="00D06864" w:rsidP="00100082">
            <w:pPr>
              <w:pStyle w:val="TableParagraph"/>
              <w:spacing w:before="138" w:line="360" w:lineRule="auto"/>
              <w:ind w:left="16" w:right="4"/>
              <w:rPr>
                <w:rFonts w:ascii="Cambria" w:hAnsi="Cambria"/>
              </w:rPr>
            </w:pPr>
            <w:r w:rsidRPr="00100082">
              <w:rPr>
                <w:rFonts w:ascii="Cambria" w:hAnsi="Cambria"/>
              </w:rPr>
              <w:t>Muito</w:t>
            </w:r>
            <w:r w:rsidRPr="00100082">
              <w:rPr>
                <w:rFonts w:ascii="Cambria" w:hAnsi="Cambria"/>
                <w:spacing w:val="-2"/>
              </w:rPr>
              <w:t xml:space="preserve"> </w:t>
            </w:r>
            <w:r w:rsidRPr="00100082">
              <w:rPr>
                <w:rFonts w:ascii="Cambria" w:hAnsi="Cambria"/>
                <w:spacing w:val="-4"/>
              </w:rPr>
              <w:t>Alta</w:t>
            </w:r>
          </w:p>
        </w:tc>
        <w:tc>
          <w:tcPr>
            <w:tcW w:w="5656" w:type="dxa"/>
          </w:tcPr>
          <w:p w14:paraId="0691F8FB" w14:textId="77777777" w:rsidR="00D06864" w:rsidRPr="00100082" w:rsidRDefault="00D06864" w:rsidP="00100082">
            <w:pPr>
              <w:pStyle w:val="TableParagraph"/>
              <w:spacing w:before="138" w:line="360" w:lineRule="auto"/>
              <w:ind w:left="14" w:right="1"/>
              <w:rPr>
                <w:rFonts w:ascii="Cambria" w:hAnsi="Cambria"/>
              </w:rPr>
            </w:pPr>
            <w:r w:rsidRPr="00100082">
              <w:rPr>
                <w:rFonts w:ascii="Cambria" w:hAnsi="Cambria"/>
                <w:spacing w:val="-2"/>
                <w:w w:val="105"/>
              </w:rPr>
              <w:t>Evento</w:t>
            </w:r>
            <w:r w:rsidRPr="00100082">
              <w:rPr>
                <w:rFonts w:ascii="Cambria" w:hAnsi="Cambria"/>
                <w:spacing w:val="-1"/>
                <w:w w:val="105"/>
              </w:rPr>
              <w:t xml:space="preserve"> </w:t>
            </w:r>
            <w:r w:rsidRPr="00100082">
              <w:rPr>
                <w:rFonts w:ascii="Cambria" w:hAnsi="Cambria"/>
                <w:spacing w:val="-2"/>
                <w:w w:val="105"/>
              </w:rPr>
              <w:t>repetitivo</w:t>
            </w:r>
            <w:r w:rsidRPr="00100082">
              <w:rPr>
                <w:rFonts w:ascii="Cambria" w:hAnsi="Cambria"/>
                <w:w w:val="105"/>
              </w:rPr>
              <w:t xml:space="preserve"> </w:t>
            </w:r>
            <w:r w:rsidRPr="00100082">
              <w:rPr>
                <w:rFonts w:ascii="Cambria" w:hAnsi="Cambria"/>
                <w:spacing w:val="-2"/>
                <w:w w:val="105"/>
              </w:rPr>
              <w:t>e</w:t>
            </w:r>
            <w:r w:rsidRPr="00100082">
              <w:rPr>
                <w:rFonts w:ascii="Cambria" w:hAnsi="Cambria"/>
                <w:spacing w:val="-1"/>
                <w:w w:val="105"/>
              </w:rPr>
              <w:t xml:space="preserve"> </w:t>
            </w:r>
            <w:r w:rsidRPr="00100082">
              <w:rPr>
                <w:rFonts w:ascii="Cambria" w:hAnsi="Cambria"/>
                <w:spacing w:val="-2"/>
                <w:w w:val="105"/>
              </w:rPr>
              <w:t>constante.</w:t>
            </w:r>
          </w:p>
        </w:tc>
        <w:tc>
          <w:tcPr>
            <w:tcW w:w="1660" w:type="dxa"/>
          </w:tcPr>
          <w:p w14:paraId="29097240" w14:textId="77777777" w:rsidR="00D06864" w:rsidRPr="00100082" w:rsidRDefault="00D06864" w:rsidP="00100082">
            <w:pPr>
              <w:pStyle w:val="TableParagraph"/>
              <w:spacing w:before="138" w:line="360" w:lineRule="auto"/>
              <w:ind w:left="15" w:right="3"/>
              <w:rPr>
                <w:rFonts w:ascii="Cambria" w:hAnsi="Cambria"/>
              </w:rPr>
            </w:pPr>
            <w:r w:rsidRPr="00100082">
              <w:rPr>
                <w:rFonts w:ascii="Cambria" w:hAnsi="Cambria"/>
                <w:spacing w:val="-10"/>
              </w:rPr>
              <w:t>5</w:t>
            </w:r>
          </w:p>
        </w:tc>
      </w:tr>
    </w:tbl>
    <w:p w14:paraId="06C87093" w14:textId="77777777" w:rsidR="00D06864" w:rsidRPr="00100082" w:rsidRDefault="00D06864" w:rsidP="00100082">
      <w:pPr>
        <w:pStyle w:val="Corpodetexto"/>
        <w:spacing w:before="125" w:line="360" w:lineRule="auto"/>
        <w:ind w:left="287" w:right="114"/>
        <w:rPr>
          <w:rFonts w:ascii="Cambria" w:hAnsi="Cambria"/>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100082" w14:paraId="7C2A6EE6" w14:textId="77777777" w:rsidTr="00193D6E">
        <w:trPr>
          <w:trHeight w:val="289"/>
        </w:trPr>
        <w:tc>
          <w:tcPr>
            <w:tcW w:w="9508" w:type="dxa"/>
            <w:gridSpan w:val="3"/>
          </w:tcPr>
          <w:p w14:paraId="529368DB" w14:textId="77777777" w:rsidR="00D06864" w:rsidRPr="00100082" w:rsidRDefault="00D06864" w:rsidP="00100082">
            <w:pPr>
              <w:pStyle w:val="TableParagraph"/>
              <w:spacing w:line="360" w:lineRule="auto"/>
              <w:ind w:left="10"/>
              <w:rPr>
                <w:rFonts w:ascii="Cambria" w:hAnsi="Cambria"/>
              </w:rPr>
            </w:pPr>
            <w:r w:rsidRPr="00100082">
              <w:rPr>
                <w:rFonts w:ascii="Cambria" w:hAnsi="Cambria"/>
              </w:rPr>
              <w:t>ESCALA</w:t>
            </w:r>
            <w:r w:rsidRPr="00100082">
              <w:rPr>
                <w:rFonts w:ascii="Cambria" w:hAnsi="Cambria"/>
                <w:spacing w:val="-2"/>
              </w:rPr>
              <w:t xml:space="preserve"> </w:t>
            </w:r>
            <w:r w:rsidRPr="00100082">
              <w:rPr>
                <w:rFonts w:ascii="Cambria" w:hAnsi="Cambria"/>
              </w:rPr>
              <w:t>DE</w:t>
            </w:r>
            <w:r w:rsidRPr="00100082">
              <w:rPr>
                <w:rFonts w:ascii="Cambria" w:hAnsi="Cambria"/>
                <w:spacing w:val="-2"/>
              </w:rPr>
              <w:t xml:space="preserve"> IMPACTO</w:t>
            </w:r>
          </w:p>
        </w:tc>
      </w:tr>
      <w:tr w:rsidR="00D06864" w:rsidRPr="00100082" w14:paraId="1204FF9E" w14:textId="77777777" w:rsidTr="00193D6E">
        <w:trPr>
          <w:trHeight w:val="289"/>
        </w:trPr>
        <w:tc>
          <w:tcPr>
            <w:tcW w:w="2158" w:type="dxa"/>
            <w:shd w:val="clear" w:color="auto" w:fill="C5D8F0"/>
          </w:tcPr>
          <w:p w14:paraId="02ED697D" w14:textId="77777777" w:rsidR="00D06864" w:rsidRPr="00100082" w:rsidRDefault="00D06864" w:rsidP="00100082">
            <w:pPr>
              <w:pStyle w:val="TableParagraph"/>
              <w:spacing w:line="360" w:lineRule="auto"/>
              <w:ind w:left="16" w:right="7"/>
              <w:rPr>
                <w:rFonts w:ascii="Cambria" w:hAnsi="Cambria"/>
                <w:b/>
              </w:rPr>
            </w:pPr>
            <w:r w:rsidRPr="00100082">
              <w:rPr>
                <w:rFonts w:ascii="Cambria" w:hAnsi="Cambria"/>
                <w:b/>
                <w:spacing w:val="-2"/>
              </w:rPr>
              <w:t>Descritor</w:t>
            </w:r>
          </w:p>
        </w:tc>
        <w:tc>
          <w:tcPr>
            <w:tcW w:w="5835" w:type="dxa"/>
            <w:shd w:val="clear" w:color="auto" w:fill="C5D8F0"/>
          </w:tcPr>
          <w:p w14:paraId="68F4A4AB" w14:textId="77777777" w:rsidR="00D06864" w:rsidRPr="00100082" w:rsidRDefault="00D06864" w:rsidP="00100082">
            <w:pPr>
              <w:pStyle w:val="TableParagraph"/>
              <w:spacing w:line="360" w:lineRule="auto"/>
              <w:ind w:left="14" w:right="3"/>
              <w:rPr>
                <w:rFonts w:ascii="Cambria" w:hAnsi="Cambria"/>
                <w:b/>
              </w:rPr>
            </w:pPr>
            <w:r w:rsidRPr="00100082">
              <w:rPr>
                <w:rFonts w:ascii="Cambria" w:hAnsi="Cambria"/>
                <w:b/>
                <w:spacing w:val="-2"/>
              </w:rPr>
              <w:t>Descrição</w:t>
            </w:r>
          </w:p>
        </w:tc>
        <w:tc>
          <w:tcPr>
            <w:tcW w:w="1514" w:type="dxa"/>
            <w:shd w:val="clear" w:color="auto" w:fill="C5D8F0"/>
          </w:tcPr>
          <w:p w14:paraId="0C5E202C" w14:textId="77777777" w:rsidR="00D06864" w:rsidRPr="00100082" w:rsidRDefault="00D06864" w:rsidP="00100082">
            <w:pPr>
              <w:pStyle w:val="TableParagraph"/>
              <w:spacing w:line="360" w:lineRule="auto"/>
              <w:ind w:left="13" w:right="3"/>
              <w:rPr>
                <w:rFonts w:ascii="Cambria" w:hAnsi="Cambria"/>
                <w:b/>
              </w:rPr>
            </w:pPr>
            <w:r w:rsidRPr="00100082">
              <w:rPr>
                <w:rFonts w:ascii="Cambria" w:hAnsi="Cambria"/>
                <w:b/>
                <w:spacing w:val="-2"/>
              </w:rPr>
              <w:t>Nível</w:t>
            </w:r>
          </w:p>
        </w:tc>
      </w:tr>
      <w:tr w:rsidR="00D06864" w:rsidRPr="00100082" w14:paraId="01D7525F" w14:textId="77777777" w:rsidTr="00193D6E">
        <w:trPr>
          <w:trHeight w:val="579"/>
        </w:trPr>
        <w:tc>
          <w:tcPr>
            <w:tcW w:w="2158" w:type="dxa"/>
          </w:tcPr>
          <w:p w14:paraId="64CF1CC0" w14:textId="77777777" w:rsidR="00D06864" w:rsidRPr="00100082" w:rsidRDefault="00D06864" w:rsidP="00100082">
            <w:pPr>
              <w:pStyle w:val="TableParagraph"/>
              <w:spacing w:before="138" w:line="360" w:lineRule="auto"/>
              <w:ind w:left="16" w:right="5"/>
              <w:rPr>
                <w:rFonts w:ascii="Cambria" w:hAnsi="Cambria"/>
              </w:rPr>
            </w:pPr>
            <w:r w:rsidRPr="00100082">
              <w:rPr>
                <w:rFonts w:ascii="Cambria" w:hAnsi="Cambria"/>
                <w:w w:val="105"/>
              </w:rPr>
              <w:t>Muito</w:t>
            </w:r>
            <w:r w:rsidRPr="00100082">
              <w:rPr>
                <w:rFonts w:ascii="Cambria" w:hAnsi="Cambria"/>
                <w:spacing w:val="-12"/>
                <w:w w:val="105"/>
              </w:rPr>
              <w:t xml:space="preserve"> </w:t>
            </w:r>
            <w:r w:rsidRPr="00100082">
              <w:rPr>
                <w:rFonts w:ascii="Cambria" w:hAnsi="Cambria"/>
                <w:spacing w:val="-2"/>
                <w:w w:val="105"/>
              </w:rPr>
              <w:t>Baixo</w:t>
            </w:r>
          </w:p>
        </w:tc>
        <w:tc>
          <w:tcPr>
            <w:tcW w:w="5835" w:type="dxa"/>
          </w:tcPr>
          <w:p w14:paraId="788ECF1C" w14:textId="77777777" w:rsidR="00D06864" w:rsidRPr="00100082" w:rsidRDefault="00D06864" w:rsidP="00100082">
            <w:pPr>
              <w:pStyle w:val="TableParagraph"/>
              <w:spacing w:before="138" w:line="360" w:lineRule="auto"/>
              <w:ind w:left="14" w:right="1"/>
              <w:rPr>
                <w:rFonts w:ascii="Cambria" w:hAnsi="Cambria"/>
              </w:rPr>
            </w:pPr>
            <w:r w:rsidRPr="00100082">
              <w:rPr>
                <w:rFonts w:ascii="Cambria" w:hAnsi="Cambria"/>
              </w:rPr>
              <w:t>Impacto</w:t>
            </w:r>
            <w:r w:rsidRPr="00100082">
              <w:rPr>
                <w:rFonts w:ascii="Cambria" w:hAnsi="Cambria"/>
                <w:spacing w:val="7"/>
              </w:rPr>
              <w:t xml:space="preserve"> </w:t>
            </w:r>
            <w:r w:rsidRPr="00100082">
              <w:rPr>
                <w:rFonts w:ascii="Cambria" w:hAnsi="Cambria"/>
              </w:rPr>
              <w:t>insignificante</w:t>
            </w:r>
            <w:r w:rsidRPr="00100082">
              <w:rPr>
                <w:rFonts w:ascii="Cambria" w:hAnsi="Cambria"/>
                <w:spacing w:val="10"/>
              </w:rPr>
              <w:t xml:space="preserve"> </w:t>
            </w:r>
            <w:r w:rsidRPr="00100082">
              <w:rPr>
                <w:rFonts w:ascii="Cambria" w:hAnsi="Cambria"/>
              </w:rPr>
              <w:t>nos</w:t>
            </w:r>
            <w:r w:rsidRPr="00100082">
              <w:rPr>
                <w:rFonts w:ascii="Cambria" w:hAnsi="Cambria"/>
                <w:spacing w:val="11"/>
              </w:rPr>
              <w:t xml:space="preserve"> </w:t>
            </w:r>
            <w:r w:rsidRPr="00100082">
              <w:rPr>
                <w:rFonts w:ascii="Cambria" w:hAnsi="Cambria"/>
                <w:spacing w:val="-2"/>
              </w:rPr>
              <w:t>objetivos.</w:t>
            </w:r>
          </w:p>
        </w:tc>
        <w:tc>
          <w:tcPr>
            <w:tcW w:w="1514" w:type="dxa"/>
          </w:tcPr>
          <w:p w14:paraId="19AC4B74" w14:textId="77777777" w:rsidR="00D06864" w:rsidRPr="00100082" w:rsidRDefault="00D06864" w:rsidP="00100082">
            <w:pPr>
              <w:pStyle w:val="TableParagraph"/>
              <w:spacing w:before="138" w:line="360" w:lineRule="auto"/>
              <w:ind w:left="13"/>
              <w:rPr>
                <w:rFonts w:ascii="Cambria" w:hAnsi="Cambria"/>
              </w:rPr>
            </w:pPr>
            <w:r w:rsidRPr="00100082">
              <w:rPr>
                <w:rFonts w:ascii="Cambria" w:hAnsi="Cambria"/>
                <w:spacing w:val="-10"/>
              </w:rPr>
              <w:t>1</w:t>
            </w:r>
          </w:p>
        </w:tc>
      </w:tr>
      <w:tr w:rsidR="00D06864" w:rsidRPr="00100082" w14:paraId="338530EB" w14:textId="77777777" w:rsidTr="00193D6E">
        <w:trPr>
          <w:trHeight w:val="580"/>
        </w:trPr>
        <w:tc>
          <w:tcPr>
            <w:tcW w:w="2158" w:type="dxa"/>
          </w:tcPr>
          <w:p w14:paraId="3C7FC6F3" w14:textId="77777777" w:rsidR="00D06864" w:rsidRPr="00100082" w:rsidRDefault="00D06864" w:rsidP="00100082">
            <w:pPr>
              <w:pStyle w:val="TableParagraph"/>
              <w:spacing w:before="138" w:line="360" w:lineRule="auto"/>
              <w:ind w:left="16" w:right="3"/>
              <w:rPr>
                <w:rFonts w:ascii="Cambria" w:hAnsi="Cambria"/>
              </w:rPr>
            </w:pPr>
            <w:r w:rsidRPr="00100082">
              <w:rPr>
                <w:rFonts w:ascii="Cambria" w:hAnsi="Cambria"/>
                <w:spacing w:val="-4"/>
                <w:w w:val="105"/>
              </w:rPr>
              <w:t>Baixo</w:t>
            </w:r>
          </w:p>
        </w:tc>
        <w:tc>
          <w:tcPr>
            <w:tcW w:w="5835" w:type="dxa"/>
          </w:tcPr>
          <w:p w14:paraId="0D003A37" w14:textId="77777777" w:rsidR="00D06864" w:rsidRPr="00100082" w:rsidRDefault="00D06864" w:rsidP="00100082">
            <w:pPr>
              <w:pStyle w:val="TableParagraph"/>
              <w:spacing w:before="138" w:line="360" w:lineRule="auto"/>
              <w:ind w:left="14" w:right="1"/>
              <w:rPr>
                <w:rFonts w:ascii="Cambria" w:hAnsi="Cambria"/>
              </w:rPr>
            </w:pPr>
            <w:r w:rsidRPr="00100082">
              <w:rPr>
                <w:rFonts w:ascii="Cambria" w:hAnsi="Cambria"/>
                <w:w w:val="105"/>
              </w:rPr>
              <w:t>Impacto</w:t>
            </w:r>
            <w:r w:rsidRPr="00100082">
              <w:rPr>
                <w:rFonts w:ascii="Cambria" w:hAnsi="Cambria"/>
                <w:spacing w:val="-11"/>
                <w:w w:val="105"/>
              </w:rPr>
              <w:t xml:space="preserve"> </w:t>
            </w:r>
            <w:r w:rsidRPr="00100082">
              <w:rPr>
                <w:rFonts w:ascii="Cambria" w:hAnsi="Cambria"/>
                <w:w w:val="105"/>
              </w:rPr>
              <w:t>mínimo</w:t>
            </w:r>
            <w:r w:rsidRPr="00100082">
              <w:rPr>
                <w:rFonts w:ascii="Cambria" w:hAnsi="Cambria"/>
                <w:spacing w:val="-12"/>
                <w:w w:val="105"/>
              </w:rPr>
              <w:t xml:space="preserve"> </w:t>
            </w:r>
            <w:r w:rsidRPr="00100082">
              <w:rPr>
                <w:rFonts w:ascii="Cambria" w:hAnsi="Cambria"/>
                <w:w w:val="105"/>
              </w:rPr>
              <w:t>nos</w:t>
            </w:r>
            <w:r w:rsidRPr="00100082">
              <w:rPr>
                <w:rFonts w:ascii="Cambria" w:hAnsi="Cambria"/>
                <w:spacing w:val="-11"/>
                <w:w w:val="105"/>
              </w:rPr>
              <w:t xml:space="preserve"> </w:t>
            </w:r>
            <w:r w:rsidRPr="00100082">
              <w:rPr>
                <w:rFonts w:ascii="Cambria" w:hAnsi="Cambria"/>
                <w:spacing w:val="-2"/>
                <w:w w:val="105"/>
              </w:rPr>
              <w:t>objetivos.</w:t>
            </w:r>
          </w:p>
        </w:tc>
        <w:tc>
          <w:tcPr>
            <w:tcW w:w="1514" w:type="dxa"/>
          </w:tcPr>
          <w:p w14:paraId="5CC6039B" w14:textId="77777777" w:rsidR="00D06864" w:rsidRPr="00100082" w:rsidRDefault="00D06864" w:rsidP="00100082">
            <w:pPr>
              <w:pStyle w:val="TableParagraph"/>
              <w:spacing w:before="138" w:line="360" w:lineRule="auto"/>
              <w:ind w:left="13"/>
              <w:rPr>
                <w:rFonts w:ascii="Cambria" w:hAnsi="Cambria"/>
              </w:rPr>
            </w:pPr>
            <w:r w:rsidRPr="00100082">
              <w:rPr>
                <w:rFonts w:ascii="Cambria" w:hAnsi="Cambria"/>
                <w:spacing w:val="-10"/>
              </w:rPr>
              <w:t>2</w:t>
            </w:r>
          </w:p>
        </w:tc>
      </w:tr>
      <w:tr w:rsidR="00D06864" w:rsidRPr="00100082" w14:paraId="1BEAEEFC" w14:textId="77777777" w:rsidTr="00193D6E">
        <w:trPr>
          <w:trHeight w:val="579"/>
        </w:trPr>
        <w:tc>
          <w:tcPr>
            <w:tcW w:w="2158" w:type="dxa"/>
          </w:tcPr>
          <w:p w14:paraId="17B27885" w14:textId="77777777" w:rsidR="00D06864" w:rsidRPr="00100082" w:rsidRDefault="00D06864" w:rsidP="00100082">
            <w:pPr>
              <w:pStyle w:val="TableParagraph"/>
              <w:spacing w:before="138" w:line="360" w:lineRule="auto"/>
              <w:ind w:left="16" w:right="3"/>
              <w:rPr>
                <w:rFonts w:ascii="Cambria" w:hAnsi="Cambria"/>
              </w:rPr>
            </w:pPr>
            <w:r w:rsidRPr="00100082">
              <w:rPr>
                <w:rFonts w:ascii="Cambria" w:hAnsi="Cambria"/>
                <w:spacing w:val="-4"/>
                <w:w w:val="105"/>
              </w:rPr>
              <w:lastRenderedPageBreak/>
              <w:t>Médio</w:t>
            </w:r>
          </w:p>
        </w:tc>
        <w:tc>
          <w:tcPr>
            <w:tcW w:w="5835" w:type="dxa"/>
          </w:tcPr>
          <w:p w14:paraId="34C6554B" w14:textId="77777777" w:rsidR="00D06864" w:rsidRPr="00100082" w:rsidRDefault="00D06864" w:rsidP="00100082">
            <w:pPr>
              <w:pStyle w:val="TableParagraph"/>
              <w:spacing w:line="360" w:lineRule="auto"/>
              <w:ind w:left="14" w:right="2"/>
              <w:rPr>
                <w:rFonts w:ascii="Cambria" w:hAnsi="Cambria"/>
              </w:rPr>
            </w:pPr>
            <w:r w:rsidRPr="00100082">
              <w:rPr>
                <w:rFonts w:ascii="Cambria" w:hAnsi="Cambria"/>
              </w:rPr>
              <w:t>Impacto</w:t>
            </w:r>
            <w:r w:rsidRPr="00100082">
              <w:rPr>
                <w:rFonts w:ascii="Cambria" w:hAnsi="Cambria"/>
                <w:spacing w:val="6"/>
              </w:rPr>
              <w:t xml:space="preserve"> </w:t>
            </w:r>
            <w:r w:rsidRPr="00100082">
              <w:rPr>
                <w:rFonts w:ascii="Cambria" w:hAnsi="Cambria"/>
              </w:rPr>
              <w:t>mediano</w:t>
            </w:r>
            <w:r w:rsidRPr="00100082">
              <w:rPr>
                <w:rFonts w:ascii="Cambria" w:hAnsi="Cambria"/>
                <w:spacing w:val="4"/>
              </w:rPr>
              <w:t xml:space="preserve"> </w:t>
            </w:r>
            <w:r w:rsidRPr="00100082">
              <w:rPr>
                <w:rFonts w:ascii="Cambria" w:hAnsi="Cambria"/>
              </w:rPr>
              <w:t>nos</w:t>
            </w:r>
            <w:r w:rsidRPr="00100082">
              <w:rPr>
                <w:rFonts w:ascii="Cambria" w:hAnsi="Cambria"/>
                <w:spacing w:val="7"/>
              </w:rPr>
              <w:t xml:space="preserve"> </w:t>
            </w:r>
            <w:r w:rsidRPr="00100082">
              <w:rPr>
                <w:rFonts w:ascii="Cambria" w:hAnsi="Cambria"/>
              </w:rPr>
              <w:t>objetivos,</w:t>
            </w:r>
            <w:r w:rsidRPr="00100082">
              <w:rPr>
                <w:rFonts w:ascii="Cambria" w:hAnsi="Cambria"/>
                <w:spacing w:val="7"/>
              </w:rPr>
              <w:t xml:space="preserve"> </w:t>
            </w:r>
            <w:r w:rsidRPr="00100082">
              <w:rPr>
                <w:rFonts w:ascii="Cambria" w:hAnsi="Cambria"/>
              </w:rPr>
              <w:t>com</w:t>
            </w:r>
            <w:r w:rsidRPr="00100082">
              <w:rPr>
                <w:rFonts w:ascii="Cambria" w:hAnsi="Cambria"/>
                <w:spacing w:val="-1"/>
              </w:rPr>
              <w:t xml:space="preserve"> </w:t>
            </w:r>
            <w:r w:rsidRPr="00100082">
              <w:rPr>
                <w:rFonts w:ascii="Cambria" w:hAnsi="Cambria"/>
                <w:spacing w:val="-2"/>
              </w:rPr>
              <w:t>possibilidade</w:t>
            </w:r>
          </w:p>
          <w:p w14:paraId="37C2E2F5" w14:textId="77777777" w:rsidR="00D06864" w:rsidRPr="00100082" w:rsidRDefault="00D06864" w:rsidP="00100082">
            <w:pPr>
              <w:pStyle w:val="TableParagraph"/>
              <w:spacing w:before="92" w:line="360" w:lineRule="auto"/>
              <w:ind w:left="14" w:right="4"/>
              <w:rPr>
                <w:rFonts w:ascii="Cambria" w:hAnsi="Cambria"/>
              </w:rPr>
            </w:pPr>
            <w:r w:rsidRPr="00100082">
              <w:rPr>
                <w:rFonts w:ascii="Cambria" w:hAnsi="Cambria"/>
              </w:rPr>
              <w:t>de</w:t>
            </w:r>
            <w:r w:rsidRPr="00100082">
              <w:rPr>
                <w:rFonts w:ascii="Cambria" w:hAnsi="Cambria"/>
                <w:spacing w:val="3"/>
              </w:rPr>
              <w:t xml:space="preserve"> </w:t>
            </w:r>
            <w:r w:rsidRPr="00100082">
              <w:rPr>
                <w:rFonts w:ascii="Cambria" w:hAnsi="Cambria"/>
                <w:spacing w:val="-2"/>
              </w:rPr>
              <w:t>recuperação.</w:t>
            </w:r>
          </w:p>
        </w:tc>
        <w:tc>
          <w:tcPr>
            <w:tcW w:w="1514" w:type="dxa"/>
          </w:tcPr>
          <w:p w14:paraId="4A899A22" w14:textId="77777777" w:rsidR="00D06864" w:rsidRPr="00100082" w:rsidRDefault="00D06864" w:rsidP="00100082">
            <w:pPr>
              <w:pStyle w:val="TableParagraph"/>
              <w:spacing w:before="138" w:line="360" w:lineRule="auto"/>
              <w:ind w:left="13"/>
              <w:rPr>
                <w:rFonts w:ascii="Cambria" w:hAnsi="Cambria"/>
              </w:rPr>
            </w:pPr>
            <w:r w:rsidRPr="00100082">
              <w:rPr>
                <w:rFonts w:ascii="Cambria" w:hAnsi="Cambria"/>
                <w:spacing w:val="-10"/>
              </w:rPr>
              <w:t>3</w:t>
            </w:r>
          </w:p>
        </w:tc>
      </w:tr>
      <w:tr w:rsidR="00D06864" w:rsidRPr="00100082" w14:paraId="7938D4E4" w14:textId="77777777" w:rsidTr="00193D6E">
        <w:trPr>
          <w:trHeight w:val="579"/>
        </w:trPr>
        <w:tc>
          <w:tcPr>
            <w:tcW w:w="2158" w:type="dxa"/>
          </w:tcPr>
          <w:p w14:paraId="1EDEEADA" w14:textId="77777777" w:rsidR="00D06864" w:rsidRPr="00100082" w:rsidRDefault="00D06864" w:rsidP="00100082">
            <w:pPr>
              <w:pStyle w:val="TableParagraph"/>
              <w:spacing w:before="138" w:line="360" w:lineRule="auto"/>
              <w:ind w:left="16"/>
              <w:rPr>
                <w:rFonts w:ascii="Cambria" w:hAnsi="Cambria"/>
              </w:rPr>
            </w:pPr>
            <w:r w:rsidRPr="00100082">
              <w:rPr>
                <w:rFonts w:ascii="Cambria" w:hAnsi="Cambria"/>
                <w:spacing w:val="-4"/>
                <w:w w:val="105"/>
              </w:rPr>
              <w:t>Alto</w:t>
            </w:r>
          </w:p>
        </w:tc>
        <w:tc>
          <w:tcPr>
            <w:tcW w:w="5835" w:type="dxa"/>
          </w:tcPr>
          <w:p w14:paraId="68E4749A" w14:textId="77777777" w:rsidR="00D06864" w:rsidRPr="00100082" w:rsidRDefault="00D06864" w:rsidP="00100082">
            <w:pPr>
              <w:pStyle w:val="TableParagraph"/>
              <w:spacing w:line="360" w:lineRule="auto"/>
              <w:ind w:left="506"/>
              <w:rPr>
                <w:rFonts w:ascii="Cambria" w:hAnsi="Cambria"/>
              </w:rPr>
            </w:pPr>
            <w:r w:rsidRPr="00100082">
              <w:rPr>
                <w:rFonts w:ascii="Cambria" w:hAnsi="Cambria"/>
              </w:rPr>
              <w:t>Impacto</w:t>
            </w:r>
            <w:r w:rsidRPr="00100082">
              <w:rPr>
                <w:rFonts w:ascii="Cambria" w:hAnsi="Cambria"/>
                <w:spacing w:val="3"/>
              </w:rPr>
              <w:t xml:space="preserve"> </w:t>
            </w:r>
            <w:r w:rsidRPr="00100082">
              <w:rPr>
                <w:rFonts w:ascii="Cambria" w:hAnsi="Cambria"/>
              </w:rPr>
              <w:t>significante</w:t>
            </w:r>
            <w:r w:rsidRPr="00100082">
              <w:rPr>
                <w:rFonts w:ascii="Cambria" w:hAnsi="Cambria"/>
                <w:spacing w:val="8"/>
              </w:rPr>
              <w:t xml:space="preserve"> </w:t>
            </w:r>
            <w:r w:rsidRPr="00100082">
              <w:rPr>
                <w:rFonts w:ascii="Cambria" w:hAnsi="Cambria"/>
              </w:rPr>
              <w:t>nos</w:t>
            </w:r>
            <w:r w:rsidRPr="00100082">
              <w:rPr>
                <w:rFonts w:ascii="Cambria" w:hAnsi="Cambria"/>
                <w:spacing w:val="6"/>
              </w:rPr>
              <w:t xml:space="preserve"> </w:t>
            </w:r>
            <w:r w:rsidRPr="00100082">
              <w:rPr>
                <w:rFonts w:ascii="Cambria" w:hAnsi="Cambria"/>
              </w:rPr>
              <w:t>objetivos,</w:t>
            </w:r>
            <w:r w:rsidRPr="00100082">
              <w:rPr>
                <w:rFonts w:ascii="Cambria" w:hAnsi="Cambria"/>
                <w:spacing w:val="8"/>
              </w:rPr>
              <w:t xml:space="preserve"> </w:t>
            </w:r>
            <w:r w:rsidRPr="00100082">
              <w:rPr>
                <w:rFonts w:ascii="Cambria" w:hAnsi="Cambria"/>
                <w:spacing w:val="-5"/>
              </w:rPr>
              <w:t>com</w:t>
            </w:r>
          </w:p>
          <w:p w14:paraId="1F5A15C2" w14:textId="77777777" w:rsidR="00D06864" w:rsidRPr="00100082" w:rsidRDefault="00D06864" w:rsidP="00100082">
            <w:pPr>
              <w:pStyle w:val="TableParagraph"/>
              <w:spacing w:before="92" w:line="360" w:lineRule="auto"/>
              <w:ind w:left="572"/>
              <w:rPr>
                <w:rFonts w:ascii="Cambria" w:hAnsi="Cambria"/>
              </w:rPr>
            </w:pPr>
            <w:r w:rsidRPr="00100082">
              <w:rPr>
                <w:rFonts w:ascii="Cambria" w:hAnsi="Cambria"/>
              </w:rPr>
              <w:t>possibilidade</w:t>
            </w:r>
            <w:r w:rsidRPr="00100082">
              <w:rPr>
                <w:rFonts w:ascii="Cambria" w:hAnsi="Cambria"/>
                <w:spacing w:val="5"/>
              </w:rPr>
              <w:t xml:space="preserve"> </w:t>
            </w:r>
            <w:r w:rsidRPr="00100082">
              <w:rPr>
                <w:rFonts w:ascii="Cambria" w:hAnsi="Cambria"/>
              </w:rPr>
              <w:t>remota</w:t>
            </w:r>
            <w:r w:rsidRPr="00100082">
              <w:rPr>
                <w:rFonts w:ascii="Cambria" w:hAnsi="Cambria"/>
                <w:spacing w:val="2"/>
              </w:rPr>
              <w:t xml:space="preserve"> </w:t>
            </w:r>
            <w:r w:rsidRPr="00100082">
              <w:rPr>
                <w:rFonts w:ascii="Cambria" w:hAnsi="Cambria"/>
              </w:rPr>
              <w:t>de</w:t>
            </w:r>
            <w:r w:rsidRPr="00100082">
              <w:rPr>
                <w:rFonts w:ascii="Cambria" w:hAnsi="Cambria"/>
                <w:spacing w:val="5"/>
              </w:rPr>
              <w:t xml:space="preserve"> </w:t>
            </w:r>
            <w:r w:rsidRPr="00100082">
              <w:rPr>
                <w:rFonts w:ascii="Cambria" w:hAnsi="Cambria"/>
                <w:spacing w:val="-2"/>
              </w:rPr>
              <w:t>recuperação.</w:t>
            </w:r>
          </w:p>
        </w:tc>
        <w:tc>
          <w:tcPr>
            <w:tcW w:w="1514" w:type="dxa"/>
          </w:tcPr>
          <w:p w14:paraId="5E0176D6" w14:textId="77777777" w:rsidR="00D06864" w:rsidRPr="00100082" w:rsidRDefault="00D06864" w:rsidP="00100082">
            <w:pPr>
              <w:pStyle w:val="TableParagraph"/>
              <w:spacing w:before="138" w:line="360" w:lineRule="auto"/>
              <w:ind w:left="13"/>
              <w:rPr>
                <w:rFonts w:ascii="Cambria" w:hAnsi="Cambria"/>
              </w:rPr>
            </w:pPr>
            <w:r w:rsidRPr="00100082">
              <w:rPr>
                <w:rFonts w:ascii="Cambria" w:hAnsi="Cambria"/>
                <w:spacing w:val="-10"/>
              </w:rPr>
              <w:t>4</w:t>
            </w:r>
          </w:p>
        </w:tc>
      </w:tr>
      <w:tr w:rsidR="00D06864" w:rsidRPr="00100082" w14:paraId="5ADBC705" w14:textId="77777777" w:rsidTr="00193D6E">
        <w:trPr>
          <w:trHeight w:val="579"/>
        </w:trPr>
        <w:tc>
          <w:tcPr>
            <w:tcW w:w="2158" w:type="dxa"/>
          </w:tcPr>
          <w:p w14:paraId="144C3747" w14:textId="77777777" w:rsidR="00D06864" w:rsidRPr="00100082" w:rsidRDefault="00D06864" w:rsidP="00100082">
            <w:pPr>
              <w:pStyle w:val="TableParagraph"/>
              <w:spacing w:before="138" w:line="360" w:lineRule="auto"/>
              <w:ind w:left="16" w:right="4"/>
              <w:rPr>
                <w:rFonts w:ascii="Cambria" w:hAnsi="Cambria"/>
              </w:rPr>
            </w:pPr>
            <w:r w:rsidRPr="00100082">
              <w:rPr>
                <w:rFonts w:ascii="Cambria" w:hAnsi="Cambria"/>
              </w:rPr>
              <w:t>Muito</w:t>
            </w:r>
            <w:r w:rsidRPr="00100082">
              <w:rPr>
                <w:rFonts w:ascii="Cambria" w:hAnsi="Cambria"/>
                <w:spacing w:val="-2"/>
              </w:rPr>
              <w:t xml:space="preserve"> </w:t>
            </w:r>
            <w:r w:rsidRPr="00100082">
              <w:rPr>
                <w:rFonts w:ascii="Cambria" w:hAnsi="Cambria"/>
                <w:spacing w:val="-4"/>
              </w:rPr>
              <w:t>Alto</w:t>
            </w:r>
          </w:p>
        </w:tc>
        <w:tc>
          <w:tcPr>
            <w:tcW w:w="5835" w:type="dxa"/>
          </w:tcPr>
          <w:p w14:paraId="4AF1496D" w14:textId="77777777" w:rsidR="00D06864" w:rsidRPr="00100082" w:rsidRDefault="00D06864" w:rsidP="00100082">
            <w:pPr>
              <w:pStyle w:val="TableParagraph"/>
              <w:spacing w:line="360" w:lineRule="auto"/>
              <w:ind w:left="14" w:right="2"/>
              <w:rPr>
                <w:rFonts w:ascii="Cambria" w:hAnsi="Cambria"/>
              </w:rPr>
            </w:pPr>
            <w:r w:rsidRPr="00100082">
              <w:rPr>
                <w:rFonts w:ascii="Cambria" w:hAnsi="Cambria"/>
              </w:rPr>
              <w:t>Impacto</w:t>
            </w:r>
            <w:r w:rsidRPr="00100082">
              <w:rPr>
                <w:rFonts w:ascii="Cambria" w:hAnsi="Cambria"/>
                <w:spacing w:val="6"/>
              </w:rPr>
              <w:t xml:space="preserve"> </w:t>
            </w:r>
            <w:r w:rsidRPr="00100082">
              <w:rPr>
                <w:rFonts w:ascii="Cambria" w:hAnsi="Cambria"/>
              </w:rPr>
              <w:t>máximo</w:t>
            </w:r>
            <w:r w:rsidRPr="00100082">
              <w:rPr>
                <w:rFonts w:ascii="Cambria" w:hAnsi="Cambria"/>
                <w:spacing w:val="6"/>
              </w:rPr>
              <w:t xml:space="preserve"> </w:t>
            </w:r>
            <w:r w:rsidRPr="00100082">
              <w:rPr>
                <w:rFonts w:ascii="Cambria" w:hAnsi="Cambria"/>
              </w:rPr>
              <w:t>nos</w:t>
            </w:r>
            <w:r w:rsidRPr="00100082">
              <w:rPr>
                <w:rFonts w:ascii="Cambria" w:hAnsi="Cambria"/>
                <w:spacing w:val="7"/>
              </w:rPr>
              <w:t xml:space="preserve"> </w:t>
            </w:r>
            <w:r w:rsidRPr="00100082">
              <w:rPr>
                <w:rFonts w:ascii="Cambria" w:hAnsi="Cambria"/>
              </w:rPr>
              <w:t>objetivos,</w:t>
            </w:r>
            <w:r w:rsidRPr="00100082">
              <w:rPr>
                <w:rFonts w:ascii="Cambria" w:hAnsi="Cambria"/>
                <w:spacing w:val="6"/>
              </w:rPr>
              <w:t xml:space="preserve"> </w:t>
            </w:r>
            <w:r w:rsidRPr="00100082">
              <w:rPr>
                <w:rFonts w:ascii="Cambria" w:hAnsi="Cambria"/>
              </w:rPr>
              <w:t>sem</w:t>
            </w:r>
            <w:r w:rsidRPr="00100082">
              <w:rPr>
                <w:rFonts w:ascii="Cambria" w:hAnsi="Cambria"/>
                <w:spacing w:val="-1"/>
              </w:rPr>
              <w:t xml:space="preserve"> </w:t>
            </w:r>
            <w:r w:rsidRPr="00100082">
              <w:rPr>
                <w:rFonts w:ascii="Cambria" w:hAnsi="Cambria"/>
                <w:spacing w:val="-2"/>
              </w:rPr>
              <w:t>possibilidade</w:t>
            </w:r>
          </w:p>
          <w:p w14:paraId="259AC200" w14:textId="77777777" w:rsidR="00D06864" w:rsidRPr="00100082" w:rsidRDefault="00D06864" w:rsidP="00100082">
            <w:pPr>
              <w:pStyle w:val="TableParagraph"/>
              <w:spacing w:before="92" w:line="360" w:lineRule="auto"/>
              <w:ind w:left="14" w:right="4"/>
              <w:rPr>
                <w:rFonts w:ascii="Cambria" w:hAnsi="Cambria"/>
              </w:rPr>
            </w:pPr>
            <w:r w:rsidRPr="00100082">
              <w:rPr>
                <w:rFonts w:ascii="Cambria" w:hAnsi="Cambria"/>
              </w:rPr>
              <w:t>de</w:t>
            </w:r>
            <w:r w:rsidRPr="00100082">
              <w:rPr>
                <w:rFonts w:ascii="Cambria" w:hAnsi="Cambria"/>
                <w:spacing w:val="3"/>
              </w:rPr>
              <w:t xml:space="preserve"> </w:t>
            </w:r>
            <w:r w:rsidRPr="00100082">
              <w:rPr>
                <w:rFonts w:ascii="Cambria" w:hAnsi="Cambria"/>
                <w:spacing w:val="-2"/>
              </w:rPr>
              <w:t>recuperação.</w:t>
            </w:r>
          </w:p>
        </w:tc>
        <w:tc>
          <w:tcPr>
            <w:tcW w:w="1514" w:type="dxa"/>
          </w:tcPr>
          <w:p w14:paraId="3D1146F4" w14:textId="77777777" w:rsidR="00D06864" w:rsidRPr="00100082" w:rsidRDefault="00D06864" w:rsidP="00100082">
            <w:pPr>
              <w:pStyle w:val="TableParagraph"/>
              <w:spacing w:before="138" w:line="360" w:lineRule="auto"/>
              <w:ind w:left="13"/>
              <w:rPr>
                <w:rFonts w:ascii="Cambria" w:hAnsi="Cambria"/>
              </w:rPr>
            </w:pPr>
            <w:r w:rsidRPr="00100082">
              <w:rPr>
                <w:rFonts w:ascii="Cambria" w:hAnsi="Cambria"/>
                <w:spacing w:val="-10"/>
              </w:rPr>
              <w:t>5</w:t>
            </w:r>
          </w:p>
        </w:tc>
      </w:tr>
    </w:tbl>
    <w:p w14:paraId="3C6EF67D" w14:textId="77777777" w:rsidR="00D06864" w:rsidRPr="00100082" w:rsidRDefault="00D06864" w:rsidP="00100082">
      <w:pPr>
        <w:pStyle w:val="Corpodetexto"/>
        <w:spacing w:after="4" w:line="360" w:lineRule="auto"/>
        <w:ind w:left="287" w:right="114"/>
        <w:rPr>
          <w:rFonts w:ascii="Cambria" w:hAnsi="Cambria"/>
        </w:rPr>
      </w:pPr>
    </w:p>
    <w:p w14:paraId="07F2F3ED" w14:textId="77777777" w:rsidR="00D06864" w:rsidRPr="00100082" w:rsidRDefault="00D06864" w:rsidP="00100082">
      <w:pPr>
        <w:pStyle w:val="Corpodetexto"/>
        <w:spacing w:after="4" w:line="360" w:lineRule="auto"/>
        <w:ind w:left="287" w:right="114"/>
        <w:rPr>
          <w:rFonts w:ascii="Cambria" w:hAnsi="Cambria"/>
        </w:rPr>
      </w:pPr>
      <w:r w:rsidRPr="00100082">
        <w:rPr>
          <w:rFonts w:ascii="Cambria" w:hAnsi="Cambria"/>
        </w:rPr>
        <w:t>Após</w:t>
      </w:r>
      <w:r w:rsidRPr="00100082">
        <w:rPr>
          <w:rFonts w:ascii="Cambria" w:hAnsi="Cambria"/>
          <w:spacing w:val="-3"/>
        </w:rPr>
        <w:t xml:space="preserve"> </w:t>
      </w:r>
      <w:r w:rsidRPr="00100082">
        <w:rPr>
          <w:rFonts w:ascii="Cambria" w:hAnsi="Cambria"/>
        </w:rPr>
        <w:t>o</w:t>
      </w:r>
      <w:r w:rsidRPr="00100082">
        <w:rPr>
          <w:rFonts w:ascii="Cambria" w:hAnsi="Cambria"/>
          <w:spacing w:val="-2"/>
        </w:rPr>
        <w:t xml:space="preserve"> </w:t>
      </w:r>
      <w:r w:rsidRPr="00100082">
        <w:rPr>
          <w:rFonts w:ascii="Cambria" w:hAnsi="Cambria"/>
        </w:rPr>
        <w:t>resultado</w:t>
      </w:r>
      <w:r w:rsidRPr="00100082">
        <w:rPr>
          <w:rFonts w:ascii="Cambria" w:hAnsi="Cambria"/>
          <w:spacing w:val="-3"/>
        </w:rPr>
        <w:t xml:space="preserve"> </w:t>
      </w:r>
      <w:r w:rsidRPr="00100082">
        <w:rPr>
          <w:rFonts w:ascii="Cambria" w:hAnsi="Cambria"/>
        </w:rPr>
        <w:t>do</w:t>
      </w:r>
      <w:r w:rsidRPr="00100082">
        <w:rPr>
          <w:rFonts w:ascii="Cambria" w:hAnsi="Cambria"/>
          <w:spacing w:val="-3"/>
        </w:rPr>
        <w:t xml:space="preserve"> </w:t>
      </w:r>
      <w:r w:rsidRPr="00100082">
        <w:rPr>
          <w:rFonts w:ascii="Cambria" w:hAnsi="Cambria"/>
        </w:rPr>
        <w:t>cálculo</w:t>
      </w:r>
      <w:r w:rsidRPr="00100082">
        <w:rPr>
          <w:rFonts w:ascii="Cambria" w:hAnsi="Cambria"/>
          <w:spacing w:val="-1"/>
        </w:rPr>
        <w:t xml:space="preserve"> </w:t>
      </w:r>
      <w:r w:rsidRPr="00100082">
        <w:rPr>
          <w:rFonts w:ascii="Cambria" w:hAnsi="Cambria"/>
        </w:rPr>
        <w:t>de</w:t>
      </w:r>
      <w:r w:rsidRPr="00100082">
        <w:rPr>
          <w:rFonts w:ascii="Cambria" w:hAnsi="Cambria"/>
          <w:spacing w:val="-2"/>
        </w:rPr>
        <w:t xml:space="preserve"> </w:t>
      </w:r>
      <w:r w:rsidRPr="00100082">
        <w:rPr>
          <w:rFonts w:ascii="Cambria" w:hAnsi="Cambria"/>
        </w:rPr>
        <w:t>probabilidade</w:t>
      </w:r>
      <w:r w:rsidRPr="00100082">
        <w:rPr>
          <w:rFonts w:ascii="Cambria" w:hAnsi="Cambria"/>
          <w:spacing w:val="-2"/>
        </w:rPr>
        <w:t xml:space="preserve"> </w:t>
      </w:r>
      <w:r w:rsidRPr="00100082">
        <w:rPr>
          <w:rFonts w:ascii="Cambria" w:hAnsi="Cambria"/>
        </w:rPr>
        <w:t>x</w:t>
      </w:r>
      <w:r w:rsidRPr="00100082">
        <w:rPr>
          <w:rFonts w:ascii="Cambria" w:hAnsi="Cambria"/>
          <w:spacing w:val="-2"/>
        </w:rPr>
        <w:t xml:space="preserve"> </w:t>
      </w:r>
      <w:r w:rsidRPr="00100082">
        <w:rPr>
          <w:rFonts w:ascii="Cambria" w:hAnsi="Cambria"/>
        </w:rPr>
        <w:t>impacto</w:t>
      </w:r>
      <w:r w:rsidRPr="00100082">
        <w:rPr>
          <w:rFonts w:ascii="Cambria" w:hAnsi="Cambria"/>
          <w:spacing w:val="-3"/>
        </w:rPr>
        <w:t xml:space="preserve"> </w:t>
      </w:r>
      <w:r w:rsidRPr="00100082">
        <w:rPr>
          <w:rFonts w:ascii="Cambria" w:hAnsi="Cambria"/>
        </w:rPr>
        <w:t>será</w:t>
      </w:r>
      <w:r w:rsidRPr="00100082">
        <w:rPr>
          <w:rFonts w:ascii="Cambria" w:hAnsi="Cambria"/>
          <w:spacing w:val="-3"/>
        </w:rPr>
        <w:t xml:space="preserve"> </w:t>
      </w:r>
      <w:r w:rsidRPr="00100082">
        <w:rPr>
          <w:rFonts w:ascii="Cambria" w:hAnsi="Cambria"/>
        </w:rPr>
        <w:t>obtido</w:t>
      </w:r>
      <w:r w:rsidRPr="00100082">
        <w:rPr>
          <w:rFonts w:ascii="Cambria" w:hAnsi="Cambria"/>
          <w:spacing w:val="-2"/>
        </w:rPr>
        <w:t xml:space="preserve"> </w:t>
      </w:r>
      <w:r w:rsidRPr="00100082">
        <w:rPr>
          <w:rFonts w:ascii="Cambria" w:hAnsi="Cambria"/>
        </w:rPr>
        <w:t>o</w:t>
      </w:r>
      <w:r w:rsidRPr="00100082">
        <w:rPr>
          <w:rFonts w:ascii="Cambria" w:hAnsi="Cambria"/>
          <w:spacing w:val="-3"/>
        </w:rPr>
        <w:t xml:space="preserve"> </w:t>
      </w:r>
      <w:r w:rsidRPr="00100082">
        <w:rPr>
          <w:rFonts w:ascii="Cambria" w:hAnsi="Cambria"/>
        </w:rPr>
        <w:t>nível</w:t>
      </w:r>
      <w:r w:rsidRPr="00100082">
        <w:rPr>
          <w:rFonts w:ascii="Cambria" w:hAnsi="Cambria"/>
          <w:spacing w:val="-1"/>
        </w:rPr>
        <w:t xml:space="preserve"> </w:t>
      </w:r>
      <w:r w:rsidRPr="00100082">
        <w:rPr>
          <w:rFonts w:ascii="Cambria" w:hAnsi="Cambria"/>
        </w:rPr>
        <w:t>do</w:t>
      </w:r>
      <w:r w:rsidRPr="00100082">
        <w:rPr>
          <w:rFonts w:ascii="Cambria" w:hAnsi="Cambria"/>
          <w:spacing w:val="-3"/>
        </w:rPr>
        <w:t xml:space="preserve"> </w:t>
      </w:r>
      <w:r w:rsidRPr="00100082">
        <w:rPr>
          <w:rFonts w:ascii="Cambria" w:hAnsi="Cambria"/>
        </w:rPr>
        <w:t>risco,</w:t>
      </w:r>
      <w:r w:rsidRPr="00100082">
        <w:rPr>
          <w:rFonts w:ascii="Cambria" w:hAnsi="Cambria"/>
          <w:spacing w:val="-1"/>
        </w:rPr>
        <w:t xml:space="preserve"> </w:t>
      </w:r>
      <w:r w:rsidRPr="00100082">
        <w:rPr>
          <w:rFonts w:ascii="Cambria" w:hAnsi="Cambria"/>
        </w:rPr>
        <w:t>que</w:t>
      </w:r>
      <w:r w:rsidRPr="00100082">
        <w:rPr>
          <w:rFonts w:ascii="Cambria" w:hAnsi="Cambria"/>
          <w:spacing w:val="-2"/>
        </w:rPr>
        <w:t xml:space="preserve"> </w:t>
      </w:r>
      <w:r w:rsidRPr="00100082">
        <w:rPr>
          <w:rFonts w:ascii="Cambria" w:hAnsi="Cambria"/>
        </w:rPr>
        <w:t>poderá</w:t>
      </w:r>
      <w:r w:rsidRPr="00100082">
        <w:rPr>
          <w:rFonts w:ascii="Cambria" w:hAnsi="Cambria"/>
          <w:spacing w:val="-3"/>
        </w:rPr>
        <w:t xml:space="preserve"> </w:t>
      </w:r>
      <w:r w:rsidRPr="00100082">
        <w:rPr>
          <w:rFonts w:ascii="Cambria" w:hAnsi="Cambria"/>
        </w:rPr>
        <w:t>ser</w:t>
      </w:r>
    </w:p>
    <w:p w14:paraId="0E848EC3" w14:textId="77777777" w:rsidR="00D06864" w:rsidRPr="00100082" w:rsidRDefault="00D06864" w:rsidP="00100082">
      <w:pPr>
        <w:pStyle w:val="Corpodetexto"/>
        <w:spacing w:after="4" w:line="360" w:lineRule="auto"/>
        <w:ind w:left="287" w:right="114"/>
        <w:rPr>
          <w:rFonts w:ascii="Cambria" w:hAnsi="Cambria"/>
        </w:rPr>
      </w:pPr>
      <w:r w:rsidRPr="00100082">
        <w:rPr>
          <w:rFonts w:ascii="Cambria" w:hAnsi="Cambria"/>
          <w:spacing w:val="-3"/>
        </w:rPr>
        <w:t xml:space="preserve"> </w:t>
      </w:r>
      <w:r w:rsidRPr="00100082">
        <w:rPr>
          <w:rFonts w:ascii="Cambria" w:hAnsi="Cambria"/>
        </w:rPr>
        <w:t>classificado</w:t>
      </w:r>
      <w:r w:rsidRPr="00100082">
        <w:rPr>
          <w:rFonts w:ascii="Cambria" w:hAnsi="Cambria"/>
          <w:spacing w:val="-2"/>
        </w:rPr>
        <w:t xml:space="preserve"> </w:t>
      </w:r>
      <w:r w:rsidRPr="00100082">
        <w:rPr>
          <w:rFonts w:ascii="Cambria" w:hAnsi="Cambria"/>
        </w:rPr>
        <w:t>como</w:t>
      </w:r>
      <w:r w:rsidRPr="00100082">
        <w:rPr>
          <w:rFonts w:ascii="Cambria" w:hAnsi="Cambria"/>
          <w:spacing w:val="-3"/>
        </w:rPr>
        <w:t xml:space="preserve"> </w:t>
      </w:r>
      <w:r w:rsidRPr="00100082">
        <w:rPr>
          <w:rFonts w:ascii="Cambria" w:hAnsi="Cambria"/>
        </w:rPr>
        <w:t>baixo,</w:t>
      </w:r>
      <w:r w:rsidRPr="00100082">
        <w:rPr>
          <w:rFonts w:ascii="Cambria" w:hAnsi="Cambria"/>
          <w:spacing w:val="-3"/>
        </w:rPr>
        <w:t xml:space="preserve"> </w:t>
      </w:r>
      <w:r w:rsidRPr="00100082">
        <w:rPr>
          <w:rFonts w:ascii="Cambria" w:hAnsi="Cambria"/>
        </w:rPr>
        <w:t>médio,</w:t>
      </w:r>
      <w:r w:rsidRPr="00100082">
        <w:rPr>
          <w:rFonts w:ascii="Cambria" w:hAnsi="Cambria"/>
          <w:spacing w:val="-1"/>
        </w:rPr>
        <w:t xml:space="preserve"> </w:t>
      </w:r>
      <w:r w:rsidRPr="00100082">
        <w:rPr>
          <w:rFonts w:ascii="Cambria" w:hAnsi="Cambria"/>
        </w:rPr>
        <w:t>elevado</w:t>
      </w:r>
      <w:r w:rsidRPr="00100082">
        <w:rPr>
          <w:rFonts w:ascii="Cambria" w:hAnsi="Cambria"/>
          <w:spacing w:val="-1"/>
        </w:rPr>
        <w:t xml:space="preserve"> </w:t>
      </w:r>
      <w:r w:rsidRPr="00100082">
        <w:rPr>
          <w:rFonts w:ascii="Cambria" w:hAnsi="Cambria"/>
        </w:rPr>
        <w:t>e</w:t>
      </w:r>
      <w:r w:rsidRPr="00100082">
        <w:rPr>
          <w:rFonts w:ascii="Cambria" w:hAnsi="Cambria"/>
          <w:spacing w:val="-3"/>
        </w:rPr>
        <w:t xml:space="preserve"> </w:t>
      </w:r>
      <w:r w:rsidRPr="00100082">
        <w:rPr>
          <w:rFonts w:ascii="Cambria" w:hAnsi="Cambria"/>
        </w:rPr>
        <w:t>extremo, conforme tabela abaixo:</w:t>
      </w:r>
    </w:p>
    <w:p w14:paraId="0E658325" w14:textId="77777777" w:rsidR="00D06864" w:rsidRPr="00100082" w:rsidRDefault="00D06864" w:rsidP="00100082">
      <w:pPr>
        <w:pStyle w:val="Corpodetexto"/>
        <w:spacing w:line="360" w:lineRule="auto"/>
        <w:ind w:left="138" w:right="114"/>
        <w:rPr>
          <w:rFonts w:ascii="Cambria" w:hAnsi="Cambria"/>
        </w:rPr>
      </w:pPr>
      <w:r w:rsidRPr="00100082">
        <w:rPr>
          <w:rFonts w:ascii="Cambria" w:hAnsi="Cambria"/>
          <w:noProof/>
          <w:lang w:eastAsia="pt-BR"/>
        </w:rPr>
        <mc:AlternateContent>
          <mc:Choice Requires="wps">
            <w:drawing>
              <wp:inline distT="0" distB="0" distL="0" distR="0" wp14:anchorId="0AB27841" wp14:editId="7BBC06EA">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7A985026" w14:textId="77777777" w:rsidR="00D06864" w:rsidRDefault="00D06864" w:rsidP="00D06864">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AB27841"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7A985026" w14:textId="77777777" w:rsidR="00D06864" w:rsidRDefault="00D06864" w:rsidP="00D06864">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100082" w14:paraId="21333845" w14:textId="77777777" w:rsidTr="00193D6E">
        <w:trPr>
          <w:trHeight w:val="312"/>
        </w:trPr>
        <w:tc>
          <w:tcPr>
            <w:tcW w:w="3262" w:type="dxa"/>
            <w:gridSpan w:val="2"/>
            <w:shd w:val="clear" w:color="auto" w:fill="C5D8F0"/>
          </w:tcPr>
          <w:p w14:paraId="6764CDAC" w14:textId="77777777" w:rsidR="00D06864" w:rsidRPr="00100082" w:rsidRDefault="00D06864" w:rsidP="00100082">
            <w:pPr>
              <w:pStyle w:val="TableParagraph"/>
              <w:spacing w:line="360" w:lineRule="auto"/>
              <w:ind w:right="114"/>
              <w:rPr>
                <w:rFonts w:ascii="Cambria" w:hAnsi="Cambria"/>
              </w:rPr>
            </w:pPr>
          </w:p>
        </w:tc>
      </w:tr>
      <w:tr w:rsidR="00D06864" w:rsidRPr="00100082" w14:paraId="7D7BF5F6" w14:textId="77777777" w:rsidTr="00193D6E">
        <w:trPr>
          <w:trHeight w:val="275"/>
        </w:trPr>
        <w:tc>
          <w:tcPr>
            <w:tcW w:w="1560" w:type="dxa"/>
          </w:tcPr>
          <w:p w14:paraId="4502816A"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1 – </w:t>
            </w:r>
            <w:r w:rsidRPr="00100082">
              <w:rPr>
                <w:rFonts w:ascii="Cambria" w:hAnsi="Cambria"/>
                <w:spacing w:val="-10"/>
              </w:rPr>
              <w:t>2</w:t>
            </w:r>
          </w:p>
        </w:tc>
        <w:tc>
          <w:tcPr>
            <w:tcW w:w="1702" w:type="dxa"/>
          </w:tcPr>
          <w:p w14:paraId="0C2B8AE4"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Baixo</w:t>
            </w:r>
          </w:p>
        </w:tc>
      </w:tr>
      <w:tr w:rsidR="00D06864" w:rsidRPr="00100082" w14:paraId="4AFCF124" w14:textId="77777777" w:rsidTr="00193D6E">
        <w:trPr>
          <w:trHeight w:val="276"/>
        </w:trPr>
        <w:tc>
          <w:tcPr>
            <w:tcW w:w="1560" w:type="dxa"/>
          </w:tcPr>
          <w:p w14:paraId="1797D3DC"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3 – </w:t>
            </w:r>
            <w:r w:rsidRPr="00100082">
              <w:rPr>
                <w:rFonts w:ascii="Cambria" w:hAnsi="Cambria"/>
                <w:spacing w:val="-10"/>
              </w:rPr>
              <w:t>6</w:t>
            </w:r>
          </w:p>
        </w:tc>
        <w:tc>
          <w:tcPr>
            <w:tcW w:w="1702" w:type="dxa"/>
          </w:tcPr>
          <w:p w14:paraId="36A74B35"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Médio</w:t>
            </w:r>
          </w:p>
        </w:tc>
      </w:tr>
      <w:tr w:rsidR="00D06864" w:rsidRPr="00100082" w14:paraId="2484DA8D" w14:textId="77777777" w:rsidTr="00193D6E">
        <w:trPr>
          <w:trHeight w:val="276"/>
        </w:trPr>
        <w:tc>
          <w:tcPr>
            <w:tcW w:w="1560" w:type="dxa"/>
          </w:tcPr>
          <w:p w14:paraId="64BBD774"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8 – </w:t>
            </w:r>
            <w:r w:rsidRPr="00100082">
              <w:rPr>
                <w:rFonts w:ascii="Cambria" w:hAnsi="Cambria"/>
                <w:spacing w:val="-5"/>
              </w:rPr>
              <w:t>12</w:t>
            </w:r>
          </w:p>
        </w:tc>
        <w:tc>
          <w:tcPr>
            <w:tcW w:w="1702" w:type="dxa"/>
          </w:tcPr>
          <w:p w14:paraId="15457421"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Elevado</w:t>
            </w:r>
          </w:p>
        </w:tc>
      </w:tr>
      <w:tr w:rsidR="00D06864" w:rsidRPr="00100082" w14:paraId="5B369127" w14:textId="77777777" w:rsidTr="00193D6E">
        <w:trPr>
          <w:trHeight w:val="276"/>
        </w:trPr>
        <w:tc>
          <w:tcPr>
            <w:tcW w:w="1560" w:type="dxa"/>
          </w:tcPr>
          <w:p w14:paraId="17C10E6B"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15 – </w:t>
            </w:r>
            <w:r w:rsidRPr="00100082">
              <w:rPr>
                <w:rFonts w:ascii="Cambria" w:hAnsi="Cambria"/>
                <w:spacing w:val="-5"/>
              </w:rPr>
              <w:t>25</w:t>
            </w:r>
          </w:p>
        </w:tc>
        <w:tc>
          <w:tcPr>
            <w:tcW w:w="1702" w:type="dxa"/>
          </w:tcPr>
          <w:p w14:paraId="6452E560"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Extremo</w:t>
            </w:r>
          </w:p>
        </w:tc>
      </w:tr>
    </w:tbl>
    <w:p w14:paraId="576B79FB" w14:textId="77777777" w:rsidR="00D06864" w:rsidRPr="00100082" w:rsidRDefault="00D06864" w:rsidP="00100082">
      <w:pPr>
        <w:pStyle w:val="Corpodetexto"/>
        <w:spacing w:line="360" w:lineRule="auto"/>
        <w:ind w:right="114"/>
        <w:rPr>
          <w:rFonts w:ascii="Cambria" w:hAnsi="Cambria"/>
        </w:rPr>
      </w:pPr>
    </w:p>
    <w:bookmarkEnd w:id="78"/>
    <w:p w14:paraId="513372D7" w14:textId="77777777" w:rsidR="00D06864" w:rsidRPr="00100082" w:rsidRDefault="00D06864" w:rsidP="00100082">
      <w:pPr>
        <w:spacing w:line="360" w:lineRule="auto"/>
        <w:rPr>
          <w:rFonts w:ascii="Cambria" w:hAnsi="Cambria"/>
          <w:b/>
          <w:bCs/>
        </w:rPr>
      </w:pPr>
    </w:p>
    <w:p w14:paraId="3DC98815" w14:textId="77777777" w:rsidR="00D06864" w:rsidRPr="00100082" w:rsidRDefault="00D06864" w:rsidP="00100082">
      <w:pPr>
        <w:pStyle w:val="NormalWeb"/>
        <w:spacing w:before="0" w:beforeAutospacing="0" w:after="0" w:afterAutospacing="0" w:line="360" w:lineRule="auto"/>
        <w:ind w:left="4776"/>
        <w:rPr>
          <w:rFonts w:ascii="Cambria" w:hAnsi="Cambria"/>
          <w:b/>
          <w:bCs/>
          <w:color w:val="000000" w:themeColor="text1"/>
          <w:sz w:val="22"/>
          <w:szCs w:val="22"/>
        </w:rPr>
      </w:pPr>
    </w:p>
    <w:p w14:paraId="726D0408" w14:textId="0DDCE9AD"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p w14:paraId="6EFD3FA1" w14:textId="047EEB06"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p w14:paraId="140B01A6" w14:textId="054B0730"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p w14:paraId="2A5F73A9" w14:textId="2AE4EF37"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sectPr w:rsidR="00D06864" w:rsidRPr="00100082" w:rsidSect="002C1EEA">
      <w:headerReference w:type="default" r:id="rId98"/>
      <w:footerReference w:type="default" r:id="rId99"/>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4CDF68" w14:textId="77777777" w:rsidR="00366A7B" w:rsidRDefault="00366A7B" w:rsidP="00CD0DA8">
      <w:pPr>
        <w:spacing w:before="0" w:after="0" w:line="240" w:lineRule="auto"/>
      </w:pPr>
      <w:r>
        <w:separator/>
      </w:r>
    </w:p>
  </w:endnote>
  <w:endnote w:type="continuationSeparator" w:id="0">
    <w:p w14:paraId="4A7D9214" w14:textId="77777777" w:rsidR="00366A7B" w:rsidRDefault="00366A7B"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Content>
          <w:p w14:paraId="19D6C165" w14:textId="77777777" w:rsidR="00506A58" w:rsidRPr="00506A58" w:rsidRDefault="00F30C87">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006266F7" w:rsidRPr="00506A58">
              <w:rPr>
                <w:rFonts w:ascii="Cambria" w:hAnsi="Cambria"/>
                <w:b/>
                <w:bCs/>
                <w:noProof/>
                <w:sz w:val="20"/>
                <w:szCs w:val="20"/>
              </w:rPr>
              <w:t>5</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006266F7" w:rsidRPr="00506A58">
              <w:rPr>
                <w:rFonts w:ascii="Cambria" w:hAnsi="Cambria"/>
                <w:b/>
                <w:bCs/>
                <w:noProof/>
                <w:sz w:val="20"/>
                <w:szCs w:val="20"/>
              </w:rPr>
              <w:t>43</w:t>
            </w:r>
            <w:r w:rsidRPr="00506A58">
              <w:rPr>
                <w:rFonts w:ascii="Cambria" w:hAnsi="Cambria"/>
                <w:b/>
                <w:bCs/>
                <w:sz w:val="20"/>
                <w:szCs w:val="20"/>
              </w:rPr>
              <w:fldChar w:fldCharType="end"/>
            </w:r>
          </w:p>
          <w:p w14:paraId="75185EEE" w14:textId="701F4926" w:rsidR="00F30C87" w:rsidRPr="00506A58" w:rsidRDefault="00506A58">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F30C87" w:rsidRPr="00506A58" w:rsidRDefault="00F30C87"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F30C87" w:rsidRPr="0004113B" w:rsidRDefault="00F30C87"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CA2FA" w14:textId="77777777" w:rsidR="00366A7B" w:rsidRDefault="00366A7B" w:rsidP="00CD0DA8">
      <w:pPr>
        <w:spacing w:before="0" w:after="0" w:line="240" w:lineRule="auto"/>
      </w:pPr>
      <w:r>
        <w:separator/>
      </w:r>
    </w:p>
  </w:footnote>
  <w:footnote w:type="continuationSeparator" w:id="0">
    <w:p w14:paraId="2A5178B6" w14:textId="77777777" w:rsidR="00366A7B" w:rsidRDefault="00366A7B"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4B2871" w:rsidRDefault="004B2871" w:rsidP="00154802">
    <w:pPr>
      <w:pStyle w:val="Cabealho"/>
      <w:jc w:val="center"/>
      <w:rPr>
        <w:noProof/>
      </w:rPr>
    </w:pPr>
    <w:r>
      <w:rPr>
        <w:noProof/>
      </w:rPr>
      <w:drawing>
        <wp:anchor distT="0" distB="0" distL="114300" distR="114300" simplePos="0" relativeHeight="251658240"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F30C87" w:rsidRDefault="00F30C87"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6B562C6"/>
    <w:multiLevelType w:val="hybridMultilevel"/>
    <w:tmpl w:val="0F64BE64"/>
    <w:lvl w:ilvl="0" w:tplc="04160001">
      <w:start w:val="1"/>
      <w:numFmt w:val="bullet"/>
      <w:lvlText w:val=""/>
      <w:lvlJc w:val="left"/>
      <w:pPr>
        <w:ind w:left="36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781" w:hanging="504"/>
      </w:pPr>
      <w:rPr>
        <w:rFonts w:ascii="Arial" w:hAnsi="Arial" w:cs="Times New Roman"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3"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6"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796152"/>
    <w:multiLevelType w:val="multilevel"/>
    <w:tmpl w:val="125CDB42"/>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2"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9E4485A"/>
    <w:multiLevelType w:val="hybridMultilevel"/>
    <w:tmpl w:val="C6E6E4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61D14FF4"/>
    <w:multiLevelType w:val="multilevel"/>
    <w:tmpl w:val="1B062EC8"/>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16cid:durableId="802775612">
    <w:abstractNumId w:val="0"/>
  </w:num>
  <w:num w:numId="2" w16cid:durableId="248270584">
    <w:abstractNumId w:val="2"/>
  </w:num>
  <w:num w:numId="3" w16cid:durableId="236329255">
    <w:abstractNumId w:val="9"/>
  </w:num>
  <w:num w:numId="4" w16cid:durableId="980697835">
    <w:abstractNumId w:val="22"/>
  </w:num>
  <w:num w:numId="5" w16cid:durableId="42870130">
    <w:abstractNumId w:val="6"/>
  </w:num>
  <w:num w:numId="6" w16cid:durableId="1709451423">
    <w:abstractNumId w:val="28"/>
  </w:num>
  <w:num w:numId="7" w16cid:durableId="473565131">
    <w:abstractNumId w:val="7"/>
  </w:num>
  <w:num w:numId="8" w16cid:durableId="1932663220">
    <w:abstractNumId w:val="10"/>
  </w:num>
  <w:num w:numId="9" w16cid:durableId="202599058">
    <w:abstractNumId w:val="20"/>
  </w:num>
  <w:num w:numId="10" w16cid:durableId="1143891116">
    <w:abstractNumId w:val="27"/>
  </w:num>
  <w:num w:numId="11" w16cid:durableId="2034499740">
    <w:abstractNumId w:val="26"/>
  </w:num>
  <w:num w:numId="12" w16cid:durableId="406077030">
    <w:abstractNumId w:val="14"/>
  </w:num>
  <w:num w:numId="13" w16cid:durableId="825819815">
    <w:abstractNumId w:val="13"/>
  </w:num>
  <w:num w:numId="14" w16cid:durableId="1663772486">
    <w:abstractNumId w:val="1"/>
  </w:num>
  <w:num w:numId="15" w16cid:durableId="1819372823">
    <w:abstractNumId w:val="19"/>
  </w:num>
  <w:num w:numId="16" w16cid:durableId="1145046452">
    <w:abstractNumId w:val="24"/>
  </w:num>
  <w:num w:numId="17" w16cid:durableId="1939755218">
    <w:abstractNumId w:val="18"/>
  </w:num>
  <w:num w:numId="18" w16cid:durableId="475732191">
    <w:abstractNumId w:val="4"/>
  </w:num>
  <w:num w:numId="19" w16cid:durableId="1280801179">
    <w:abstractNumId w:val="30"/>
  </w:num>
  <w:num w:numId="20" w16cid:durableId="1591890836">
    <w:abstractNumId w:val="17"/>
  </w:num>
  <w:num w:numId="21" w16cid:durableId="1828521402">
    <w:abstractNumId w:val="11"/>
  </w:num>
  <w:num w:numId="22" w16cid:durableId="1052118963">
    <w:abstractNumId w:val="16"/>
  </w:num>
  <w:num w:numId="23" w16cid:durableId="1314139746">
    <w:abstractNumId w:val="29"/>
  </w:num>
  <w:num w:numId="24" w16cid:durableId="1950576121">
    <w:abstractNumId w:val="8"/>
  </w:num>
  <w:num w:numId="25" w16cid:durableId="1655526518">
    <w:abstractNumId w:val="15"/>
  </w:num>
  <w:num w:numId="26" w16cid:durableId="1571770263">
    <w:abstractNumId w:val="5"/>
  </w:num>
  <w:num w:numId="27" w16cid:durableId="849294794">
    <w:abstractNumId w:val="25"/>
  </w:num>
  <w:num w:numId="28" w16cid:durableId="99452957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7809766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76276002">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52539496">
    <w:abstractNumId w:val="3"/>
  </w:num>
  <w:num w:numId="32" w16cid:durableId="2071225140">
    <w:abstractNumId w:val="3"/>
  </w:num>
  <w:num w:numId="33" w16cid:durableId="53346613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307F"/>
    <w:rsid w:val="000405C8"/>
    <w:rsid w:val="0004113B"/>
    <w:rsid w:val="000431B8"/>
    <w:rsid w:val="00046D1F"/>
    <w:rsid w:val="000956F0"/>
    <w:rsid w:val="000B66AB"/>
    <w:rsid w:val="000B699B"/>
    <w:rsid w:val="000B740B"/>
    <w:rsid w:val="000C403A"/>
    <w:rsid w:val="000D2E33"/>
    <w:rsid w:val="00100082"/>
    <w:rsid w:val="00123FAE"/>
    <w:rsid w:val="00130753"/>
    <w:rsid w:val="00132B03"/>
    <w:rsid w:val="00137761"/>
    <w:rsid w:val="00141801"/>
    <w:rsid w:val="00143DBE"/>
    <w:rsid w:val="0014531C"/>
    <w:rsid w:val="00146323"/>
    <w:rsid w:val="00154802"/>
    <w:rsid w:val="001569B0"/>
    <w:rsid w:val="00161FB9"/>
    <w:rsid w:val="001630BE"/>
    <w:rsid w:val="001708ED"/>
    <w:rsid w:val="001733C6"/>
    <w:rsid w:val="00180093"/>
    <w:rsid w:val="00182822"/>
    <w:rsid w:val="0018713F"/>
    <w:rsid w:val="001913EA"/>
    <w:rsid w:val="001932AB"/>
    <w:rsid w:val="001B1E92"/>
    <w:rsid w:val="001B4E1C"/>
    <w:rsid w:val="001C116D"/>
    <w:rsid w:val="001C2364"/>
    <w:rsid w:val="001C2943"/>
    <w:rsid w:val="001E4674"/>
    <w:rsid w:val="001E5E3E"/>
    <w:rsid w:val="001E7638"/>
    <w:rsid w:val="0021254D"/>
    <w:rsid w:val="00216ACC"/>
    <w:rsid w:val="0026027E"/>
    <w:rsid w:val="00264EA8"/>
    <w:rsid w:val="00287F3D"/>
    <w:rsid w:val="00291257"/>
    <w:rsid w:val="002B414A"/>
    <w:rsid w:val="002C1EEA"/>
    <w:rsid w:val="002C79DB"/>
    <w:rsid w:val="002E0931"/>
    <w:rsid w:val="002F59B1"/>
    <w:rsid w:val="0030641B"/>
    <w:rsid w:val="0030771F"/>
    <w:rsid w:val="00310977"/>
    <w:rsid w:val="00311C19"/>
    <w:rsid w:val="00317C79"/>
    <w:rsid w:val="0033092A"/>
    <w:rsid w:val="00335BDE"/>
    <w:rsid w:val="0034081B"/>
    <w:rsid w:val="00350DAE"/>
    <w:rsid w:val="003510D3"/>
    <w:rsid w:val="00355D63"/>
    <w:rsid w:val="003570FA"/>
    <w:rsid w:val="00366A7B"/>
    <w:rsid w:val="00383AB2"/>
    <w:rsid w:val="0039090F"/>
    <w:rsid w:val="00391B34"/>
    <w:rsid w:val="00396827"/>
    <w:rsid w:val="003B0C28"/>
    <w:rsid w:val="003B3A00"/>
    <w:rsid w:val="003D0F5C"/>
    <w:rsid w:val="003E16C9"/>
    <w:rsid w:val="003F19D3"/>
    <w:rsid w:val="0040268D"/>
    <w:rsid w:val="004040BE"/>
    <w:rsid w:val="004118C2"/>
    <w:rsid w:val="00430F93"/>
    <w:rsid w:val="00433F9A"/>
    <w:rsid w:val="00436DEF"/>
    <w:rsid w:val="00437F4A"/>
    <w:rsid w:val="00474AEE"/>
    <w:rsid w:val="00496E1E"/>
    <w:rsid w:val="004B2871"/>
    <w:rsid w:val="004C552F"/>
    <w:rsid w:val="004C6369"/>
    <w:rsid w:val="004E172B"/>
    <w:rsid w:val="004F3445"/>
    <w:rsid w:val="004F4064"/>
    <w:rsid w:val="004F5B98"/>
    <w:rsid w:val="004F5F0C"/>
    <w:rsid w:val="00506A58"/>
    <w:rsid w:val="0051652E"/>
    <w:rsid w:val="0052600A"/>
    <w:rsid w:val="00531192"/>
    <w:rsid w:val="00536621"/>
    <w:rsid w:val="0054287A"/>
    <w:rsid w:val="00546BBF"/>
    <w:rsid w:val="0058082E"/>
    <w:rsid w:val="005B34A6"/>
    <w:rsid w:val="005E379E"/>
    <w:rsid w:val="00603E28"/>
    <w:rsid w:val="006056AA"/>
    <w:rsid w:val="0060781D"/>
    <w:rsid w:val="00612743"/>
    <w:rsid w:val="006145BF"/>
    <w:rsid w:val="00615D2D"/>
    <w:rsid w:val="00617009"/>
    <w:rsid w:val="0062066A"/>
    <w:rsid w:val="006266F7"/>
    <w:rsid w:val="00634739"/>
    <w:rsid w:val="00635D7E"/>
    <w:rsid w:val="006364D3"/>
    <w:rsid w:val="00641F64"/>
    <w:rsid w:val="006543EC"/>
    <w:rsid w:val="00665FDC"/>
    <w:rsid w:val="006960FA"/>
    <w:rsid w:val="006A51F9"/>
    <w:rsid w:val="006A62F6"/>
    <w:rsid w:val="006A7CE5"/>
    <w:rsid w:val="006B723B"/>
    <w:rsid w:val="006D31A2"/>
    <w:rsid w:val="006F24A5"/>
    <w:rsid w:val="00700962"/>
    <w:rsid w:val="007020FC"/>
    <w:rsid w:val="00712546"/>
    <w:rsid w:val="00724141"/>
    <w:rsid w:val="00741642"/>
    <w:rsid w:val="0075295B"/>
    <w:rsid w:val="0075439B"/>
    <w:rsid w:val="00756CD5"/>
    <w:rsid w:val="0075759E"/>
    <w:rsid w:val="007868B9"/>
    <w:rsid w:val="00791FEA"/>
    <w:rsid w:val="00795024"/>
    <w:rsid w:val="007A0F53"/>
    <w:rsid w:val="007A68A1"/>
    <w:rsid w:val="007B0DB7"/>
    <w:rsid w:val="007B4222"/>
    <w:rsid w:val="007C0811"/>
    <w:rsid w:val="007C5C17"/>
    <w:rsid w:val="007D5649"/>
    <w:rsid w:val="007E5718"/>
    <w:rsid w:val="00800412"/>
    <w:rsid w:val="008125FC"/>
    <w:rsid w:val="00821A8F"/>
    <w:rsid w:val="008238C0"/>
    <w:rsid w:val="00825996"/>
    <w:rsid w:val="00832415"/>
    <w:rsid w:val="00846BE9"/>
    <w:rsid w:val="008555C5"/>
    <w:rsid w:val="0086134B"/>
    <w:rsid w:val="00876036"/>
    <w:rsid w:val="00883626"/>
    <w:rsid w:val="00886E79"/>
    <w:rsid w:val="00892C2F"/>
    <w:rsid w:val="008A5586"/>
    <w:rsid w:val="008A699C"/>
    <w:rsid w:val="008A6ACE"/>
    <w:rsid w:val="008B0789"/>
    <w:rsid w:val="008B5492"/>
    <w:rsid w:val="008D3CFA"/>
    <w:rsid w:val="00922B12"/>
    <w:rsid w:val="00925F69"/>
    <w:rsid w:val="009263B4"/>
    <w:rsid w:val="009360EB"/>
    <w:rsid w:val="009438CA"/>
    <w:rsid w:val="00961CFB"/>
    <w:rsid w:val="00962E6D"/>
    <w:rsid w:val="00965346"/>
    <w:rsid w:val="00973F64"/>
    <w:rsid w:val="0098077A"/>
    <w:rsid w:val="00981C9D"/>
    <w:rsid w:val="009964C6"/>
    <w:rsid w:val="009A188E"/>
    <w:rsid w:val="009A2A1D"/>
    <w:rsid w:val="009A6530"/>
    <w:rsid w:val="009B0D80"/>
    <w:rsid w:val="009B17DD"/>
    <w:rsid w:val="009B6AB6"/>
    <w:rsid w:val="009C7A74"/>
    <w:rsid w:val="009E300D"/>
    <w:rsid w:val="009E75D9"/>
    <w:rsid w:val="009F3353"/>
    <w:rsid w:val="00A1482E"/>
    <w:rsid w:val="00A207E1"/>
    <w:rsid w:val="00A2252D"/>
    <w:rsid w:val="00A30B3A"/>
    <w:rsid w:val="00A32FB0"/>
    <w:rsid w:val="00A35044"/>
    <w:rsid w:val="00A45C22"/>
    <w:rsid w:val="00A53078"/>
    <w:rsid w:val="00A707ED"/>
    <w:rsid w:val="00A84D20"/>
    <w:rsid w:val="00AD097A"/>
    <w:rsid w:val="00AD139E"/>
    <w:rsid w:val="00AD47AD"/>
    <w:rsid w:val="00AD484C"/>
    <w:rsid w:val="00AD6F35"/>
    <w:rsid w:val="00AF1C71"/>
    <w:rsid w:val="00AF414E"/>
    <w:rsid w:val="00AF5F39"/>
    <w:rsid w:val="00B04B16"/>
    <w:rsid w:val="00B15A5C"/>
    <w:rsid w:val="00B21294"/>
    <w:rsid w:val="00B21459"/>
    <w:rsid w:val="00B27F7B"/>
    <w:rsid w:val="00B30046"/>
    <w:rsid w:val="00B31BBB"/>
    <w:rsid w:val="00B44443"/>
    <w:rsid w:val="00B54E47"/>
    <w:rsid w:val="00B670B4"/>
    <w:rsid w:val="00B769D6"/>
    <w:rsid w:val="00B800D9"/>
    <w:rsid w:val="00B845C3"/>
    <w:rsid w:val="00B9006B"/>
    <w:rsid w:val="00B909A5"/>
    <w:rsid w:val="00B92FB5"/>
    <w:rsid w:val="00B93EF9"/>
    <w:rsid w:val="00B97136"/>
    <w:rsid w:val="00B97298"/>
    <w:rsid w:val="00BA4450"/>
    <w:rsid w:val="00BC7915"/>
    <w:rsid w:val="00BD60E9"/>
    <w:rsid w:val="00BF53DF"/>
    <w:rsid w:val="00BF5711"/>
    <w:rsid w:val="00C01814"/>
    <w:rsid w:val="00C11B99"/>
    <w:rsid w:val="00C13C4D"/>
    <w:rsid w:val="00C17CC9"/>
    <w:rsid w:val="00C2013D"/>
    <w:rsid w:val="00C32DE3"/>
    <w:rsid w:val="00C34A03"/>
    <w:rsid w:val="00C73830"/>
    <w:rsid w:val="00C7674B"/>
    <w:rsid w:val="00C90C34"/>
    <w:rsid w:val="00C92CCA"/>
    <w:rsid w:val="00C92F9B"/>
    <w:rsid w:val="00C930CD"/>
    <w:rsid w:val="00CA07E2"/>
    <w:rsid w:val="00CB61FC"/>
    <w:rsid w:val="00CC34AC"/>
    <w:rsid w:val="00CC7C0E"/>
    <w:rsid w:val="00CD0DA8"/>
    <w:rsid w:val="00CD70A7"/>
    <w:rsid w:val="00CE252D"/>
    <w:rsid w:val="00CE5F25"/>
    <w:rsid w:val="00D0629A"/>
    <w:rsid w:val="00D06864"/>
    <w:rsid w:val="00D10ED3"/>
    <w:rsid w:val="00D22C71"/>
    <w:rsid w:val="00D2634A"/>
    <w:rsid w:val="00D50C38"/>
    <w:rsid w:val="00D66883"/>
    <w:rsid w:val="00D719E3"/>
    <w:rsid w:val="00D770E7"/>
    <w:rsid w:val="00D86A77"/>
    <w:rsid w:val="00DA4C63"/>
    <w:rsid w:val="00DB0E1D"/>
    <w:rsid w:val="00DB473D"/>
    <w:rsid w:val="00DB61CD"/>
    <w:rsid w:val="00DB6CC2"/>
    <w:rsid w:val="00DC190B"/>
    <w:rsid w:val="00DC2ECF"/>
    <w:rsid w:val="00DD36C4"/>
    <w:rsid w:val="00DD432E"/>
    <w:rsid w:val="00DE0E60"/>
    <w:rsid w:val="00DE5428"/>
    <w:rsid w:val="00DF3653"/>
    <w:rsid w:val="00DF58FB"/>
    <w:rsid w:val="00E11FE0"/>
    <w:rsid w:val="00E14EFB"/>
    <w:rsid w:val="00E265DA"/>
    <w:rsid w:val="00E352A7"/>
    <w:rsid w:val="00E40C34"/>
    <w:rsid w:val="00E56970"/>
    <w:rsid w:val="00E662D4"/>
    <w:rsid w:val="00E73D09"/>
    <w:rsid w:val="00EA5D8D"/>
    <w:rsid w:val="00EB48F0"/>
    <w:rsid w:val="00EB497F"/>
    <w:rsid w:val="00EC612E"/>
    <w:rsid w:val="00ED50FA"/>
    <w:rsid w:val="00ED75EA"/>
    <w:rsid w:val="00F02E5E"/>
    <w:rsid w:val="00F057C3"/>
    <w:rsid w:val="00F06BFF"/>
    <w:rsid w:val="00F14837"/>
    <w:rsid w:val="00F2375D"/>
    <w:rsid w:val="00F30C87"/>
    <w:rsid w:val="00F31296"/>
    <w:rsid w:val="00F37ACE"/>
    <w:rsid w:val="00F37D45"/>
    <w:rsid w:val="00F37FC9"/>
    <w:rsid w:val="00F45E24"/>
    <w:rsid w:val="00F54EAC"/>
    <w:rsid w:val="00F57A06"/>
    <w:rsid w:val="00F64EBF"/>
    <w:rsid w:val="00F81C1B"/>
    <w:rsid w:val="00F82BA5"/>
    <w:rsid w:val="00F84677"/>
    <w:rsid w:val="00F93314"/>
    <w:rsid w:val="00FA3C08"/>
    <w:rsid w:val="00FC0BA9"/>
    <w:rsid w:val="00FC125E"/>
    <w:rsid w:val="00FD4AEF"/>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EE06D5B-070F-4104-B631-3D2C222B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5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D0629A"/>
    <w:rPr>
      <w:rFonts w:ascii="Cambria" w:eastAsia="Arial" w:hAnsi="Cambria" w:cs="Arial"/>
      <w:lang w:eastAsia="pt-BR"/>
    </w:rPr>
  </w:style>
  <w:style w:type="paragraph" w:customStyle="1" w:styleId="Nivel2">
    <w:name w:val="Nivel 2"/>
    <w:basedOn w:val="Normal"/>
    <w:link w:val="Nivel2Char"/>
    <w:autoRedefine/>
    <w:qFormat/>
    <w:rsid w:val="00D0629A"/>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4"/>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semiHidden/>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semiHidden/>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s://www.planalto.gov.br/ccivil_03/leis/l5764.htm" TargetMode="External"/><Relationship Id="rId47"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1-2014/2013/Lei/L12846.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s://www.planalto.gov.br/ccivil_03/_ato2011-2014/2013/lei/l12846.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www.bnc.org.br"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s://www.planalto.gov.br/ccivil_03/leis/l5764.htm" TargetMode="External"/><Relationship Id="rId48" Type="http://schemas.openxmlformats.org/officeDocument/2006/relationships/hyperlink" Target="https://www.planalto.gov.br/ccivil_03/leis/l8078compilado.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bnc.org.br" TargetMode="External"/><Relationship Id="rId17" Type="http://schemas.openxmlformats.org/officeDocument/2006/relationships/hyperlink" Target="mailto:licitacaopiracanjuba@hotmail.com" TargetMode="External"/><Relationship Id="rId25" Type="http://schemas.openxmlformats.org/officeDocument/2006/relationships/hyperlink" Target="https://www.planalto.gov.br/ccivil_03/_Ato2011-2014/2013/Lei/L12846.htm" TargetMode="External"/><Relationship Id="rId33" Type="http://schemas.openxmlformats.org/officeDocument/2006/relationships/hyperlink" Target="https://www.planalto.gov.br/ccivil_03/_ato2019-2022/2021/lei/l14133.htm" TargetMode="External"/><Relationship Id="rId38" Type="http://schemas.openxmlformats.org/officeDocument/2006/relationships/hyperlink" Target="https://www.planalto.gov.br/ccivil_03/leis/lcp/lcp123.htm" TargetMode="External"/><Relationship Id="rId46"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25art159"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1-2014/2011/lei/l12527.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mailto:licitacaopiracanjuba@hotmail.co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1-2014/2013/Lei/L12846.htm" TargetMode="External"/><Relationship Id="rId44" Type="http://schemas.openxmlformats.org/officeDocument/2006/relationships/hyperlink" Target="https://www.planalto.gov.br/ccivil_03/leis/l5764.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footer" Target="footer1.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s://www.gov.br/empresas-e-negocios/pt-br/empreendedor" TargetMode="External"/><Relationship Id="rId34" Type="http://schemas.openxmlformats.org/officeDocument/2006/relationships/hyperlink" Target="https://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www.planalto.gov.br/ccivil_03/_ato2011-2014/2012/decreto/d7724.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mailto:licitacaopiracanjuba@hotmail.co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s://www.planalto.gov.br/ccivil_03/leis/l8078compilado.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fontTable" Target="fontTable.xm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eader" Target="header1.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9DBCA-9BC3-4BC2-B799-D79F62A3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100</Pages>
  <Words>28832</Words>
  <Characters>155693</Characters>
  <Application>Microsoft Office Word</Application>
  <DocSecurity>0</DocSecurity>
  <Lines>1297</Lines>
  <Paragraphs>368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39</cp:revision>
  <cp:lastPrinted>2025-05-29T19:53:00Z</cp:lastPrinted>
  <dcterms:created xsi:type="dcterms:W3CDTF">2025-06-02T13:19:00Z</dcterms:created>
  <dcterms:modified xsi:type="dcterms:W3CDTF">2025-06-02T17:08:00Z</dcterms:modified>
</cp:coreProperties>
</file>